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279C1" w14:textId="2AB1023B" w:rsidR="00A63AFD" w:rsidRDefault="00A63AFD" w:rsidP="00E90192">
      <w:pPr>
        <w:pStyle w:val="Heading1"/>
        <w:spacing w:before="0" w:after="120"/>
        <w:rPr>
          <w:b/>
          <w:bCs/>
          <w:color w:val="auto"/>
          <w:sz w:val="24"/>
          <w:szCs w:val="24"/>
        </w:rPr>
      </w:pPr>
      <w:bookmarkStart w:id="0" w:name="_Ref425499231"/>
      <w:bookmarkStart w:id="1" w:name="_Ref520987609"/>
      <w:bookmarkStart w:id="2" w:name="_Ref16175171"/>
      <w:bookmarkStart w:id="3" w:name="_Toc17130211"/>
      <w:bookmarkStart w:id="4" w:name="_Toc48837157"/>
      <w:bookmarkStart w:id="5" w:name="_Toc49185547"/>
      <w:r w:rsidRPr="00A63AFD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A63AFD">
        <w:rPr>
          <w:b/>
          <w:bCs/>
          <w:color w:val="auto"/>
          <w:sz w:val="24"/>
          <w:szCs w:val="24"/>
        </w:rPr>
        <w:t xml:space="preserve">State Purchase Contracts approved in </w:t>
      </w:r>
      <w:bookmarkEnd w:id="1"/>
      <w:r w:rsidRPr="00A63AFD">
        <w:rPr>
          <w:b/>
          <w:bCs/>
          <w:color w:val="auto"/>
          <w:sz w:val="24"/>
          <w:szCs w:val="24"/>
        </w:rPr>
        <w:t>20</w:t>
      </w:r>
      <w:bookmarkEnd w:id="2"/>
      <w:bookmarkEnd w:id="3"/>
      <w:bookmarkEnd w:id="4"/>
      <w:bookmarkEnd w:id="5"/>
      <w:r w:rsidR="000536D8">
        <w:rPr>
          <w:b/>
          <w:bCs/>
          <w:color w:val="auto"/>
          <w:sz w:val="24"/>
          <w:szCs w:val="24"/>
        </w:rPr>
        <w:t>20-21</w:t>
      </w:r>
    </w:p>
    <w:p w14:paraId="6A293F3E" w14:textId="5690178F" w:rsidR="00E90192" w:rsidRPr="00E90192" w:rsidRDefault="00E90192" w:rsidP="00E90192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</w:t>
      </w:r>
      <w:r w:rsidR="000536D8">
        <w:rPr>
          <w:rFonts w:asciiTheme="minorHAnsi" w:eastAsiaTheme="minorHAnsi" w:hAnsiTheme="minorHAnsi" w:cstheme="minorBidi"/>
          <w:sz w:val="22"/>
          <w:szCs w:val="22"/>
          <w:lang w:eastAsia="en-US"/>
        </w:rPr>
        <w:t>020-21</w:t>
      </w:r>
    </w:p>
    <w:tbl>
      <w:tblPr>
        <w:tblStyle w:val="PlainTable2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032"/>
        <w:gridCol w:w="1370"/>
        <w:gridCol w:w="1276"/>
        <w:gridCol w:w="1275"/>
        <w:gridCol w:w="1418"/>
        <w:gridCol w:w="1276"/>
        <w:gridCol w:w="1417"/>
        <w:gridCol w:w="1276"/>
      </w:tblGrid>
      <w:tr w:rsidR="00A63AFD" w:rsidRPr="00A63AFD" w14:paraId="1ABD2966" w14:textId="77777777" w:rsidTr="00E90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7145D579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Organisation</w:t>
            </w:r>
          </w:p>
        </w:tc>
        <w:tc>
          <w:tcPr>
            <w:tcW w:w="992" w:type="dxa"/>
            <w:shd w:val="clear" w:color="auto" w:fill="auto"/>
          </w:tcPr>
          <w:p w14:paraId="1F1B8689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Total number</w:t>
            </w:r>
          </w:p>
        </w:tc>
        <w:tc>
          <w:tcPr>
            <w:tcW w:w="2032" w:type="dxa"/>
            <w:shd w:val="clear" w:color="auto" w:fill="auto"/>
          </w:tcPr>
          <w:p w14:paraId="7E04E7BE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Title/description</w:t>
            </w:r>
          </w:p>
        </w:tc>
        <w:tc>
          <w:tcPr>
            <w:tcW w:w="1370" w:type="dxa"/>
            <w:shd w:val="clear" w:color="auto" w:fill="auto"/>
          </w:tcPr>
          <w:p w14:paraId="1D3B6A26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Total estimated value (million)</w:t>
            </w:r>
          </w:p>
        </w:tc>
        <w:tc>
          <w:tcPr>
            <w:tcW w:w="1276" w:type="dxa"/>
            <w:shd w:val="clear" w:color="auto" w:fill="auto"/>
          </w:tcPr>
          <w:p w14:paraId="0B63ECAE" w14:textId="33A8C942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Contract term (y</w:t>
            </w:r>
            <w:r>
              <w:rPr>
                <w:sz w:val="22"/>
                <w:szCs w:val="22"/>
              </w:rPr>
              <w:t>ea</w:t>
            </w:r>
            <w:r w:rsidRPr="00A63AFD">
              <w:rPr>
                <w:sz w:val="22"/>
                <w:szCs w:val="22"/>
              </w:rPr>
              <w:t>rs)</w:t>
            </w:r>
          </w:p>
        </w:tc>
        <w:tc>
          <w:tcPr>
            <w:tcW w:w="1275" w:type="dxa"/>
            <w:shd w:val="clear" w:color="auto" w:fill="auto"/>
          </w:tcPr>
          <w:p w14:paraId="137B7D85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Options</w:t>
            </w:r>
          </w:p>
        </w:tc>
        <w:tc>
          <w:tcPr>
            <w:tcW w:w="1418" w:type="dxa"/>
            <w:shd w:val="clear" w:color="auto" w:fill="auto"/>
          </w:tcPr>
          <w:p w14:paraId="038B1489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Complexity assessment outcome</w:t>
            </w:r>
          </w:p>
        </w:tc>
        <w:tc>
          <w:tcPr>
            <w:tcW w:w="1276" w:type="dxa"/>
            <w:shd w:val="clear" w:color="auto" w:fill="auto"/>
          </w:tcPr>
          <w:p w14:paraId="099F8E9C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Market approach method</w:t>
            </w:r>
          </w:p>
        </w:tc>
        <w:tc>
          <w:tcPr>
            <w:tcW w:w="1417" w:type="dxa"/>
            <w:shd w:val="clear" w:color="auto" w:fill="auto"/>
          </w:tcPr>
          <w:p w14:paraId="492EAB0C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Type of arrangement</w:t>
            </w:r>
          </w:p>
        </w:tc>
        <w:tc>
          <w:tcPr>
            <w:tcW w:w="1276" w:type="dxa"/>
            <w:shd w:val="clear" w:color="auto" w:fill="auto"/>
          </w:tcPr>
          <w:p w14:paraId="1E64C3ED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No. of suppliers</w:t>
            </w:r>
          </w:p>
        </w:tc>
      </w:tr>
      <w:tr w:rsidR="000536D8" w:rsidRPr="00A63AFD" w14:paraId="1B5B2F78" w14:textId="77777777" w:rsidTr="00D45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9FFCF50" w14:textId="4FAF372D" w:rsidR="000536D8" w:rsidRPr="00214E9F" w:rsidRDefault="000536D8" w:rsidP="000536D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Premier and Cabinet</w:t>
            </w:r>
          </w:p>
        </w:tc>
        <w:tc>
          <w:tcPr>
            <w:tcW w:w="992" w:type="dxa"/>
          </w:tcPr>
          <w:p w14:paraId="05C0E232" w14:textId="6A37B1F0" w:rsidR="000536D8" w:rsidRPr="00214E9F" w:rsidRDefault="00214E9F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14:paraId="53B23922" w14:textId="57923725" w:rsidR="000536D8" w:rsidRPr="00214E9F" w:rsidRDefault="00727004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Oracle Systems Contract</w:t>
            </w:r>
          </w:p>
        </w:tc>
        <w:tc>
          <w:tcPr>
            <w:tcW w:w="1370" w:type="dxa"/>
            <w:vAlign w:val="center"/>
          </w:tcPr>
          <w:p w14:paraId="7746A431" w14:textId="4B25E0AD" w:rsidR="000536D8" w:rsidRPr="00214E9F" w:rsidRDefault="00727004" w:rsidP="00214E9F">
            <w:pPr>
              <w:pStyle w:val="Tablenumbers"/>
              <w:spacing w:before="120" w:after="12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536D8" w:rsidRPr="00214E9F">
              <w:rPr>
                <w:sz w:val="22"/>
                <w:szCs w:val="22"/>
              </w:rPr>
              <w:t>4.0</w:t>
            </w:r>
          </w:p>
        </w:tc>
        <w:tc>
          <w:tcPr>
            <w:tcW w:w="1276" w:type="dxa"/>
            <w:vAlign w:val="center"/>
          </w:tcPr>
          <w:p w14:paraId="6C15D9A5" w14:textId="41EC9A9D" w:rsidR="000536D8" w:rsidRPr="00214E9F" w:rsidRDefault="000536D8" w:rsidP="000536D8">
            <w:pPr>
              <w:pStyle w:val="Tablenumbers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1D4B73DF" w14:textId="2CF441DE" w:rsidR="000536D8" w:rsidRPr="00214E9F" w:rsidRDefault="000536D8" w:rsidP="00214E9F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2A8FF43" w14:textId="318FAA68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58559198" w14:textId="6F891991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EOI</w:t>
            </w:r>
          </w:p>
        </w:tc>
        <w:tc>
          <w:tcPr>
            <w:tcW w:w="1417" w:type="dxa"/>
            <w:vAlign w:val="center"/>
          </w:tcPr>
          <w:p w14:paraId="65BF4F8E" w14:textId="79A6BBF2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775BE488" w14:textId="0C851EE4" w:rsidR="000536D8" w:rsidRPr="00214E9F" w:rsidRDefault="000536D8" w:rsidP="000536D8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</w:tr>
      <w:tr w:rsidR="000536D8" w:rsidRPr="00A63AFD" w14:paraId="5B4B6C40" w14:textId="77777777" w:rsidTr="00D45178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C7D6A5D" w14:textId="56F9C769" w:rsidR="000536D8" w:rsidRPr="00214E9F" w:rsidRDefault="00214E9F" w:rsidP="000536D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Premier and Cabinet</w:t>
            </w:r>
          </w:p>
        </w:tc>
        <w:tc>
          <w:tcPr>
            <w:tcW w:w="992" w:type="dxa"/>
          </w:tcPr>
          <w:p w14:paraId="026643E9" w14:textId="75B23F97" w:rsidR="000536D8" w:rsidRPr="00214E9F" w:rsidRDefault="00214E9F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14:paraId="2847F81F" w14:textId="136760DB" w:rsidR="000536D8" w:rsidRPr="00214E9F" w:rsidRDefault="00727004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t>eProcurement platform - VendorPanel</w:t>
            </w:r>
          </w:p>
        </w:tc>
        <w:tc>
          <w:tcPr>
            <w:tcW w:w="1370" w:type="dxa"/>
            <w:vAlign w:val="center"/>
          </w:tcPr>
          <w:p w14:paraId="6C0672C3" w14:textId="2DBE118E" w:rsidR="000536D8" w:rsidRPr="00214E9F" w:rsidRDefault="00727004" w:rsidP="00214E9F">
            <w:pPr>
              <w:pStyle w:val="Tablenumbers"/>
              <w:spacing w:before="120" w:after="120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536D8" w:rsidRPr="00214E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4E6D87D8" w14:textId="700F8159" w:rsidR="000536D8" w:rsidRPr="00214E9F" w:rsidRDefault="00727004" w:rsidP="000536D8">
            <w:pPr>
              <w:pStyle w:val="Tablenumbers"/>
              <w:spacing w:before="120" w:after="120"/>
              <w:ind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5B013D9D" w14:textId="09A6631B" w:rsidR="000536D8" w:rsidRPr="00214E9F" w:rsidRDefault="00727004" w:rsidP="00214E9F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14:paraId="59A58933" w14:textId="4D637647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3E8D4936" w14:textId="7BBD6944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7" w:type="dxa"/>
            <w:vAlign w:val="center"/>
          </w:tcPr>
          <w:p w14:paraId="4D3E74BB" w14:textId="2C7C4FFD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70111B26" w14:textId="3815612C" w:rsidR="000536D8" w:rsidRPr="00214E9F" w:rsidRDefault="000536D8" w:rsidP="000536D8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220</w:t>
            </w:r>
          </w:p>
        </w:tc>
      </w:tr>
      <w:tr w:rsidR="000536D8" w:rsidRPr="00A63AFD" w14:paraId="2CA9B68D" w14:textId="77777777" w:rsidTr="00D04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A00C6" w14:textId="77777777" w:rsidR="000536D8" w:rsidRPr="00214E9F" w:rsidRDefault="000536D8" w:rsidP="000536D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Treasury and Finance</w:t>
            </w:r>
          </w:p>
        </w:tc>
        <w:tc>
          <w:tcPr>
            <w:tcW w:w="992" w:type="dxa"/>
          </w:tcPr>
          <w:p w14:paraId="5D2C9A26" w14:textId="77777777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14:paraId="13228511" w14:textId="411E3F81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Master Agency Media Services</w:t>
            </w:r>
          </w:p>
        </w:tc>
        <w:tc>
          <w:tcPr>
            <w:tcW w:w="1370" w:type="dxa"/>
            <w:vAlign w:val="center"/>
          </w:tcPr>
          <w:p w14:paraId="2E5787D0" w14:textId="33875136" w:rsidR="000536D8" w:rsidRPr="00214E9F" w:rsidRDefault="000536D8" w:rsidP="00214E9F">
            <w:pPr>
              <w:pStyle w:val="Tablenumbers"/>
              <w:spacing w:before="120" w:after="12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400.0</w:t>
            </w:r>
          </w:p>
        </w:tc>
        <w:tc>
          <w:tcPr>
            <w:tcW w:w="1276" w:type="dxa"/>
            <w:vAlign w:val="center"/>
          </w:tcPr>
          <w:p w14:paraId="6F01F799" w14:textId="547DCEDD" w:rsidR="000536D8" w:rsidRPr="00214E9F" w:rsidRDefault="000536D8" w:rsidP="000536D8">
            <w:pPr>
              <w:pStyle w:val="Tablenumbers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39849BE6" w14:textId="361B62B0" w:rsidR="000536D8" w:rsidRPr="00214E9F" w:rsidRDefault="000536D8" w:rsidP="00214E9F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F5D8F03" w14:textId="1A6CD9F8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3344325E" w14:textId="684E7EF7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EOI</w:t>
            </w:r>
          </w:p>
        </w:tc>
        <w:tc>
          <w:tcPr>
            <w:tcW w:w="1417" w:type="dxa"/>
            <w:vAlign w:val="center"/>
          </w:tcPr>
          <w:p w14:paraId="5A4D168A" w14:textId="3F52D717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5A669688" w14:textId="224A9AA7" w:rsidR="000536D8" w:rsidRPr="00214E9F" w:rsidRDefault="000536D8" w:rsidP="000536D8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</w:tr>
      <w:tr w:rsidR="000536D8" w:rsidRPr="00A63AFD" w14:paraId="44E8A730" w14:textId="77777777" w:rsidTr="00E90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5CCFC38" w14:textId="2F257A11" w:rsidR="000536D8" w:rsidRPr="00214E9F" w:rsidRDefault="00214E9F" w:rsidP="000536D8">
            <w:pPr>
              <w:pStyle w:val="TableText"/>
              <w:spacing w:before="120" w:after="120"/>
              <w:rPr>
                <w:b w:val="0"/>
                <w:bCs w:val="0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Treasury and Finance</w:t>
            </w:r>
          </w:p>
        </w:tc>
        <w:tc>
          <w:tcPr>
            <w:tcW w:w="992" w:type="dxa"/>
          </w:tcPr>
          <w:p w14:paraId="23F49E47" w14:textId="523E8A47" w:rsidR="000536D8" w:rsidRPr="00214E9F" w:rsidRDefault="00214E9F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  <w:vAlign w:val="center"/>
          </w:tcPr>
          <w:p w14:paraId="7A68CA87" w14:textId="7A093DB1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Professional Advisory Services</w:t>
            </w:r>
          </w:p>
        </w:tc>
        <w:tc>
          <w:tcPr>
            <w:tcW w:w="1370" w:type="dxa"/>
            <w:vAlign w:val="center"/>
          </w:tcPr>
          <w:p w14:paraId="212E9ADA" w14:textId="7DE5EB61" w:rsidR="000536D8" w:rsidRPr="00214E9F" w:rsidRDefault="000536D8" w:rsidP="00214E9F">
            <w:pPr>
              <w:pStyle w:val="Tablenumbers"/>
              <w:spacing w:before="120" w:after="120"/>
              <w:ind w:right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500.0</w:t>
            </w:r>
          </w:p>
        </w:tc>
        <w:tc>
          <w:tcPr>
            <w:tcW w:w="1276" w:type="dxa"/>
            <w:vAlign w:val="center"/>
          </w:tcPr>
          <w:p w14:paraId="13F74FC6" w14:textId="79815150" w:rsidR="000536D8" w:rsidRPr="00214E9F" w:rsidRDefault="000536D8" w:rsidP="000536D8">
            <w:pPr>
              <w:pStyle w:val="Tablenumbers"/>
              <w:spacing w:before="120" w:after="120"/>
              <w:ind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11BC29B6" w14:textId="7473A273" w:rsidR="000536D8" w:rsidRPr="00214E9F" w:rsidRDefault="000536D8" w:rsidP="00214E9F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A98E93B" w14:textId="1DDE09BA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57386C86" w14:textId="15AC3521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RFT</w:t>
            </w:r>
          </w:p>
        </w:tc>
        <w:tc>
          <w:tcPr>
            <w:tcW w:w="1417" w:type="dxa"/>
            <w:vAlign w:val="center"/>
          </w:tcPr>
          <w:p w14:paraId="2AA846B2" w14:textId="42B80541" w:rsidR="000536D8" w:rsidRPr="00214E9F" w:rsidRDefault="000536D8" w:rsidP="000536D8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color w:val="000000"/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14ACD15D" w14:textId="45DB9C76" w:rsidR="000536D8" w:rsidRPr="00214E9F" w:rsidRDefault="000536D8" w:rsidP="000536D8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220</w:t>
            </w:r>
          </w:p>
        </w:tc>
      </w:tr>
      <w:tr w:rsidR="000536D8" w:rsidRPr="00A63AFD" w14:paraId="4683922F" w14:textId="77777777" w:rsidTr="00D833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D15E4F" w14:textId="0D808FCD" w:rsidR="000536D8" w:rsidRPr="00214E9F" w:rsidRDefault="000536D8" w:rsidP="000536D8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Total</w:t>
            </w:r>
          </w:p>
        </w:tc>
        <w:tc>
          <w:tcPr>
            <w:tcW w:w="992" w:type="dxa"/>
            <w:vAlign w:val="center"/>
          </w:tcPr>
          <w:p w14:paraId="131BF70F" w14:textId="4ED75B78" w:rsidR="000536D8" w:rsidRPr="00214E9F" w:rsidRDefault="000536D8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32" w:type="dxa"/>
            <w:vAlign w:val="center"/>
          </w:tcPr>
          <w:p w14:paraId="32E1C5C1" w14:textId="43395C81" w:rsidR="000536D8" w:rsidRPr="00214E9F" w:rsidRDefault="00214E9F" w:rsidP="000536D8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370" w:type="dxa"/>
            <w:vAlign w:val="center"/>
          </w:tcPr>
          <w:p w14:paraId="1A6C45A6" w14:textId="11A07FB1" w:rsidR="000536D8" w:rsidRPr="00214E9F" w:rsidRDefault="000536D8" w:rsidP="00214E9F">
            <w:pPr>
              <w:pStyle w:val="Tablenumbers"/>
              <w:spacing w:before="120" w:after="120"/>
              <w:ind w:righ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214E9F">
              <w:rPr>
                <w:b/>
                <w:bCs/>
                <w:sz w:val="22"/>
                <w:szCs w:val="22"/>
              </w:rPr>
              <w:t>984.8</w:t>
            </w:r>
          </w:p>
        </w:tc>
        <w:tc>
          <w:tcPr>
            <w:tcW w:w="1276" w:type="dxa"/>
            <w:vAlign w:val="center"/>
          </w:tcPr>
          <w:p w14:paraId="46B89E30" w14:textId="078BF059" w:rsidR="000536D8" w:rsidRPr="00214E9F" w:rsidRDefault="00214E9F" w:rsidP="00214E9F">
            <w:pPr>
              <w:pStyle w:val="TableText"/>
              <w:spacing w:before="120" w:after="120"/>
              <w:ind w:right="17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275" w:type="dxa"/>
            <w:vAlign w:val="center"/>
          </w:tcPr>
          <w:p w14:paraId="339969B6" w14:textId="5861EB60" w:rsidR="000536D8" w:rsidRPr="00214E9F" w:rsidRDefault="00214E9F" w:rsidP="00214E9F">
            <w:pPr>
              <w:pStyle w:val="TableText"/>
              <w:spacing w:before="120" w:after="120"/>
              <w:ind w:right="17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418" w:type="dxa"/>
            <w:vAlign w:val="center"/>
          </w:tcPr>
          <w:p w14:paraId="1F792F87" w14:textId="038777A5" w:rsidR="000536D8" w:rsidRPr="00214E9F" w:rsidRDefault="00214E9F" w:rsidP="00214E9F">
            <w:pPr>
              <w:pStyle w:val="TableText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276" w:type="dxa"/>
            <w:vAlign w:val="center"/>
          </w:tcPr>
          <w:p w14:paraId="072121AB" w14:textId="2E9287F3" w:rsidR="000536D8" w:rsidRPr="00214E9F" w:rsidRDefault="00214E9F" w:rsidP="00214E9F">
            <w:pPr>
              <w:pStyle w:val="TableText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417" w:type="dxa"/>
            <w:vAlign w:val="center"/>
          </w:tcPr>
          <w:p w14:paraId="1D154583" w14:textId="5246241F" w:rsidR="000536D8" w:rsidRPr="00214E9F" w:rsidRDefault="00214E9F" w:rsidP="00214E9F">
            <w:pPr>
              <w:pStyle w:val="TableText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  <w:tc>
          <w:tcPr>
            <w:tcW w:w="1276" w:type="dxa"/>
            <w:vAlign w:val="center"/>
          </w:tcPr>
          <w:p w14:paraId="54186265" w14:textId="4FF116C0" w:rsidR="000536D8" w:rsidRPr="00214E9F" w:rsidRDefault="00214E9F" w:rsidP="00214E9F">
            <w:pPr>
              <w:pStyle w:val="TableText"/>
              <w:spacing w:before="120" w:after="120"/>
              <w:ind w:right="17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4E9F">
              <w:rPr>
                <w:sz w:val="22"/>
                <w:szCs w:val="22"/>
              </w:rPr>
              <w:t>NA</w:t>
            </w:r>
          </w:p>
        </w:tc>
      </w:tr>
    </w:tbl>
    <w:p w14:paraId="2F3FFCB0" w14:textId="0B1AEBE5" w:rsidR="00297DA1" w:rsidRPr="00214E9F" w:rsidRDefault="000536D8" w:rsidP="00214E9F">
      <w:pPr>
        <w:pStyle w:val="Tablenotes"/>
        <w:spacing w:before="120"/>
        <w:ind w:left="0"/>
        <w:contextualSpacing w:val="0"/>
        <w:rPr>
          <w:sz w:val="22"/>
          <w:szCs w:val="22"/>
        </w:rPr>
      </w:pPr>
      <w:r w:rsidRPr="00214E9F">
        <w:rPr>
          <w:sz w:val="22"/>
          <w:szCs w:val="22"/>
        </w:rPr>
        <w:t>RFT = Request for tender, RFQ = Request for quote, EOI = Expression of interest</w:t>
      </w:r>
    </w:p>
    <w:sectPr w:rsidR="00297DA1" w:rsidRPr="00214E9F" w:rsidSect="00E90192">
      <w:footerReference w:type="default" r:id="rId7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316E0" w14:textId="77777777" w:rsidR="00A63AFD" w:rsidRDefault="00A63AFD" w:rsidP="00A63AFD">
      <w:r>
        <w:separator/>
      </w:r>
    </w:p>
  </w:endnote>
  <w:endnote w:type="continuationSeparator" w:id="0">
    <w:p w14:paraId="2FE40273" w14:textId="77777777" w:rsidR="00A63AFD" w:rsidRDefault="00A63AFD" w:rsidP="00A6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7E2EC" w14:textId="5D476B7A" w:rsidR="00A63AFD" w:rsidRDefault="00A63A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F31E89" wp14:editId="51624984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d1424093af1508c9f85d0611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988D2" w14:textId="5F60FA0F" w:rsidR="00A63AFD" w:rsidRPr="00A63AFD" w:rsidRDefault="00A63AFD" w:rsidP="00A63AFD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63A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31E89" id="_x0000_t202" coordsize="21600,21600" o:spt="202" path="m,l,21600r21600,l21600,xe">
              <v:stroke joinstyle="miter"/>
              <v:path gradientshapeok="t" o:connecttype="rect"/>
            </v:shapetype>
            <v:shape id="MSIPCMd1424093af1508c9f85d0611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" o:allowincell="f" filled="f" stroked="f" strokeweight=".5pt">
              <v:textbox inset="20pt,0,,0">
                <w:txbxContent>
                  <w:p w14:paraId="2B1988D2" w14:textId="5F60FA0F" w:rsidR="00A63AFD" w:rsidRPr="00A63AFD" w:rsidRDefault="00A63AFD" w:rsidP="00A63AFD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63A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8087" w14:textId="77777777" w:rsidR="00A63AFD" w:rsidRDefault="00A63AFD" w:rsidP="00A63AFD">
      <w:r>
        <w:separator/>
      </w:r>
    </w:p>
  </w:footnote>
  <w:footnote w:type="continuationSeparator" w:id="0">
    <w:p w14:paraId="56214107" w14:textId="77777777" w:rsidR="00A63AFD" w:rsidRDefault="00A63AFD" w:rsidP="00A6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FD"/>
    <w:rsid w:val="000536D8"/>
    <w:rsid w:val="002141FF"/>
    <w:rsid w:val="00214E9F"/>
    <w:rsid w:val="002425E7"/>
    <w:rsid w:val="00302425"/>
    <w:rsid w:val="0037394B"/>
    <w:rsid w:val="003F0859"/>
    <w:rsid w:val="00490C11"/>
    <w:rsid w:val="004F362C"/>
    <w:rsid w:val="00727004"/>
    <w:rsid w:val="007714EB"/>
    <w:rsid w:val="00A63AFD"/>
    <w:rsid w:val="00A975B5"/>
    <w:rsid w:val="00E90192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524CB5"/>
  <w15:chartTrackingRefBased/>
  <w15:docId w15:val="{EDA23C4C-22C4-41D1-9803-FFB4DDC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A63AFD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A63AFD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A63AFD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A63AFD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A63AFD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A63AFD"/>
    <w:rPr>
      <w:rFonts w:ascii="Calibri" w:hAnsi="Calibri"/>
      <w:color w:val="000000"/>
      <w:sz w:val="20"/>
      <w:szCs w:val="20"/>
      <w:lang w:val="en-US"/>
    </w:rPr>
  </w:style>
  <w:style w:type="table" w:customStyle="1" w:styleId="PlainTable21">
    <w:name w:val="Plain Table 21"/>
    <w:basedOn w:val="Table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notes">
    <w:name w:val="Table notes"/>
    <w:basedOn w:val="Normal"/>
    <w:link w:val="TablenotesChar"/>
    <w:qFormat/>
    <w:rsid w:val="00A63AFD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A63AFD"/>
    <w:rPr>
      <w:rFonts w:ascii="Calibri" w:eastAsia="Calibri" w:hAnsi="Calibri" w:cs="Times New Roman"/>
      <w:spacing w:val="-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3A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498E713-B4BD-4FDE-B89A-17AE8A248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Table-State-Purchase-Contracts-approved-in-2019–20</dc:title>
  <dc:subject/>
  <dc:creator>Athena Rozenberg (DTF)</dc:creator>
  <cp:keywords/>
  <dc:description/>
  <cp:lastModifiedBy>Vanessa Coles (DTF)</cp:lastModifiedBy>
  <cp:revision>2</cp:revision>
  <dcterms:created xsi:type="dcterms:W3CDTF">2021-10-25T00:05:00Z</dcterms:created>
  <dcterms:modified xsi:type="dcterms:W3CDTF">2021-10-25T00:05:00Z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2021-10-25T00:04:53Z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/>
  </property>
  <property fmtid="{D5CDD505-2E9C-101B-9397-08002B2CF9AE}" pid="8" name="MSIP_Label_7158ebbd-6c5e-441f-bfc9-4eb8c11e3978_ContentBits">
    <vt:lpwstr>2</vt:lpwstr>
  </property>
</Properties>
</file>