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43C34" w14:textId="32A06C7C" w:rsidR="00045296" w:rsidRDefault="00056CBF" w:rsidP="008501EF">
      <w:pPr>
        <w:pStyle w:val="Title"/>
      </w:pPr>
      <w:bookmarkStart w:id="0" w:name="_Toc442780672"/>
      <w:r>
        <w:t>User Reference Group</w:t>
      </w:r>
    </w:p>
    <w:p w14:paraId="4A36329F" w14:textId="27DC85E9" w:rsidR="00E10792" w:rsidRPr="00E10792" w:rsidRDefault="00056CBF" w:rsidP="00E10792">
      <w:pPr>
        <w:pStyle w:val="Subtitle"/>
      </w:pPr>
      <w:r>
        <w:t>Terms of Reference</w:t>
      </w:r>
    </w:p>
    <w:p w14:paraId="6AD19B5A" w14:textId="59FFC74C" w:rsidR="00045296" w:rsidRDefault="00056CBF" w:rsidP="00E9630C">
      <w:pPr>
        <w:pStyle w:val="Heading2"/>
      </w:pPr>
      <w:bookmarkStart w:id="1" w:name="_Toc442780674"/>
      <w:r>
        <w:t>Purpose</w:t>
      </w:r>
    </w:p>
    <w:p w14:paraId="59D1AC66" w14:textId="04483D3B" w:rsidR="00056CBF" w:rsidRPr="00D73E24" w:rsidRDefault="00056CBF" w:rsidP="00056CBF">
      <w:pPr>
        <w:pStyle w:val="BodyText1"/>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The User Reference Group (URG) is an invitational only forum chaired by the Lead Department to ensure stakeholder feedback is captured and appropriately represented during the end-to-end contract lifecycle of whole of Victorian Government (WoVG) procurement activities. </w:t>
      </w:r>
    </w:p>
    <w:p w14:paraId="0920CFA7" w14:textId="534570A8" w:rsidR="00F862E6" w:rsidRPr="00D73E24" w:rsidRDefault="00056CBF" w:rsidP="00F862E6">
      <w:pPr>
        <w:pStyle w:val="BodyText1"/>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Consisting of </w:t>
      </w:r>
      <w:r w:rsidR="000C1C3A">
        <w:rPr>
          <w:rFonts w:asciiTheme="minorHAnsi" w:hAnsiTheme="minorHAnsi" w:cstheme="minorHAnsi"/>
          <w:sz w:val="21"/>
          <w:szCs w:val="21"/>
        </w:rPr>
        <w:t xml:space="preserve">individuals appointed by </w:t>
      </w:r>
      <w:r w:rsidR="000C1C3A" w:rsidRPr="000C1C3A">
        <w:rPr>
          <w:rFonts w:asciiTheme="minorHAnsi" w:hAnsiTheme="minorHAnsi" w:cstheme="minorHAnsi"/>
          <w:sz w:val="21"/>
          <w:szCs w:val="21"/>
        </w:rPr>
        <w:t xml:space="preserve">the </w:t>
      </w:r>
      <w:r w:rsidR="00434DA2" w:rsidRPr="000C1C3A">
        <w:rPr>
          <w:rFonts w:asciiTheme="minorHAnsi" w:hAnsiTheme="minorHAnsi" w:cstheme="minorHAnsi"/>
          <w:sz w:val="21"/>
          <w:szCs w:val="21"/>
        </w:rPr>
        <w:t>Responsible Officer</w:t>
      </w:r>
      <w:r w:rsidR="000C1C3A">
        <w:rPr>
          <w:rFonts w:asciiTheme="minorHAnsi" w:hAnsiTheme="minorHAnsi" w:cstheme="minorHAnsi"/>
          <w:sz w:val="21"/>
          <w:szCs w:val="21"/>
        </w:rPr>
        <w:t>s</w:t>
      </w:r>
      <w:r w:rsidR="00434DA2" w:rsidRPr="000C1C3A">
        <w:rPr>
          <w:rFonts w:asciiTheme="minorHAnsi" w:hAnsiTheme="minorHAnsi" w:cstheme="minorHAnsi"/>
          <w:sz w:val="21"/>
          <w:szCs w:val="21"/>
        </w:rPr>
        <w:t xml:space="preserve"> (RO. E.g., </w:t>
      </w:r>
      <w:r w:rsidRPr="000C1C3A">
        <w:rPr>
          <w:rFonts w:asciiTheme="minorHAnsi" w:hAnsiTheme="minorHAnsi" w:cstheme="minorHAnsi"/>
          <w:sz w:val="21"/>
          <w:szCs w:val="21"/>
        </w:rPr>
        <w:t>CPO</w:t>
      </w:r>
      <w:r w:rsidR="00434DA2" w:rsidRPr="000C1C3A">
        <w:rPr>
          <w:rFonts w:asciiTheme="minorHAnsi" w:hAnsiTheme="minorHAnsi" w:cstheme="minorHAnsi"/>
          <w:sz w:val="21"/>
          <w:szCs w:val="21"/>
        </w:rPr>
        <w:t>,</w:t>
      </w:r>
      <w:r w:rsidR="0011510B" w:rsidRPr="000C1C3A">
        <w:rPr>
          <w:rFonts w:asciiTheme="minorHAnsi" w:hAnsiTheme="minorHAnsi" w:cstheme="minorHAnsi"/>
          <w:sz w:val="21"/>
          <w:szCs w:val="21"/>
        </w:rPr>
        <w:t xml:space="preserve"> CIO</w:t>
      </w:r>
      <w:r w:rsidR="00434DA2" w:rsidRPr="000C1C3A">
        <w:rPr>
          <w:rFonts w:asciiTheme="minorHAnsi" w:hAnsiTheme="minorHAnsi" w:cstheme="minorHAnsi"/>
          <w:sz w:val="21"/>
          <w:szCs w:val="21"/>
        </w:rPr>
        <w:t xml:space="preserve"> or equivalent</w:t>
      </w:r>
      <w:r w:rsidR="0011510B" w:rsidRPr="000C1C3A">
        <w:rPr>
          <w:rFonts w:asciiTheme="minorHAnsi" w:hAnsiTheme="minorHAnsi" w:cstheme="minorHAnsi"/>
          <w:sz w:val="21"/>
          <w:szCs w:val="21"/>
        </w:rPr>
        <w:t xml:space="preserve"> as is appropriate</w:t>
      </w:r>
      <w:r w:rsidR="00434DA2" w:rsidRPr="000C1C3A">
        <w:rPr>
          <w:rFonts w:asciiTheme="minorHAnsi" w:hAnsiTheme="minorHAnsi" w:cstheme="minorHAnsi"/>
          <w:sz w:val="21"/>
          <w:szCs w:val="21"/>
        </w:rPr>
        <w:t>)</w:t>
      </w:r>
      <w:r w:rsidR="0011510B" w:rsidRPr="000C1C3A">
        <w:rPr>
          <w:rFonts w:asciiTheme="minorHAnsi" w:hAnsiTheme="minorHAnsi" w:cstheme="minorHAnsi"/>
          <w:sz w:val="21"/>
          <w:szCs w:val="21"/>
        </w:rPr>
        <w:t xml:space="preserve">, </w:t>
      </w:r>
      <w:r w:rsidRPr="00D73E24">
        <w:rPr>
          <w:rFonts w:asciiTheme="minorHAnsi" w:hAnsiTheme="minorHAnsi" w:cstheme="minorHAnsi"/>
          <w:sz w:val="21"/>
          <w:szCs w:val="21"/>
        </w:rPr>
        <w:t xml:space="preserve">charged with representing the specific requirements and interests of their respective </w:t>
      </w:r>
      <w:r w:rsidR="00434DA2" w:rsidRPr="00D73E24">
        <w:rPr>
          <w:rFonts w:asciiTheme="minorHAnsi" w:hAnsiTheme="minorHAnsi" w:cstheme="minorHAnsi"/>
          <w:sz w:val="21"/>
          <w:szCs w:val="21"/>
        </w:rPr>
        <w:t>entities</w:t>
      </w:r>
      <w:r w:rsidR="000C1C3A">
        <w:rPr>
          <w:rFonts w:asciiTheme="minorHAnsi" w:hAnsiTheme="minorHAnsi" w:cstheme="minorHAnsi"/>
          <w:sz w:val="21"/>
          <w:szCs w:val="21"/>
        </w:rPr>
        <w:t xml:space="preserve"> (Member)</w:t>
      </w:r>
      <w:r w:rsidRPr="00D73E24">
        <w:rPr>
          <w:rFonts w:asciiTheme="minorHAnsi" w:hAnsiTheme="minorHAnsi" w:cstheme="minorHAnsi"/>
          <w:sz w:val="21"/>
          <w:szCs w:val="21"/>
        </w:rPr>
        <w:t xml:space="preserve">, such as </w:t>
      </w:r>
      <w:proofErr w:type="gramStart"/>
      <w:r w:rsidRPr="00D73E24">
        <w:rPr>
          <w:rFonts w:asciiTheme="minorHAnsi" w:hAnsiTheme="minorHAnsi" w:cstheme="minorHAnsi"/>
          <w:sz w:val="21"/>
          <w:szCs w:val="21"/>
        </w:rPr>
        <w:t>ensuring;</w:t>
      </w:r>
      <w:proofErr w:type="gramEnd"/>
      <w:r w:rsidRPr="00D73E24">
        <w:rPr>
          <w:rFonts w:asciiTheme="minorHAnsi" w:hAnsiTheme="minorHAnsi" w:cstheme="minorHAnsi"/>
          <w:sz w:val="21"/>
          <w:szCs w:val="21"/>
        </w:rPr>
        <w:t xml:space="preserve"> </w:t>
      </w:r>
    </w:p>
    <w:p w14:paraId="5BCFBD03" w14:textId="0C252C4A" w:rsidR="00056CBF" w:rsidRPr="00D73E24" w:rsidRDefault="00056CBF" w:rsidP="00F862E6">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the views of their constituency are known and considered.</w:t>
      </w:r>
    </w:p>
    <w:p w14:paraId="4B9314E0" w14:textId="4CC89689"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alignment with government policies and </w:t>
      </w:r>
      <w:r w:rsidR="00434DA2" w:rsidRPr="00D73E24">
        <w:rPr>
          <w:rFonts w:asciiTheme="minorHAnsi" w:hAnsiTheme="minorHAnsi" w:cstheme="minorHAnsi"/>
          <w:sz w:val="21"/>
          <w:szCs w:val="21"/>
        </w:rPr>
        <w:t xml:space="preserve">user </w:t>
      </w:r>
      <w:r w:rsidRPr="00D73E24">
        <w:rPr>
          <w:rFonts w:asciiTheme="minorHAnsi" w:hAnsiTheme="minorHAnsi" w:cstheme="minorHAnsi"/>
          <w:sz w:val="21"/>
          <w:szCs w:val="21"/>
        </w:rPr>
        <w:t>needs.</w:t>
      </w:r>
    </w:p>
    <w:p w14:paraId="6494A7B8" w14:textId="77777777" w:rsidR="00AA0FD7"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collaborative development and review of tender documentation, including specifications.</w:t>
      </w:r>
    </w:p>
    <w:p w14:paraId="36F3F01D" w14:textId="382DA3B9" w:rsidR="00D73E24" w:rsidRPr="00D73E24" w:rsidRDefault="00056CBF" w:rsidP="00D73E24">
      <w:pPr>
        <w:pStyle w:val="BodyText1"/>
        <w:numPr>
          <w:ilvl w:val="0"/>
          <w:numId w:val="7"/>
        </w:numPr>
        <w:spacing w:beforeLines="60" w:before="144" w:afterLines="60" w:after="144"/>
        <w:rPr>
          <w:rFonts w:asciiTheme="minorHAnsi" w:hAnsiTheme="minorHAnsi" w:cstheme="minorHAnsi"/>
          <w:b/>
          <w:sz w:val="21"/>
          <w:szCs w:val="21"/>
        </w:rPr>
      </w:pPr>
      <w:r w:rsidRPr="00D73E24">
        <w:rPr>
          <w:rFonts w:asciiTheme="minorHAnsi" w:hAnsiTheme="minorHAnsi" w:cstheme="minorHAnsi"/>
          <w:sz w:val="21"/>
          <w:szCs w:val="21"/>
        </w:rPr>
        <w:t xml:space="preserve">provision of </w:t>
      </w:r>
      <w:r w:rsidR="00D73E24" w:rsidRPr="00D73E24">
        <w:rPr>
          <w:rFonts w:asciiTheme="minorHAnsi" w:hAnsiTheme="minorHAnsi" w:cstheme="minorHAnsi"/>
          <w:sz w:val="21"/>
          <w:szCs w:val="21"/>
        </w:rPr>
        <w:t xml:space="preserve">supplier and contract </w:t>
      </w:r>
      <w:r w:rsidRPr="00D73E24">
        <w:rPr>
          <w:rFonts w:asciiTheme="minorHAnsi" w:hAnsiTheme="minorHAnsi" w:cstheme="minorHAnsi"/>
          <w:sz w:val="21"/>
          <w:szCs w:val="21"/>
        </w:rPr>
        <w:t>performance f</w:t>
      </w:r>
      <w:r w:rsidR="00885AD8" w:rsidRPr="00D73E24">
        <w:rPr>
          <w:rFonts w:asciiTheme="minorHAnsi" w:hAnsiTheme="minorHAnsi" w:cstheme="minorHAnsi"/>
          <w:sz w:val="21"/>
          <w:szCs w:val="21"/>
        </w:rPr>
        <w:t xml:space="preserve">eedback </w:t>
      </w:r>
      <w:r w:rsidRPr="00D73E24">
        <w:rPr>
          <w:rFonts w:asciiTheme="minorHAnsi" w:hAnsiTheme="minorHAnsi" w:cstheme="minorHAnsi"/>
          <w:sz w:val="21"/>
          <w:szCs w:val="21"/>
        </w:rPr>
        <w:t>including</w:t>
      </w:r>
      <w:r w:rsidR="00885AD8" w:rsidRPr="00D73E24">
        <w:rPr>
          <w:rFonts w:asciiTheme="minorHAnsi" w:hAnsiTheme="minorHAnsi" w:cstheme="minorHAnsi"/>
          <w:sz w:val="21"/>
          <w:szCs w:val="21"/>
        </w:rPr>
        <w:t xml:space="preserve"> identifying opportunities and risks to be managed</w:t>
      </w:r>
      <w:r w:rsidRPr="00D73E24">
        <w:rPr>
          <w:rFonts w:asciiTheme="minorHAnsi" w:hAnsiTheme="minorHAnsi" w:cstheme="minorHAnsi"/>
          <w:sz w:val="21"/>
          <w:szCs w:val="21"/>
        </w:rPr>
        <w:t>.</w:t>
      </w:r>
      <w:r w:rsidR="00885AD8" w:rsidRPr="00D73E24">
        <w:rPr>
          <w:rFonts w:asciiTheme="minorHAnsi" w:hAnsiTheme="minorHAnsi" w:cstheme="minorHAnsi"/>
          <w:sz w:val="21"/>
          <w:szCs w:val="21"/>
        </w:rPr>
        <w:t xml:space="preserve"> </w:t>
      </w:r>
    </w:p>
    <w:p w14:paraId="35F32F96" w14:textId="143456D5" w:rsidR="00056CBF" w:rsidRPr="00D73E24" w:rsidRDefault="00056CBF" w:rsidP="00D73E24">
      <w:pPr>
        <w:pStyle w:val="BodyText1"/>
        <w:spacing w:beforeLines="60" w:before="144" w:afterLines="60" w:after="144"/>
        <w:rPr>
          <w:rFonts w:asciiTheme="minorHAnsi" w:hAnsiTheme="minorHAnsi" w:cstheme="minorHAnsi"/>
          <w:b/>
          <w:sz w:val="21"/>
          <w:szCs w:val="21"/>
        </w:rPr>
      </w:pPr>
      <w:r w:rsidRPr="00D73E24">
        <w:rPr>
          <w:rFonts w:asciiTheme="minorHAnsi" w:hAnsiTheme="minorHAnsi" w:cstheme="minorHAnsi"/>
          <w:sz w:val="21"/>
          <w:szCs w:val="21"/>
        </w:rPr>
        <w:t>The Lead Department will assign an individual/s to manage the URG (Chair).</w:t>
      </w:r>
    </w:p>
    <w:p w14:paraId="6C200B4C" w14:textId="2023C90B" w:rsidR="008F6305" w:rsidRPr="00690C1E" w:rsidRDefault="00056CBF" w:rsidP="008F6305">
      <w:pPr>
        <w:pStyle w:val="Heading2"/>
      </w:pPr>
      <w:r>
        <w:t>Roles &amp; Responsibilities</w:t>
      </w:r>
    </w:p>
    <w:bookmarkEnd w:id="1"/>
    <w:p w14:paraId="6FC01B09" w14:textId="76806CB6" w:rsidR="00056CBF" w:rsidRDefault="00056CBF" w:rsidP="00056CBF">
      <w:pPr>
        <w:pStyle w:val="Heading4"/>
        <w:rPr>
          <w:sz w:val="24"/>
          <w:szCs w:val="24"/>
        </w:rPr>
      </w:pPr>
      <w:r w:rsidRPr="00056CBF">
        <w:rPr>
          <w:sz w:val="24"/>
          <w:szCs w:val="24"/>
        </w:rPr>
        <w:t xml:space="preserve">Each Member will: </w:t>
      </w:r>
    </w:p>
    <w:p w14:paraId="26B7C03D"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Complete, sign and return a conflict of interest (COI) and confidentiality declaration/s, to the Chair and immediately advise the Chair in the event of any change to their COI circumstances, or should they become aware of any breach of confidentiality. </w:t>
      </w:r>
    </w:p>
    <w:p w14:paraId="37DA0ACD" w14:textId="63A8DCE3"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Represent the interests of their respective </w:t>
      </w:r>
      <w:r w:rsidR="00434DA2" w:rsidRPr="00D73E24">
        <w:rPr>
          <w:rFonts w:asciiTheme="minorHAnsi" w:hAnsiTheme="minorHAnsi" w:cstheme="minorHAnsi"/>
          <w:sz w:val="21"/>
          <w:szCs w:val="21"/>
        </w:rPr>
        <w:t xml:space="preserve">entities </w:t>
      </w:r>
      <w:r w:rsidRPr="00D73E24">
        <w:rPr>
          <w:rFonts w:asciiTheme="minorHAnsi" w:hAnsiTheme="minorHAnsi" w:cstheme="minorHAnsi"/>
          <w:sz w:val="21"/>
          <w:szCs w:val="21"/>
        </w:rPr>
        <w:t xml:space="preserve">by: </w:t>
      </w:r>
    </w:p>
    <w:p w14:paraId="42DD2EEB" w14:textId="602ED8C3"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identifying local / specific issues related to the contract;</w:t>
      </w:r>
    </w:p>
    <w:p w14:paraId="3A5DBC0C" w14:textId="003EAB0D"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articulating the business needs;</w:t>
      </w:r>
    </w:p>
    <w:p w14:paraId="3903E78F" w14:textId="11521F6D"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articulating the level of future demand;</w:t>
      </w:r>
    </w:p>
    <w:p w14:paraId="168C499B" w14:textId="45A7C8CE" w:rsidR="00D73E24" w:rsidRPr="00D73E24" w:rsidRDefault="00D73E24"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actively participate in supplier performance management activities and reporting;</w:t>
      </w:r>
    </w:p>
    <w:p w14:paraId="65D73290" w14:textId="77777777"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identifying opportunities and processes to raise standards;</w:t>
      </w:r>
    </w:p>
    <w:p w14:paraId="0BBBA172" w14:textId="77777777"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reporting back to the entity on all relevant matters;</w:t>
      </w:r>
    </w:p>
    <w:p w14:paraId="382D51CE" w14:textId="157EBE74"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Assist with the development of tender documentation including the specifications that:</w:t>
      </w:r>
    </w:p>
    <w:p w14:paraId="3DA818F0" w14:textId="77777777"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are compliant with procurement policy;</w:t>
      </w:r>
    </w:p>
    <w:p w14:paraId="74D18581" w14:textId="77777777"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meet the WoVG’s policy requirements in procurement;</w:t>
      </w:r>
    </w:p>
    <w:p w14:paraId="24FB894C" w14:textId="77777777"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provide optimum value for money and minimise administrative burden</w:t>
      </w:r>
    </w:p>
    <w:p w14:paraId="60CEDD95" w14:textId="77777777"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support the development of quality assurance and continuous improvement procedures;</w:t>
      </w:r>
    </w:p>
    <w:p w14:paraId="7B178713" w14:textId="27F69643"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Review and endorse the final technical and operational documentation including the specifications on behalf of their respective </w:t>
      </w:r>
      <w:r w:rsidR="00434DA2" w:rsidRPr="00D73E24">
        <w:rPr>
          <w:rFonts w:asciiTheme="minorHAnsi" w:hAnsiTheme="minorHAnsi" w:cstheme="minorHAnsi"/>
          <w:sz w:val="21"/>
          <w:szCs w:val="21"/>
        </w:rPr>
        <w:t>entities</w:t>
      </w:r>
      <w:r w:rsidRPr="00D73E24">
        <w:rPr>
          <w:rFonts w:asciiTheme="minorHAnsi" w:hAnsiTheme="minorHAnsi" w:cstheme="minorHAnsi"/>
          <w:sz w:val="21"/>
          <w:szCs w:val="21"/>
        </w:rPr>
        <w:t xml:space="preserve">; </w:t>
      </w:r>
    </w:p>
    <w:p w14:paraId="50A5DDF6"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lastRenderedPageBreak/>
        <w:t>Undertake any other pre-Request for Tender (RFT) release activities as necessary;</w:t>
      </w:r>
    </w:p>
    <w:p w14:paraId="0640FC2A"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Maintain probity requirements;</w:t>
      </w:r>
    </w:p>
    <w:p w14:paraId="061689EA"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Support WoVG procurement implementation activities;</w:t>
      </w:r>
    </w:p>
    <w:p w14:paraId="29B58165"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Be a channel for communications to decision makers, the wider contract user base, and liaise with relevant functional groups to onboard and offboard suppliers </w:t>
      </w:r>
    </w:p>
    <w:p w14:paraId="26DF1FB3" w14:textId="77777777" w:rsidR="00056CBF" w:rsidRPr="00056CBF" w:rsidRDefault="00056CBF" w:rsidP="00056CBF">
      <w:pPr>
        <w:pStyle w:val="Heading4"/>
        <w:rPr>
          <w:sz w:val="24"/>
          <w:szCs w:val="24"/>
        </w:rPr>
      </w:pPr>
      <w:bookmarkStart w:id="2" w:name="_Hlk77364594"/>
      <w:r w:rsidRPr="00056CBF">
        <w:rPr>
          <w:sz w:val="24"/>
          <w:szCs w:val="24"/>
        </w:rPr>
        <w:t>Administrative arrangements</w:t>
      </w:r>
    </w:p>
    <w:p w14:paraId="3710446C"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The URG will meet periodically during the contract lifecycle and at each milestone throughout the sourcing project, or as otherwise deemed necessary by the Chair.  </w:t>
      </w:r>
    </w:p>
    <w:p w14:paraId="061DC026" w14:textId="7777777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During a sourcing project documentation can be endorsed and decisions registered out of session via email confirmation.</w:t>
      </w:r>
    </w:p>
    <w:p w14:paraId="3138FD4F" w14:textId="6A4CD338"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Secretariat support will be provided by the Lead Department, and a documented record of the meeting including recorded actions and decisions taken (Minutes) will be distributed by email within </w:t>
      </w:r>
      <w:r w:rsidR="00D73E24" w:rsidRPr="00D73E24">
        <w:rPr>
          <w:rFonts w:asciiTheme="minorHAnsi" w:hAnsiTheme="minorHAnsi" w:cstheme="minorHAnsi"/>
          <w:sz w:val="21"/>
          <w:szCs w:val="21"/>
        </w:rPr>
        <w:t>five</w:t>
      </w:r>
      <w:r w:rsidRPr="00D73E24">
        <w:rPr>
          <w:rFonts w:asciiTheme="minorHAnsi" w:hAnsiTheme="minorHAnsi" w:cstheme="minorHAnsi"/>
          <w:sz w:val="21"/>
          <w:szCs w:val="21"/>
        </w:rPr>
        <w:t xml:space="preserve"> working days. Minutes will also be stored in the electronic Document and Records Management system – Content Manager (CM).</w:t>
      </w:r>
    </w:p>
    <w:p w14:paraId="725A9D48" w14:textId="04455A0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The Chair will support the right of all Members to engage in free discussion, and ensure that privacy, security, and confidentiality standards are met.</w:t>
      </w:r>
    </w:p>
    <w:p w14:paraId="1950CE57" w14:textId="77777777" w:rsidR="00056CBF" w:rsidRPr="00056CBF" w:rsidRDefault="00056CBF" w:rsidP="00056CBF">
      <w:pPr>
        <w:pStyle w:val="Heading4"/>
        <w:rPr>
          <w:sz w:val="24"/>
          <w:szCs w:val="24"/>
        </w:rPr>
      </w:pPr>
      <w:r w:rsidRPr="00056CBF">
        <w:rPr>
          <w:sz w:val="24"/>
          <w:szCs w:val="24"/>
        </w:rPr>
        <w:t>Representation</w:t>
      </w:r>
    </w:p>
    <w:p w14:paraId="4C08AAC2" w14:textId="33154FCB"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Members may delegate responsibility to another individual (Delegate) to act on behalf of the Member, including attending a meeting of the URG, by forward notification to the Chair</w:t>
      </w:r>
      <w:r w:rsidR="00446BEF" w:rsidRPr="00D73E24">
        <w:rPr>
          <w:rFonts w:asciiTheme="minorHAnsi" w:hAnsiTheme="minorHAnsi" w:cstheme="minorHAnsi"/>
          <w:sz w:val="21"/>
          <w:szCs w:val="21"/>
        </w:rPr>
        <w:t>, including the relevant period</w:t>
      </w:r>
      <w:r w:rsidRPr="00D73E24">
        <w:rPr>
          <w:rFonts w:asciiTheme="minorHAnsi" w:hAnsiTheme="minorHAnsi" w:cstheme="minorHAnsi"/>
          <w:sz w:val="21"/>
          <w:szCs w:val="21"/>
        </w:rPr>
        <w:t xml:space="preserve">. The Delegate must have completed the necessary </w:t>
      </w:r>
      <w:r w:rsidR="00446BEF" w:rsidRPr="00D73E24">
        <w:rPr>
          <w:rFonts w:asciiTheme="minorHAnsi" w:hAnsiTheme="minorHAnsi" w:cstheme="minorHAnsi"/>
          <w:sz w:val="21"/>
          <w:szCs w:val="21"/>
        </w:rPr>
        <w:t>COI</w:t>
      </w:r>
      <w:r w:rsidRPr="00D73E24">
        <w:rPr>
          <w:rFonts w:asciiTheme="minorHAnsi" w:hAnsiTheme="minorHAnsi" w:cstheme="minorHAnsi"/>
          <w:sz w:val="21"/>
          <w:szCs w:val="21"/>
        </w:rPr>
        <w:t xml:space="preserve"> and confidentiality </w:t>
      </w:r>
      <w:r w:rsidR="0066149A" w:rsidRPr="00D73E24">
        <w:rPr>
          <w:rFonts w:asciiTheme="minorHAnsi" w:hAnsiTheme="minorHAnsi" w:cstheme="minorHAnsi"/>
          <w:sz w:val="21"/>
          <w:szCs w:val="21"/>
        </w:rPr>
        <w:t>declarations and</w:t>
      </w:r>
      <w:r w:rsidRPr="00D73E24">
        <w:rPr>
          <w:rFonts w:asciiTheme="minorHAnsi" w:hAnsiTheme="minorHAnsi" w:cstheme="minorHAnsi"/>
          <w:sz w:val="21"/>
          <w:szCs w:val="21"/>
        </w:rPr>
        <w:t xml:space="preserve"> have the authority to make informed decisions on the Members behalf, including respond to out-of-session decision requests as required.  </w:t>
      </w:r>
    </w:p>
    <w:p w14:paraId="038BB570" w14:textId="3B27585B"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Delegation should be infrequent and should be avoided to the extent possible.  </w:t>
      </w:r>
    </w:p>
    <w:p w14:paraId="21BC3ED0" w14:textId="7DFD30C7"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The </w:t>
      </w:r>
      <w:r w:rsidR="00434DA2" w:rsidRPr="00D73E24">
        <w:rPr>
          <w:rFonts w:asciiTheme="minorHAnsi" w:hAnsiTheme="minorHAnsi" w:cstheme="minorHAnsi"/>
          <w:sz w:val="21"/>
          <w:szCs w:val="21"/>
        </w:rPr>
        <w:t>RO</w:t>
      </w:r>
      <w:r w:rsidR="0011510B" w:rsidRPr="00D73E24">
        <w:rPr>
          <w:rFonts w:asciiTheme="minorHAnsi" w:hAnsiTheme="minorHAnsi" w:cstheme="minorHAnsi"/>
          <w:sz w:val="21"/>
          <w:szCs w:val="21"/>
        </w:rPr>
        <w:t xml:space="preserve">, as determined to be appropriate </w:t>
      </w:r>
      <w:r w:rsidR="00434DA2" w:rsidRPr="00D73E24">
        <w:rPr>
          <w:rFonts w:asciiTheme="minorHAnsi" w:hAnsiTheme="minorHAnsi" w:cstheme="minorHAnsi"/>
          <w:sz w:val="21"/>
          <w:szCs w:val="21"/>
        </w:rPr>
        <w:t xml:space="preserve">based on the greatest spend and risk estimates </w:t>
      </w:r>
      <w:r w:rsidR="0011510B" w:rsidRPr="00D73E24">
        <w:rPr>
          <w:rFonts w:asciiTheme="minorHAnsi" w:hAnsiTheme="minorHAnsi" w:cstheme="minorHAnsi"/>
          <w:sz w:val="21"/>
          <w:szCs w:val="21"/>
        </w:rPr>
        <w:t>by the Lead Department for the relevant category,</w:t>
      </w:r>
      <w:r w:rsidRPr="00D73E24">
        <w:rPr>
          <w:rFonts w:asciiTheme="minorHAnsi" w:hAnsiTheme="minorHAnsi" w:cstheme="minorHAnsi"/>
          <w:sz w:val="21"/>
          <w:szCs w:val="21"/>
        </w:rPr>
        <w:t xml:space="preserve"> has the right to nominate one Member.</w:t>
      </w:r>
    </w:p>
    <w:p w14:paraId="4DC28315" w14:textId="7A7FB1A0"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If the Lead Department believes that it is necessary for additional representation from a specific entity or group of similar entities with specific needs or interest in the relevant goods &amp; services, it may make a request in writing for such support, to the relevant </w:t>
      </w:r>
      <w:r w:rsidR="005A4589" w:rsidRPr="00D73E24">
        <w:rPr>
          <w:rFonts w:asciiTheme="minorHAnsi" w:hAnsiTheme="minorHAnsi" w:cstheme="minorHAnsi"/>
          <w:sz w:val="21"/>
          <w:szCs w:val="21"/>
        </w:rPr>
        <w:t>entity RO</w:t>
      </w:r>
      <w:r w:rsidRPr="00D73E24">
        <w:rPr>
          <w:rFonts w:asciiTheme="minorHAnsi" w:hAnsiTheme="minorHAnsi" w:cstheme="minorHAnsi"/>
          <w:sz w:val="21"/>
          <w:szCs w:val="21"/>
        </w:rPr>
        <w:t xml:space="preserve"> to action.</w:t>
      </w:r>
      <w:r w:rsidR="00245373" w:rsidRPr="00D73E24">
        <w:rPr>
          <w:rFonts w:asciiTheme="minorHAnsi" w:hAnsiTheme="minorHAnsi" w:cstheme="minorHAnsi"/>
          <w:sz w:val="21"/>
          <w:szCs w:val="21"/>
        </w:rPr>
        <w:t xml:space="preserve"> Such representation will be considered a Member for the duration such support is required, as determined by the Lead Department.</w:t>
      </w:r>
    </w:p>
    <w:p w14:paraId="3A2BAE72" w14:textId="0FCE42AF" w:rsidR="00056CBF" w:rsidRPr="00D73E24" w:rsidRDefault="00056CBF" w:rsidP="00056CBF">
      <w:pPr>
        <w:pStyle w:val="BodyText1"/>
        <w:numPr>
          <w:ilvl w:val="0"/>
          <w:numId w:val="7"/>
        </w:numPr>
        <w:spacing w:beforeLines="60" w:before="144" w:afterLines="60" w:after="144"/>
        <w:rPr>
          <w:rFonts w:asciiTheme="minorHAnsi" w:hAnsiTheme="minorHAnsi" w:cstheme="minorHAnsi"/>
          <w:sz w:val="21"/>
          <w:szCs w:val="21"/>
        </w:rPr>
      </w:pPr>
      <w:r w:rsidRPr="00D73E24">
        <w:rPr>
          <w:rFonts w:asciiTheme="minorHAnsi" w:hAnsiTheme="minorHAnsi" w:cstheme="minorHAnsi"/>
          <w:sz w:val="21"/>
          <w:szCs w:val="21"/>
        </w:rPr>
        <w:t xml:space="preserve">Meetings can proceed with </w:t>
      </w:r>
      <w:r w:rsidR="00887B43" w:rsidRPr="00D73E24">
        <w:rPr>
          <w:rFonts w:asciiTheme="minorHAnsi" w:hAnsiTheme="minorHAnsi" w:cstheme="minorHAnsi"/>
          <w:sz w:val="21"/>
          <w:szCs w:val="21"/>
        </w:rPr>
        <w:t xml:space="preserve">three </w:t>
      </w:r>
      <w:r w:rsidRPr="00D73E24">
        <w:rPr>
          <w:rFonts w:asciiTheme="minorHAnsi" w:hAnsiTheme="minorHAnsi" w:cstheme="minorHAnsi"/>
          <w:sz w:val="21"/>
          <w:szCs w:val="21"/>
        </w:rPr>
        <w:t xml:space="preserve">or more </w:t>
      </w:r>
      <w:r w:rsidR="00245373" w:rsidRPr="00D73E24">
        <w:rPr>
          <w:rFonts w:asciiTheme="minorHAnsi" w:hAnsiTheme="minorHAnsi" w:cstheme="minorHAnsi"/>
          <w:sz w:val="21"/>
          <w:szCs w:val="21"/>
        </w:rPr>
        <w:t xml:space="preserve">Members </w:t>
      </w:r>
      <w:r w:rsidRPr="00D73E24">
        <w:rPr>
          <w:rFonts w:asciiTheme="minorHAnsi" w:hAnsiTheme="minorHAnsi" w:cstheme="minorHAnsi"/>
          <w:sz w:val="21"/>
          <w:szCs w:val="21"/>
        </w:rPr>
        <w:t>present, with decisions and/or endorsement actions carried as subject to a two third majority, calculated as follows;</w:t>
      </w:r>
    </w:p>
    <w:p w14:paraId="38D021E2" w14:textId="76E0FB47" w:rsidR="00056CBF" w:rsidRPr="00D73E24" w:rsidRDefault="0033547D"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w</w:t>
      </w:r>
      <w:r w:rsidR="00056CBF" w:rsidRPr="00D73E24">
        <w:rPr>
          <w:rFonts w:asciiTheme="minorHAnsi" w:hAnsiTheme="minorHAnsi" w:cstheme="minorHAnsi"/>
          <w:sz w:val="21"/>
          <w:szCs w:val="21"/>
        </w:rPr>
        <w:t xml:space="preserve">here each Member has an equal vote; </w:t>
      </w:r>
      <w:r w:rsidR="005A4589" w:rsidRPr="00D73E24">
        <w:rPr>
          <w:rFonts w:asciiTheme="minorHAnsi" w:hAnsiTheme="minorHAnsi" w:cstheme="minorHAnsi"/>
          <w:sz w:val="21"/>
          <w:szCs w:val="21"/>
        </w:rPr>
        <w:t>with</w:t>
      </w:r>
      <w:r w:rsidR="00056CBF" w:rsidRPr="00D73E24">
        <w:rPr>
          <w:rFonts w:asciiTheme="minorHAnsi" w:hAnsiTheme="minorHAnsi" w:cstheme="minorHAnsi"/>
          <w:sz w:val="21"/>
          <w:szCs w:val="21"/>
        </w:rPr>
        <w:t>,</w:t>
      </w:r>
    </w:p>
    <w:p w14:paraId="6ED06969" w14:textId="28F53D90" w:rsidR="00056CBF" w:rsidRPr="00D73E24" w:rsidRDefault="00056CBF" w:rsidP="00056CBF">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absentees and abstaining Members to be noted in the Minutes, but not included in the result calculation.</w:t>
      </w:r>
      <w:bookmarkEnd w:id="0"/>
      <w:bookmarkEnd w:id="2"/>
    </w:p>
    <w:p w14:paraId="42832913" w14:textId="0C1D8E4B" w:rsidR="0033547D" w:rsidRPr="00D73E24" w:rsidRDefault="0033547D" w:rsidP="0033547D">
      <w:pPr>
        <w:pStyle w:val="BodyText1"/>
        <w:numPr>
          <w:ilvl w:val="1"/>
          <w:numId w:val="6"/>
        </w:numPr>
        <w:spacing w:beforeLines="60" w:before="144" w:afterLines="60" w:after="144"/>
        <w:ind w:left="1069"/>
        <w:rPr>
          <w:rFonts w:asciiTheme="minorHAnsi" w:hAnsiTheme="minorHAnsi" w:cstheme="minorHAnsi"/>
          <w:sz w:val="21"/>
          <w:szCs w:val="21"/>
        </w:rPr>
      </w:pPr>
      <w:r w:rsidRPr="00D73E24">
        <w:rPr>
          <w:rFonts w:asciiTheme="minorHAnsi" w:hAnsiTheme="minorHAnsi" w:cstheme="minorHAnsi"/>
          <w:sz w:val="21"/>
          <w:szCs w:val="21"/>
        </w:rPr>
        <w:t xml:space="preserve">all individuals present, including their title and entity, must be documented in the Minutes. </w:t>
      </w:r>
    </w:p>
    <w:p w14:paraId="203C11E9" w14:textId="77777777" w:rsidR="00DA1655" w:rsidRPr="00056CBF" w:rsidRDefault="00DA1655" w:rsidP="00DA1655">
      <w:pPr>
        <w:pStyle w:val="Heading4"/>
        <w:rPr>
          <w:sz w:val="24"/>
          <w:szCs w:val="24"/>
        </w:rPr>
      </w:pPr>
      <w:r>
        <w:rPr>
          <w:sz w:val="24"/>
          <w:szCs w:val="24"/>
        </w:rPr>
        <w:t>Other</w:t>
      </w:r>
    </w:p>
    <w:p w14:paraId="72D094E5" w14:textId="1F769614" w:rsidR="00DA1655" w:rsidRPr="00056CBF" w:rsidRDefault="00DA1655" w:rsidP="00D73E24">
      <w:pPr>
        <w:pStyle w:val="BodyText1"/>
        <w:spacing w:beforeLines="60" w:before="144" w:afterLines="60" w:after="144"/>
        <w:rPr>
          <w:rFonts w:asciiTheme="minorHAnsi" w:hAnsiTheme="minorHAnsi" w:cstheme="minorHAnsi"/>
          <w:sz w:val="22"/>
          <w:szCs w:val="22"/>
        </w:rPr>
      </w:pPr>
      <w:r w:rsidRPr="00D73E24">
        <w:rPr>
          <w:rFonts w:asciiTheme="minorHAnsi" w:hAnsiTheme="minorHAnsi" w:cstheme="minorHAnsi"/>
          <w:sz w:val="21"/>
          <w:szCs w:val="21"/>
        </w:rPr>
        <w:t xml:space="preserve">The URG may seek additional input in the form of stakeholder surveys, ‘town hall’ meetings, focus groups, targeted interviews or by whatever form or means it determines necessary to achieve an optimal representation of </w:t>
      </w:r>
      <w:r w:rsidR="00B92062" w:rsidRPr="00D73E24">
        <w:rPr>
          <w:rFonts w:asciiTheme="minorHAnsi" w:hAnsiTheme="minorHAnsi" w:cstheme="minorHAnsi"/>
          <w:sz w:val="21"/>
          <w:szCs w:val="21"/>
        </w:rPr>
        <w:t>use</w:t>
      </w:r>
      <w:r w:rsidRPr="00D73E24">
        <w:rPr>
          <w:rFonts w:asciiTheme="minorHAnsi" w:hAnsiTheme="minorHAnsi" w:cstheme="minorHAnsi"/>
          <w:sz w:val="21"/>
          <w:szCs w:val="21"/>
        </w:rPr>
        <w:t xml:space="preserve">r’s requirements and subsequent view of supplier performance and contractual effectiveness.    </w:t>
      </w:r>
    </w:p>
    <w:sectPr w:rsidR="00DA1655" w:rsidRPr="00056CBF" w:rsidSect="000F6FD0">
      <w:headerReference w:type="even" r:id="rId9"/>
      <w:headerReference w:type="default" r:id="rId10"/>
      <w:footerReference w:type="even" r:id="rId11"/>
      <w:footerReference w:type="default" r:id="rId12"/>
      <w:headerReference w:type="first" r:id="rId13"/>
      <w:footerReference w:type="first" r:id="rId14"/>
      <w:pgSz w:w="11906" w:h="16838" w:code="9"/>
      <w:pgMar w:top="1985" w:right="1440" w:bottom="1304"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9E3C7" w14:textId="77777777" w:rsidR="008B4E74" w:rsidRDefault="008B4E74" w:rsidP="002D711A">
      <w:pPr>
        <w:spacing w:after="0" w:line="240" w:lineRule="auto"/>
      </w:pPr>
      <w:r>
        <w:separator/>
      </w:r>
    </w:p>
  </w:endnote>
  <w:endnote w:type="continuationSeparator" w:id="0">
    <w:p w14:paraId="1825F50E" w14:textId="77777777" w:rsidR="008B4E74" w:rsidRDefault="008B4E7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7BF1E" w14:textId="77777777" w:rsidR="002042C1" w:rsidRDefault="00204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386E" w14:textId="3CCE9033" w:rsidR="00522F8A" w:rsidRDefault="00522F8A" w:rsidP="008E49B3">
    <w:pPr>
      <w:pStyle w:val="Footer"/>
      <w:rPr>
        <w:rStyle w:val="PageNumber"/>
      </w:rPr>
    </w:pPr>
    <w:r w:rsidRPr="008E49B3">
      <w:rPr>
        <w:b/>
        <w:noProof w:val="0"/>
      </w:rPr>
      <w:fldChar w:fldCharType="begin"/>
    </w:r>
    <w:r w:rsidRPr="008E49B3">
      <w:rPr>
        <w:b/>
      </w:rPr>
      <w:instrText xml:space="preserve"> StyleRef “Title” </w:instrText>
    </w:r>
    <w:r w:rsidRPr="008E49B3">
      <w:rPr>
        <w:b/>
        <w:noProof w:val="0"/>
      </w:rPr>
      <w:fldChar w:fldCharType="separate"/>
    </w:r>
    <w:r w:rsidR="00F31826">
      <w:rPr>
        <w:b/>
      </w:rPr>
      <w:t>User Reference Group</w:t>
    </w:r>
    <w:r w:rsidRPr="008E49B3">
      <w:rPr>
        <w:b/>
      </w:rPr>
      <w:fldChar w:fldCharType="end"/>
    </w:r>
    <w:r w:rsidRPr="008E49B3">
      <w:rPr>
        <w:b/>
      </w:rPr>
      <w:t xml:space="preserve"> </w:t>
    </w:r>
    <w:r w:rsidRPr="008E49B3">
      <w:rPr>
        <w:noProof w:val="0"/>
      </w:rPr>
      <w:fldChar w:fldCharType="begin"/>
    </w:r>
    <w:r w:rsidRPr="008E49B3">
      <w:instrText xml:space="preserve"> StyleRef “Subtitle” </w:instrText>
    </w:r>
    <w:r w:rsidRPr="008E49B3">
      <w:rPr>
        <w:noProof w:val="0"/>
      </w:rPr>
      <w:fldChar w:fldCharType="separate"/>
    </w:r>
    <w:r w:rsidR="00F31826">
      <w:t>Terms of Reference</w:t>
    </w:r>
    <w:r w:rsidRPr="008E49B3">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p w14:paraId="4A68973F" w14:textId="77777777" w:rsidR="00522F8A" w:rsidRPr="00C022F9" w:rsidRDefault="00522F8A" w:rsidP="008E4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A73FF" w14:textId="77777777" w:rsidR="00973844" w:rsidRDefault="00C02CEC" w:rsidP="00C02CEC">
    <w:pPr>
      <w:pStyle w:val="Footer"/>
      <w:tabs>
        <w:tab w:val="clear" w:pos="9026"/>
      </w:tabs>
      <w:ind w:right="-432"/>
      <w:jc w:val="right"/>
    </w:pPr>
    <w:r>
      <w:drawing>
        <wp:inline distT="0" distB="0" distL="0" distR="0" wp14:anchorId="53F7CCC2" wp14:editId="6FF3571F">
          <wp:extent cx="762000" cy="414655"/>
          <wp:effectExtent l="0" t="0" r="0" b="444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rotWithShape="1">
                  <a:blip r:embed="rId1">
                    <a:extLst>
                      <a:ext uri="{28A0092B-C50C-407E-A947-70E740481C1C}">
                        <a14:useLocalDpi xmlns:a14="http://schemas.microsoft.com/office/drawing/2010/main" val="0"/>
                      </a:ext>
                    </a:extLst>
                  </a:blip>
                  <a:srcRect t="-2349" r="44021" b="-1"/>
                  <a:stretch/>
                </pic:blipFill>
                <pic:spPr bwMode="auto">
                  <a:xfrm>
                    <a:off x="0" y="0"/>
                    <a:ext cx="762468" cy="4149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D40E5" w14:textId="77777777" w:rsidR="008B4E74" w:rsidRDefault="008B4E74" w:rsidP="002D711A">
      <w:pPr>
        <w:spacing w:after="0" w:line="240" w:lineRule="auto"/>
      </w:pPr>
      <w:r>
        <w:separator/>
      </w:r>
    </w:p>
  </w:footnote>
  <w:footnote w:type="continuationSeparator" w:id="0">
    <w:p w14:paraId="4B92C394" w14:textId="77777777" w:rsidR="008B4E74" w:rsidRDefault="008B4E74" w:rsidP="002D711A">
      <w:pPr>
        <w:spacing w:after="0" w:line="240" w:lineRule="auto"/>
      </w:pPr>
      <w:r>
        <w:continuationSeparator/>
      </w:r>
    </w:p>
  </w:footnote>
  <w:footnote w:type="continuationNotice" w:id="1">
    <w:p w14:paraId="5A278ECD" w14:textId="77777777" w:rsidR="008B4E74" w:rsidRDefault="008B4E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E242" w14:textId="77777777" w:rsidR="002042C1" w:rsidRDefault="002042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15FC0" w14:textId="77777777" w:rsidR="00F417C3" w:rsidRPr="0041689E" w:rsidRDefault="00A3212B">
    <w:pPr>
      <w:pStyle w:val="Header"/>
    </w:pPr>
    <w:r>
      <w:rPr>
        <w:noProof/>
      </w:rPr>
      <mc:AlternateContent>
        <mc:Choice Requires="wpg">
          <w:drawing>
            <wp:anchor distT="0" distB="0" distL="114300" distR="114300" simplePos="0" relativeHeight="251674624" behindDoc="0" locked="0" layoutInCell="1" allowOverlap="1" wp14:anchorId="3C3A605E" wp14:editId="3F3E5BE5">
              <wp:simplePos x="0" y="0"/>
              <wp:positionH relativeFrom="page">
                <wp:posOffset>0</wp:posOffset>
              </wp:positionH>
              <wp:positionV relativeFrom="page">
                <wp:posOffset>0</wp:posOffset>
              </wp:positionV>
              <wp:extent cx="7598664" cy="978408"/>
              <wp:effectExtent l="0" t="0" r="2540" b="0"/>
              <wp:wrapNone/>
              <wp:docPr id="5"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4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AA2CD7" id="Page banner" o:spid="_x0000_s1026" alt="&quot;&quot;" style="position:absolute;margin-left:0;margin-top:0;width:598.3pt;height:77.05pt;z-index:251674624;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xZVFsVYGAADP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DDABF" w14:textId="77777777" w:rsidR="00973844" w:rsidRDefault="00A3212B">
    <w:pPr>
      <w:pStyle w:val="Header"/>
    </w:pPr>
    <w:r>
      <w:rPr>
        <w:noProof/>
      </w:rPr>
      <mc:AlternateContent>
        <mc:Choice Requires="wpg">
          <w:drawing>
            <wp:anchor distT="0" distB="0" distL="114300" distR="114300" simplePos="0" relativeHeight="251672576" behindDoc="0" locked="0" layoutInCell="1" allowOverlap="1" wp14:anchorId="778F5E8B" wp14:editId="522AEDF6">
              <wp:simplePos x="0" y="0"/>
              <wp:positionH relativeFrom="page">
                <wp:posOffset>0</wp:posOffset>
              </wp:positionH>
              <wp:positionV relativeFrom="page">
                <wp:posOffset>0</wp:posOffset>
              </wp:positionV>
              <wp:extent cx="7598664" cy="978408"/>
              <wp:effectExtent l="0" t="0" r="2540" b="0"/>
              <wp:wrapNone/>
              <wp:docPr id="1" name="Page banner">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8664" cy="978408"/>
                        <a:chOff x="0" y="1270"/>
                        <a:chExt cx="7598197" cy="978408"/>
                      </a:xfrm>
                    </wpg:grpSpPr>
                    <wps:wsp>
                      <wps:cNvPr id="3" name="Shape 5"/>
                      <wps:cNvSpPr/>
                      <wps:spPr>
                        <a:xfrm>
                          <a:off x="0" y="1270"/>
                          <a:ext cx="7565306" cy="978408"/>
                        </a:xfrm>
                        <a:custGeom>
                          <a:avLst/>
                          <a:gdLst>
                            <a:gd name="connsiteX0" fmla="*/ 0 w 5670042"/>
                            <a:gd name="connsiteY0" fmla="*/ 0 h 733806"/>
                            <a:gd name="connsiteX1" fmla="*/ 5670043 w 5670042"/>
                            <a:gd name="connsiteY1" fmla="*/ 0 h 733806"/>
                            <a:gd name="connsiteX2" fmla="*/ 5670043 w 5670042"/>
                            <a:gd name="connsiteY2" fmla="*/ 733806 h 733806"/>
                            <a:gd name="connsiteX3" fmla="*/ 0 w 5670042"/>
                            <a:gd name="connsiteY3" fmla="*/ 733806 h 733806"/>
                          </a:gdLst>
                          <a:ahLst/>
                          <a:cxnLst>
                            <a:cxn ang="0">
                              <a:pos x="connsiteX0" y="connsiteY0"/>
                            </a:cxn>
                            <a:cxn ang="0">
                              <a:pos x="connsiteX1" y="connsiteY1"/>
                            </a:cxn>
                            <a:cxn ang="0">
                              <a:pos x="connsiteX2" y="connsiteY2"/>
                            </a:cxn>
                            <a:cxn ang="0">
                              <a:pos x="connsiteX3" y="connsiteY3"/>
                            </a:cxn>
                          </a:cxnLst>
                          <a:rect l="l" t="t" r="r" b="b"/>
                          <a:pathLst>
                            <a:path w="5670042" h="733806">
                              <a:moveTo>
                                <a:pt x="0" y="0"/>
                              </a:moveTo>
                              <a:lnTo>
                                <a:pt x="5670043" y="0"/>
                              </a:lnTo>
                              <a:lnTo>
                                <a:pt x="5670043" y="733806"/>
                              </a:lnTo>
                              <a:lnTo>
                                <a:pt x="0" y="733806"/>
                              </a:lnTo>
                              <a:close/>
                            </a:path>
                          </a:pathLst>
                        </a:custGeom>
                        <a:solidFill>
                          <a:schemeClr val="bg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hape  4"/>
                      <wps:cNvSpPr/>
                      <wps:spPr>
                        <a:xfrm>
                          <a:off x="5972433" y="1270"/>
                          <a:ext cx="1621308" cy="978408"/>
                        </a:xfrm>
                        <a:custGeom>
                          <a:avLst/>
                          <a:gdLst>
                            <a:gd name="connsiteX0" fmla="*/ 1209580 w 1209579"/>
                            <a:gd name="connsiteY0" fmla="*/ 0 h 733806"/>
                            <a:gd name="connsiteX1" fmla="*/ 1209580 w 1209579"/>
                            <a:gd name="connsiteY1" fmla="*/ 733806 h 733806"/>
                            <a:gd name="connsiteX2" fmla="*/ 0 w 1209579"/>
                            <a:gd name="connsiteY2" fmla="*/ 733806 h 733806"/>
                            <a:gd name="connsiteX3" fmla="*/ 346805 w 1209579"/>
                            <a:gd name="connsiteY3" fmla="*/ 0 h 733806"/>
                          </a:gdLst>
                          <a:ahLst/>
                          <a:cxnLst>
                            <a:cxn ang="0">
                              <a:pos x="connsiteX0" y="connsiteY0"/>
                            </a:cxn>
                            <a:cxn ang="0">
                              <a:pos x="connsiteX1" y="connsiteY1"/>
                            </a:cxn>
                            <a:cxn ang="0">
                              <a:pos x="connsiteX2" y="connsiteY2"/>
                            </a:cxn>
                            <a:cxn ang="0">
                              <a:pos x="connsiteX3" y="connsiteY3"/>
                            </a:cxn>
                          </a:cxnLst>
                          <a:rect l="l" t="t" r="r" b="b"/>
                          <a:pathLst>
                            <a:path w="1209579" h="733806">
                              <a:moveTo>
                                <a:pt x="1209580" y="0"/>
                              </a:moveTo>
                              <a:lnTo>
                                <a:pt x="1209580" y="733806"/>
                              </a:lnTo>
                              <a:lnTo>
                                <a:pt x="0" y="733806"/>
                              </a:lnTo>
                              <a:lnTo>
                                <a:pt x="346805" y="0"/>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hape 3"/>
                      <wps:cNvSpPr/>
                      <wps:spPr>
                        <a:xfrm>
                          <a:off x="4940490" y="1270"/>
                          <a:ext cx="1503468" cy="978408"/>
                        </a:xfrm>
                        <a:custGeom>
                          <a:avLst/>
                          <a:gdLst>
                            <a:gd name="connsiteX0" fmla="*/ 0 w 1121664"/>
                            <a:gd name="connsiteY0" fmla="*/ 733806 h 733806"/>
                            <a:gd name="connsiteX1" fmla="*/ 774859 w 1121664"/>
                            <a:gd name="connsiteY1" fmla="*/ 733806 h 733806"/>
                            <a:gd name="connsiteX2" fmla="*/ 1121664 w 1121664"/>
                            <a:gd name="connsiteY2" fmla="*/ 0 h 733806"/>
                            <a:gd name="connsiteX3" fmla="*/ 346805 w 1121664"/>
                            <a:gd name="connsiteY3" fmla="*/ 0 h 733806"/>
                          </a:gdLst>
                          <a:ahLst/>
                          <a:cxnLst>
                            <a:cxn ang="0">
                              <a:pos x="connsiteX0" y="connsiteY0"/>
                            </a:cxn>
                            <a:cxn ang="0">
                              <a:pos x="connsiteX1" y="connsiteY1"/>
                            </a:cxn>
                            <a:cxn ang="0">
                              <a:pos x="connsiteX2" y="connsiteY2"/>
                            </a:cxn>
                            <a:cxn ang="0">
                              <a:pos x="connsiteX3" y="connsiteY3"/>
                            </a:cxn>
                          </a:cxnLst>
                          <a:rect l="l" t="t" r="r" b="b"/>
                          <a:pathLst>
                            <a:path w="1121664" h="733806">
                              <a:moveTo>
                                <a:pt x="0" y="733806"/>
                              </a:moveTo>
                              <a:lnTo>
                                <a:pt x="774859" y="733806"/>
                              </a:lnTo>
                              <a:lnTo>
                                <a:pt x="1121664" y="0"/>
                              </a:lnTo>
                              <a:lnTo>
                                <a:pt x="346805" y="0"/>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hape 2"/>
                      <wps:cNvSpPr/>
                      <wps:spPr>
                        <a:xfrm>
                          <a:off x="6441743" y="1270"/>
                          <a:ext cx="1156454" cy="978280"/>
                        </a:xfrm>
                        <a:custGeom>
                          <a:avLst/>
                          <a:gdLst>
                            <a:gd name="connsiteX0" fmla="*/ 0 w 862774"/>
                            <a:gd name="connsiteY0" fmla="*/ 0 h 733710"/>
                            <a:gd name="connsiteX1" fmla="*/ 346805 w 862774"/>
                            <a:gd name="connsiteY1" fmla="*/ 733711 h 733710"/>
                            <a:gd name="connsiteX2" fmla="*/ 862774 w 862774"/>
                            <a:gd name="connsiteY2" fmla="*/ 733711 h 733710"/>
                            <a:gd name="connsiteX3" fmla="*/ 862774 w 862774"/>
                            <a:gd name="connsiteY3" fmla="*/ 0 h 733710"/>
                          </a:gdLst>
                          <a:ahLst/>
                          <a:cxnLst>
                            <a:cxn ang="0">
                              <a:pos x="connsiteX0" y="connsiteY0"/>
                            </a:cxn>
                            <a:cxn ang="0">
                              <a:pos x="connsiteX1" y="connsiteY1"/>
                            </a:cxn>
                            <a:cxn ang="0">
                              <a:pos x="connsiteX2" y="connsiteY2"/>
                            </a:cxn>
                            <a:cxn ang="0">
                              <a:pos x="connsiteX3" y="connsiteY3"/>
                            </a:cxn>
                          </a:cxnLst>
                          <a:rect l="l" t="t" r="r" b="b"/>
                          <a:pathLst>
                            <a:path w="862774" h="733710">
                              <a:moveTo>
                                <a:pt x="0" y="0"/>
                              </a:moveTo>
                              <a:lnTo>
                                <a:pt x="346805" y="733711"/>
                              </a:lnTo>
                              <a:lnTo>
                                <a:pt x="862774" y="733711"/>
                              </a:lnTo>
                              <a:lnTo>
                                <a:pt x="862774" y="0"/>
                              </a:lnTo>
                              <a:close/>
                            </a:path>
                          </a:pathLst>
                        </a:custGeom>
                        <a:solidFill>
                          <a:schemeClr val="tx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hape 1"/>
                      <wps:cNvSpPr/>
                      <wps:spPr>
                        <a:xfrm>
                          <a:off x="4701654" y="477672"/>
                          <a:ext cx="1276722" cy="501649"/>
                        </a:xfrm>
                        <a:custGeom>
                          <a:avLst/>
                          <a:gdLst>
                            <a:gd name="connsiteX0" fmla="*/ 0 w 952500"/>
                            <a:gd name="connsiteY0" fmla="*/ 0 h 376237"/>
                            <a:gd name="connsiteX1" fmla="*/ 774573 w 952500"/>
                            <a:gd name="connsiteY1" fmla="*/ 0 h 376237"/>
                            <a:gd name="connsiteX2" fmla="*/ 952500 w 952500"/>
                            <a:gd name="connsiteY2" fmla="*/ 376238 h 376237"/>
                            <a:gd name="connsiteX3" fmla="*/ 177832 w 952500"/>
                            <a:gd name="connsiteY3" fmla="*/ 376238 h 376237"/>
                          </a:gdLst>
                          <a:ahLst/>
                          <a:cxnLst>
                            <a:cxn ang="0">
                              <a:pos x="connsiteX0" y="connsiteY0"/>
                            </a:cxn>
                            <a:cxn ang="0">
                              <a:pos x="connsiteX1" y="connsiteY1"/>
                            </a:cxn>
                            <a:cxn ang="0">
                              <a:pos x="connsiteX2" y="connsiteY2"/>
                            </a:cxn>
                            <a:cxn ang="0">
                              <a:pos x="connsiteX3" y="connsiteY3"/>
                            </a:cxn>
                          </a:cxnLst>
                          <a:rect l="l" t="t" r="r" b="b"/>
                          <a:pathLst>
                            <a:path w="952500" h="376237">
                              <a:moveTo>
                                <a:pt x="0" y="0"/>
                              </a:moveTo>
                              <a:lnTo>
                                <a:pt x="774573" y="0"/>
                              </a:lnTo>
                              <a:lnTo>
                                <a:pt x="952500" y="376238"/>
                              </a:lnTo>
                              <a:lnTo>
                                <a:pt x="177832" y="376238"/>
                              </a:lnTo>
                              <a:close/>
                            </a:path>
                          </a:pathLst>
                        </a:custGeom>
                        <a:solidFill>
                          <a:srgbClr val="FFFFFF">
                            <a:alpha val="50000"/>
                          </a:srgbClr>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63010F" id="Page banner" o:spid="_x0000_s1026" alt="&quot;&quot;" style="position:absolute;margin-left:0;margin-top:0;width:598.3pt;height:77.05pt;z-index:251672576;mso-position-horizontal-relative:page;mso-position-vertical-relative:page;mso-width-relative:margin;mso-height-relative:margin" coordorigin=",12" coordsize="75981,9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">
              <v:shape id="Shape 5" o:spid="_x0000_s1027" style="position:absolute;top:12;width:75653;height:9784;visibility:visible;mso-wrap-style:square;v-text-anchor:middle" coordsize="5670042,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" path="m,l5670043,r,733806l,733806,,xe" fillcolor="#c2ebfa [3214]" stroked="f">
                <v:stroke joinstyle="miter"/>
                <v:path arrowok="t" o:connecttype="custom" o:connectlocs="0,0;7565307,0;7565307,978408;0,978408" o:connectangles="0,0,0,0"/>
              </v:shape>
              <v:shape id="Shape  4" o:spid="_x0000_s1028" style="position:absolute;left:59724;top:12;width:16213;height:9784;visibility:visible;mso-wrap-style:square;v-text-anchor:middle" coordsize="1209579,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" path="m1209580,r,733806l,733806,346805,r862775,xe" fillcolor="#0072ce [3204]" stroked="f">
                <v:stroke joinstyle="miter"/>
                <v:path arrowok="t" o:connecttype="custom" o:connectlocs="1621309,0;1621309,978408;0,978408;464854,0" o:connectangles="0,0,0,0"/>
              </v:shape>
              <v:shape id="Shape 3" o:spid="_x0000_s1029" style="position:absolute;left:49404;top:12;width:15035;height:9784;visibility:visible;mso-wrap-style:square;v-text-anchor:middle" coordsize="1121664,733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" path="m,733806r774859,l1121664,,346805,,,733806xe" fillcolor="#68cef2 [3205]" stroked="f">
                <v:stroke joinstyle="miter"/>
                <v:path arrowok="t" o:connecttype="custom" o:connectlocs="0,978408;1038614,978408;1503468,0;464854,0" o:connectangles="0,0,0,0"/>
              </v:shape>
              <v:shape id="Shape 2" o:spid="_x0000_s1030" style="position:absolute;left:64417;top:12;width:11564;height:9783;visibility:visible;mso-wrap-style:square;v-text-anchor:middle" coordsize="862774,7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" path="m,l346805,733711r515969,l862774,,,xe" fillcolor="#232b39 [3213]" stroked="f">
                <v:stroke joinstyle="miter"/>
                <v:path arrowok="t" o:connecttype="custom" o:connectlocs="0,0;464854,978281;1156454,978281;1156454,0" o:connectangles="0,0,0,0"/>
              </v:shape>
              <v:shape id="Shape 1" o:spid="_x0000_s1031" style="position:absolute;left:47016;top:4776;width:12767;height:5017;visibility:visible;mso-wrap-style:square;v-text-anchor:middle" coordsize="952500,376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" path="m,l774573,,952500,376238r-774668,l,xe" stroked="f">
                <v:fill opacity="32896f"/>
                <v:stroke joinstyle="miter"/>
                <v:path arrowok="t" o:connecttype="custom" o:connectlocs="0,0;1038230,0;1276722,501650;238364,501650" o:connectangles="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3461"/>
    <w:multiLevelType w:val="hybridMultilevel"/>
    <w:tmpl w:val="65CE17E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F5ADF"/>
    <w:multiLevelType w:val="hybridMultilevel"/>
    <w:tmpl w:val="D3B2E7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0632EB"/>
    <w:multiLevelType w:val="hybridMultilevel"/>
    <w:tmpl w:val="3E022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46D3A6A"/>
    <w:multiLevelType w:val="multilevel"/>
    <w:tmpl w:val="5D9EE514"/>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D44514"/>
    <w:multiLevelType w:val="multilevel"/>
    <w:tmpl w:val="D3A4EDA4"/>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08"/>
    <w:rsid w:val="00012F6F"/>
    <w:rsid w:val="00014213"/>
    <w:rsid w:val="00014B55"/>
    <w:rsid w:val="00020E3E"/>
    <w:rsid w:val="00023BF3"/>
    <w:rsid w:val="00026811"/>
    <w:rsid w:val="00030708"/>
    <w:rsid w:val="00043296"/>
    <w:rsid w:val="0004356D"/>
    <w:rsid w:val="00045296"/>
    <w:rsid w:val="00056CBF"/>
    <w:rsid w:val="000675FB"/>
    <w:rsid w:val="00072A2A"/>
    <w:rsid w:val="00075E6C"/>
    <w:rsid w:val="00090171"/>
    <w:rsid w:val="000B29AD"/>
    <w:rsid w:val="000B5CFD"/>
    <w:rsid w:val="000C1C3A"/>
    <w:rsid w:val="000C6372"/>
    <w:rsid w:val="000D593F"/>
    <w:rsid w:val="000E392D"/>
    <w:rsid w:val="000F4288"/>
    <w:rsid w:val="000F6FD0"/>
    <w:rsid w:val="000F7165"/>
    <w:rsid w:val="00102379"/>
    <w:rsid w:val="001065D6"/>
    <w:rsid w:val="0011510B"/>
    <w:rsid w:val="00121252"/>
    <w:rsid w:val="00124609"/>
    <w:rsid w:val="001254CE"/>
    <w:rsid w:val="00126AF9"/>
    <w:rsid w:val="00134CEA"/>
    <w:rsid w:val="00140207"/>
    <w:rsid w:val="001422CC"/>
    <w:rsid w:val="001617B6"/>
    <w:rsid w:val="00165E66"/>
    <w:rsid w:val="001A3DD1"/>
    <w:rsid w:val="001C7BAE"/>
    <w:rsid w:val="001D717E"/>
    <w:rsid w:val="001E31FA"/>
    <w:rsid w:val="001E64F6"/>
    <w:rsid w:val="00200BB3"/>
    <w:rsid w:val="002042C1"/>
    <w:rsid w:val="00222BEB"/>
    <w:rsid w:val="00225E60"/>
    <w:rsid w:val="00227C39"/>
    <w:rsid w:val="0023202C"/>
    <w:rsid w:val="00236203"/>
    <w:rsid w:val="00245043"/>
    <w:rsid w:val="00245373"/>
    <w:rsid w:val="00251962"/>
    <w:rsid w:val="00257760"/>
    <w:rsid w:val="002701B4"/>
    <w:rsid w:val="00292D36"/>
    <w:rsid w:val="00297281"/>
    <w:rsid w:val="002A29E9"/>
    <w:rsid w:val="002C54E0"/>
    <w:rsid w:val="002D711A"/>
    <w:rsid w:val="002D7336"/>
    <w:rsid w:val="002E3396"/>
    <w:rsid w:val="002F44B1"/>
    <w:rsid w:val="002F5FE3"/>
    <w:rsid w:val="0031149C"/>
    <w:rsid w:val="00313BAD"/>
    <w:rsid w:val="00330A9A"/>
    <w:rsid w:val="00334D84"/>
    <w:rsid w:val="0033547D"/>
    <w:rsid w:val="00345D0D"/>
    <w:rsid w:val="0038771C"/>
    <w:rsid w:val="00392A8F"/>
    <w:rsid w:val="0039405B"/>
    <w:rsid w:val="003A1C92"/>
    <w:rsid w:val="003A541A"/>
    <w:rsid w:val="003A6923"/>
    <w:rsid w:val="003C2C67"/>
    <w:rsid w:val="003C2EA2"/>
    <w:rsid w:val="003C5BA4"/>
    <w:rsid w:val="003D42D5"/>
    <w:rsid w:val="003E3E26"/>
    <w:rsid w:val="003F1295"/>
    <w:rsid w:val="003F76FC"/>
    <w:rsid w:val="004002EB"/>
    <w:rsid w:val="00405C57"/>
    <w:rsid w:val="00412420"/>
    <w:rsid w:val="0041689E"/>
    <w:rsid w:val="004236C8"/>
    <w:rsid w:val="00427681"/>
    <w:rsid w:val="00433DB7"/>
    <w:rsid w:val="00434DA2"/>
    <w:rsid w:val="00446BEF"/>
    <w:rsid w:val="00453750"/>
    <w:rsid w:val="00456941"/>
    <w:rsid w:val="004669E3"/>
    <w:rsid w:val="004702EA"/>
    <w:rsid w:val="00476EB4"/>
    <w:rsid w:val="00482D02"/>
    <w:rsid w:val="004A7519"/>
    <w:rsid w:val="004B41CA"/>
    <w:rsid w:val="004D3518"/>
    <w:rsid w:val="004D62D6"/>
    <w:rsid w:val="00503EBE"/>
    <w:rsid w:val="00522F8A"/>
    <w:rsid w:val="0053416C"/>
    <w:rsid w:val="00541C2F"/>
    <w:rsid w:val="00542298"/>
    <w:rsid w:val="00563527"/>
    <w:rsid w:val="0058124E"/>
    <w:rsid w:val="00584301"/>
    <w:rsid w:val="005875A3"/>
    <w:rsid w:val="005A3416"/>
    <w:rsid w:val="005A4589"/>
    <w:rsid w:val="005B0A1C"/>
    <w:rsid w:val="005B27FE"/>
    <w:rsid w:val="005B7F55"/>
    <w:rsid w:val="005C3E6D"/>
    <w:rsid w:val="005F331D"/>
    <w:rsid w:val="005F61DF"/>
    <w:rsid w:val="006023F9"/>
    <w:rsid w:val="00610559"/>
    <w:rsid w:val="006332F6"/>
    <w:rsid w:val="006361E7"/>
    <w:rsid w:val="00641096"/>
    <w:rsid w:val="00652625"/>
    <w:rsid w:val="006534B2"/>
    <w:rsid w:val="0065615D"/>
    <w:rsid w:val="00657011"/>
    <w:rsid w:val="0066149A"/>
    <w:rsid w:val="006650B5"/>
    <w:rsid w:val="006651B1"/>
    <w:rsid w:val="00665778"/>
    <w:rsid w:val="006738C4"/>
    <w:rsid w:val="00690C1E"/>
    <w:rsid w:val="00691108"/>
    <w:rsid w:val="00691C09"/>
    <w:rsid w:val="006A5B34"/>
    <w:rsid w:val="006A5F5B"/>
    <w:rsid w:val="006C77A9"/>
    <w:rsid w:val="006F6693"/>
    <w:rsid w:val="00707FE8"/>
    <w:rsid w:val="00711DDD"/>
    <w:rsid w:val="00724962"/>
    <w:rsid w:val="00724A0F"/>
    <w:rsid w:val="0073072C"/>
    <w:rsid w:val="007320B4"/>
    <w:rsid w:val="00732162"/>
    <w:rsid w:val="00736732"/>
    <w:rsid w:val="00737C4F"/>
    <w:rsid w:val="00750CBE"/>
    <w:rsid w:val="00766B5A"/>
    <w:rsid w:val="007834F2"/>
    <w:rsid w:val="00791020"/>
    <w:rsid w:val="0079598E"/>
    <w:rsid w:val="007A5F82"/>
    <w:rsid w:val="007B75A4"/>
    <w:rsid w:val="007D29C9"/>
    <w:rsid w:val="007F1A4C"/>
    <w:rsid w:val="008022C3"/>
    <w:rsid w:val="008041E6"/>
    <w:rsid w:val="008065D2"/>
    <w:rsid w:val="0082194C"/>
    <w:rsid w:val="008220C4"/>
    <w:rsid w:val="008222FF"/>
    <w:rsid w:val="008241FF"/>
    <w:rsid w:val="008411E9"/>
    <w:rsid w:val="0084200F"/>
    <w:rsid w:val="00843B2C"/>
    <w:rsid w:val="008471C4"/>
    <w:rsid w:val="008501EF"/>
    <w:rsid w:val="008753E6"/>
    <w:rsid w:val="00885AD8"/>
    <w:rsid w:val="008866B0"/>
    <w:rsid w:val="00887B43"/>
    <w:rsid w:val="008A4900"/>
    <w:rsid w:val="008B4E74"/>
    <w:rsid w:val="008D0281"/>
    <w:rsid w:val="008D3961"/>
    <w:rsid w:val="008E3155"/>
    <w:rsid w:val="008E3C4E"/>
    <w:rsid w:val="008E49B3"/>
    <w:rsid w:val="008E67A5"/>
    <w:rsid w:val="008F6305"/>
    <w:rsid w:val="008F6D45"/>
    <w:rsid w:val="0093610D"/>
    <w:rsid w:val="00936DA4"/>
    <w:rsid w:val="00973844"/>
    <w:rsid w:val="009834C0"/>
    <w:rsid w:val="00984C95"/>
    <w:rsid w:val="00986AAC"/>
    <w:rsid w:val="009A1DA2"/>
    <w:rsid w:val="009A3704"/>
    <w:rsid w:val="009A4739"/>
    <w:rsid w:val="009A674F"/>
    <w:rsid w:val="009B199C"/>
    <w:rsid w:val="009B54C8"/>
    <w:rsid w:val="009B61F1"/>
    <w:rsid w:val="009B62E0"/>
    <w:rsid w:val="009C3D88"/>
    <w:rsid w:val="009E3858"/>
    <w:rsid w:val="009E70DD"/>
    <w:rsid w:val="009F2ED9"/>
    <w:rsid w:val="009F3231"/>
    <w:rsid w:val="009F5C58"/>
    <w:rsid w:val="00A023A0"/>
    <w:rsid w:val="00A1562B"/>
    <w:rsid w:val="00A170F4"/>
    <w:rsid w:val="00A2559E"/>
    <w:rsid w:val="00A25FD9"/>
    <w:rsid w:val="00A3212B"/>
    <w:rsid w:val="00A46BA8"/>
    <w:rsid w:val="00A47634"/>
    <w:rsid w:val="00A612FE"/>
    <w:rsid w:val="00A67CE1"/>
    <w:rsid w:val="00AA26B8"/>
    <w:rsid w:val="00AA6FB5"/>
    <w:rsid w:val="00AB3FE2"/>
    <w:rsid w:val="00AD3322"/>
    <w:rsid w:val="00AD7E4E"/>
    <w:rsid w:val="00AE0BEF"/>
    <w:rsid w:val="00AF34DE"/>
    <w:rsid w:val="00AF4D58"/>
    <w:rsid w:val="00AF6666"/>
    <w:rsid w:val="00B0103F"/>
    <w:rsid w:val="00B10154"/>
    <w:rsid w:val="00B50213"/>
    <w:rsid w:val="00B81B44"/>
    <w:rsid w:val="00B9053B"/>
    <w:rsid w:val="00B92062"/>
    <w:rsid w:val="00BB660E"/>
    <w:rsid w:val="00BC3422"/>
    <w:rsid w:val="00C015B9"/>
    <w:rsid w:val="00C022F9"/>
    <w:rsid w:val="00C02CEC"/>
    <w:rsid w:val="00C032EA"/>
    <w:rsid w:val="00C06EB5"/>
    <w:rsid w:val="00C1145F"/>
    <w:rsid w:val="00C15991"/>
    <w:rsid w:val="00C637E1"/>
    <w:rsid w:val="00C70D50"/>
    <w:rsid w:val="00C7768E"/>
    <w:rsid w:val="00C8243E"/>
    <w:rsid w:val="00C907D7"/>
    <w:rsid w:val="00C92338"/>
    <w:rsid w:val="00CA24D2"/>
    <w:rsid w:val="00CA7C3A"/>
    <w:rsid w:val="00CC2DB2"/>
    <w:rsid w:val="00CD0307"/>
    <w:rsid w:val="00CD3D1B"/>
    <w:rsid w:val="00CD53DC"/>
    <w:rsid w:val="00CE62B3"/>
    <w:rsid w:val="00CF13AF"/>
    <w:rsid w:val="00CF7DCA"/>
    <w:rsid w:val="00D211E9"/>
    <w:rsid w:val="00D2312F"/>
    <w:rsid w:val="00D269C1"/>
    <w:rsid w:val="00D44953"/>
    <w:rsid w:val="00D542F3"/>
    <w:rsid w:val="00D543E5"/>
    <w:rsid w:val="00D5644B"/>
    <w:rsid w:val="00D56E25"/>
    <w:rsid w:val="00D71896"/>
    <w:rsid w:val="00D718D7"/>
    <w:rsid w:val="00D73212"/>
    <w:rsid w:val="00D73E24"/>
    <w:rsid w:val="00D814B7"/>
    <w:rsid w:val="00D90688"/>
    <w:rsid w:val="00DA1655"/>
    <w:rsid w:val="00DA3AAD"/>
    <w:rsid w:val="00DA797C"/>
    <w:rsid w:val="00DB312B"/>
    <w:rsid w:val="00DC5654"/>
    <w:rsid w:val="00DC658F"/>
    <w:rsid w:val="00DE60CC"/>
    <w:rsid w:val="00E10792"/>
    <w:rsid w:val="00E20FC4"/>
    <w:rsid w:val="00E26B32"/>
    <w:rsid w:val="00E31444"/>
    <w:rsid w:val="00E407B6"/>
    <w:rsid w:val="00E41EF1"/>
    <w:rsid w:val="00E42942"/>
    <w:rsid w:val="00E468A6"/>
    <w:rsid w:val="00E65FB6"/>
    <w:rsid w:val="00E71BDF"/>
    <w:rsid w:val="00E83CA7"/>
    <w:rsid w:val="00E9630C"/>
    <w:rsid w:val="00EC171D"/>
    <w:rsid w:val="00ED487E"/>
    <w:rsid w:val="00ED73A7"/>
    <w:rsid w:val="00EE7A0D"/>
    <w:rsid w:val="00EF0D21"/>
    <w:rsid w:val="00F17CE1"/>
    <w:rsid w:val="00F2115C"/>
    <w:rsid w:val="00F22ABA"/>
    <w:rsid w:val="00F31826"/>
    <w:rsid w:val="00F36B12"/>
    <w:rsid w:val="00F417C3"/>
    <w:rsid w:val="00F60F9F"/>
    <w:rsid w:val="00F64F08"/>
    <w:rsid w:val="00F734F5"/>
    <w:rsid w:val="00F862E6"/>
    <w:rsid w:val="00F966B1"/>
    <w:rsid w:val="00F97D48"/>
    <w:rsid w:val="00FA0311"/>
    <w:rsid w:val="00FC42E5"/>
    <w:rsid w:val="00FD640F"/>
    <w:rsid w:val="00FD6B4C"/>
    <w:rsid w:val="00FD6BE9"/>
    <w:rsid w:val="00FE24E9"/>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64B50"/>
  <w15:docId w15:val="{4D49A483-5044-4E75-AC47-A69CFFBC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lsdException w:name="toc 8" w:semiHidden="1" w:uiPriority="39"/>
    <w:lsdException w:name="toc 9" w:semiHidden="1" w:uiPriority="39"/>
    <w:lsdException w:name="Normal Indent" w:uiPriority="9"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lsdException w:name="Signature" w:semiHidden="1" w:unhideWhenUsed="1"/>
    <w:lsdException w:name="Default Paragraph Font" w:semiHidden="1" w:uiPriority="1" w:unhideWhenUsed="1"/>
    <w:lsdException w:name="Body Text" w:semiHidden="1" w:uiPriority="49" w:unhideWhenUsed="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5"/>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B50213"/>
    <w:pPr>
      <w:spacing w:before="120" w:after="120" w:line="264" w:lineRule="auto"/>
    </w:pPr>
    <w:rPr>
      <w:color w:val="232B39" w:themeColor="text1"/>
    </w:rPr>
  </w:style>
  <w:style w:type="paragraph" w:styleId="Heading1">
    <w:name w:val="heading 1"/>
    <w:next w:val="Normal"/>
    <w:link w:val="Heading1Char"/>
    <w:qFormat/>
    <w:rsid w:val="00E9630C"/>
    <w:pPr>
      <w:keepNext/>
      <w:keepLines/>
      <w:spacing w:before="360" w:after="120" w:line="240" w:lineRule="auto"/>
      <w:outlineLvl w:val="0"/>
    </w:pPr>
    <w:rPr>
      <w:rFonts w:asciiTheme="majorHAnsi" w:eastAsiaTheme="majorEastAsia" w:hAnsiTheme="majorHAnsi" w:cstheme="majorBidi"/>
      <w:b/>
      <w:bCs/>
      <w:color w:val="3A3467" w:themeColor="text2"/>
      <w:sz w:val="36"/>
      <w:szCs w:val="28"/>
    </w:rPr>
  </w:style>
  <w:style w:type="paragraph" w:styleId="Heading2">
    <w:name w:val="heading 2"/>
    <w:basedOn w:val="Normal"/>
    <w:next w:val="Normal"/>
    <w:link w:val="Heading2Char"/>
    <w:qFormat/>
    <w:rsid w:val="00E9630C"/>
    <w:pPr>
      <w:keepNext/>
      <w:keepLines/>
      <w:spacing w:before="280" w:line="240" w:lineRule="auto"/>
      <w:outlineLvl w:val="1"/>
    </w:pPr>
    <w:rPr>
      <w:rFonts w:asciiTheme="majorHAnsi" w:eastAsiaTheme="majorEastAsia" w:hAnsiTheme="majorHAnsi" w:cstheme="majorBidi"/>
      <w:b/>
      <w:bCs/>
      <w:color w:val="3A3467" w:themeColor="text2"/>
      <w:sz w:val="28"/>
      <w:szCs w:val="26"/>
    </w:rPr>
  </w:style>
  <w:style w:type="paragraph" w:styleId="Heading3">
    <w:name w:val="heading 3"/>
    <w:basedOn w:val="Normal"/>
    <w:next w:val="Normal"/>
    <w:link w:val="Heading3Char"/>
    <w:qFormat/>
    <w:rsid w:val="00522F8A"/>
    <w:pPr>
      <w:keepNext/>
      <w:keepLines/>
      <w:spacing w:before="240"/>
      <w:outlineLvl w:val="2"/>
    </w:pPr>
    <w:rPr>
      <w:rFonts w:asciiTheme="majorHAnsi" w:eastAsiaTheme="majorEastAsia" w:hAnsiTheme="majorHAnsi" w:cstheme="majorBidi"/>
      <w:b/>
      <w:bCs/>
      <w:color w:val="3A3467" w:themeColor="text2"/>
      <w:sz w:val="24"/>
      <w:szCs w:val="24"/>
    </w:rPr>
  </w:style>
  <w:style w:type="paragraph" w:styleId="Heading4">
    <w:name w:val="heading 4"/>
    <w:basedOn w:val="Normal"/>
    <w:next w:val="Normal"/>
    <w:link w:val="Heading4Char"/>
    <w:qFormat/>
    <w:rsid w:val="00522F8A"/>
    <w:pPr>
      <w:keepNext/>
      <w:keepLines/>
      <w:spacing w:before="200"/>
      <w:outlineLvl w:val="3"/>
    </w:pPr>
    <w:rPr>
      <w:rFonts w:asciiTheme="majorHAnsi" w:eastAsiaTheme="majorEastAsia" w:hAnsiTheme="majorHAnsi" w:cstheme="majorBidi"/>
      <w:b/>
      <w:bCs/>
      <w:iCs/>
      <w:color w:val="3A3467" w:themeColor="text2"/>
      <w:sz w:val="21"/>
      <w:szCs w:val="21"/>
    </w:rPr>
  </w:style>
  <w:style w:type="paragraph" w:styleId="Heading5">
    <w:name w:val="heading 5"/>
    <w:basedOn w:val="Normal"/>
    <w:next w:val="Normal"/>
    <w:link w:val="Heading5Char"/>
    <w:semiHidden/>
    <w:rsid w:val="00522F8A"/>
    <w:pPr>
      <w:keepNext/>
      <w:keepLines/>
      <w:spacing w:before="60" w:after="60"/>
      <w:outlineLvl w:val="4"/>
    </w:pPr>
    <w:rPr>
      <w:rFonts w:asciiTheme="majorHAnsi" w:eastAsiaTheme="majorEastAsia" w:hAnsiTheme="majorHAnsi" w:cstheme="majorBidi"/>
      <w:color w:val="3A346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522F8A"/>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313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61"/>
    <w:rsid w:val="00522F8A"/>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522F8A"/>
    <w:pPr>
      <w:spacing w:after="0" w:line="240" w:lineRule="auto"/>
    </w:p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paragraph" w:styleId="TOC1">
    <w:name w:val="toc 1"/>
    <w:basedOn w:val="Normal"/>
    <w:next w:val="Normal"/>
    <w:uiPriority w:val="39"/>
    <w:semiHidden/>
    <w:rsid w:val="00522F8A"/>
    <w:pPr>
      <w:pBdr>
        <w:bottom w:val="single" w:sz="12" w:space="4" w:color="auto"/>
      </w:pBdr>
      <w:tabs>
        <w:tab w:val="right" w:pos="9000"/>
      </w:tabs>
      <w:ind w:right="26"/>
    </w:pPr>
    <w:rPr>
      <w:sz w:val="24"/>
      <w:szCs w:val="24"/>
    </w:rPr>
  </w:style>
  <w:style w:type="paragraph" w:styleId="TOC2">
    <w:name w:val="toc 2"/>
    <w:next w:val="Normal"/>
    <w:uiPriority w:val="39"/>
    <w:semiHidden/>
    <w:rsid w:val="00522F8A"/>
    <w:pPr>
      <w:tabs>
        <w:tab w:val="right" w:pos="9000"/>
      </w:tabs>
      <w:spacing w:after="100"/>
      <w:ind w:left="446" w:right="432"/>
      <w:contextualSpacing/>
    </w:pPr>
    <w:rPr>
      <w:noProof/>
      <w:spacing w:val="2"/>
    </w:rPr>
  </w:style>
  <w:style w:type="paragraph" w:styleId="TOC3">
    <w:name w:val="toc 3"/>
    <w:basedOn w:val="Normal"/>
    <w:next w:val="Normal"/>
    <w:uiPriority w:val="39"/>
    <w:semiHidden/>
    <w:rsid w:val="00522F8A"/>
    <w:pPr>
      <w:tabs>
        <w:tab w:val="right" w:pos="9000"/>
      </w:tabs>
      <w:spacing w:before="0"/>
      <w:ind w:left="450" w:right="432"/>
      <w:contextualSpacing/>
    </w:pPr>
    <w:rPr>
      <w:noProof/>
      <w:sz w:val="18"/>
      <w:szCs w:val="18"/>
    </w:rPr>
  </w:style>
  <w:style w:type="paragraph" w:styleId="Index1">
    <w:name w:val="index 1"/>
    <w:basedOn w:val="Normal"/>
    <w:next w:val="Normal"/>
    <w:uiPriority w:val="99"/>
    <w:semiHidden/>
    <w:rsid w:val="00522F8A"/>
    <w:pPr>
      <w:spacing w:after="60" w:line="240" w:lineRule="auto"/>
    </w:pPr>
    <w:rPr>
      <w:sz w:val="16"/>
    </w:rPr>
  </w:style>
  <w:style w:type="paragraph" w:styleId="Index2">
    <w:name w:val="index 2"/>
    <w:basedOn w:val="Normal"/>
    <w:next w:val="Normal"/>
    <w:uiPriority w:val="99"/>
    <w:semiHidden/>
    <w:rsid w:val="00522F8A"/>
    <w:pPr>
      <w:spacing w:after="0" w:line="240" w:lineRule="auto"/>
      <w:ind w:left="216"/>
    </w:pPr>
    <w:rPr>
      <w:sz w:val="16"/>
      <w:szCs w:val="16"/>
    </w:rPr>
  </w:style>
  <w:style w:type="character" w:styleId="Hyperlink">
    <w:name w:val="Hyperlink"/>
    <w:basedOn w:val="DefaultParagraphFont"/>
    <w:uiPriority w:val="99"/>
    <w:semiHidden/>
    <w:rsid w:val="00FE24E9"/>
    <w:rPr>
      <w:color w:val="808080" w:themeColor="background1" w:themeShade="80"/>
      <w:u w:val="none"/>
    </w:rPr>
  </w:style>
  <w:style w:type="character" w:customStyle="1" w:styleId="Heading1Char">
    <w:name w:val="Heading 1 Char"/>
    <w:basedOn w:val="DefaultParagraphFont"/>
    <w:link w:val="Heading1"/>
    <w:rsid w:val="00E9630C"/>
    <w:rPr>
      <w:rFonts w:asciiTheme="majorHAnsi" w:eastAsiaTheme="majorEastAsia" w:hAnsiTheme="majorHAnsi" w:cstheme="majorBidi"/>
      <w:b/>
      <w:bCs/>
      <w:color w:val="3A3467" w:themeColor="text2"/>
      <w:sz w:val="36"/>
      <w:szCs w:val="28"/>
    </w:rPr>
  </w:style>
  <w:style w:type="character" w:customStyle="1" w:styleId="Heading2Char">
    <w:name w:val="Heading 2 Char"/>
    <w:basedOn w:val="DefaultParagraphFont"/>
    <w:link w:val="Heading2"/>
    <w:rsid w:val="00E9630C"/>
    <w:rPr>
      <w:rFonts w:asciiTheme="majorHAnsi" w:eastAsiaTheme="majorEastAsia" w:hAnsiTheme="majorHAnsi" w:cstheme="majorBidi"/>
      <w:b/>
      <w:bCs/>
      <w:color w:val="3A3467" w:themeColor="text2"/>
      <w:sz w:val="28"/>
      <w:szCs w:val="26"/>
    </w:rPr>
  </w:style>
  <w:style w:type="paragraph" w:customStyle="1" w:styleId="Bullet1">
    <w:name w:val="Bullet 1"/>
    <w:uiPriority w:val="1"/>
    <w:qFormat/>
    <w:rsid w:val="00BB660E"/>
    <w:pPr>
      <w:numPr>
        <w:numId w:val="1"/>
      </w:numPr>
      <w:spacing w:before="100" w:after="100" w:line="240" w:lineRule="auto"/>
      <w:contextualSpacing/>
    </w:pPr>
    <w:rPr>
      <w:rFonts w:eastAsia="Times New Roman" w:cs="Calibri"/>
      <w:color w:val="232B39" w:themeColor="text1"/>
    </w:rPr>
  </w:style>
  <w:style w:type="paragraph" w:customStyle="1" w:styleId="Bullet2">
    <w:name w:val="Bullet 2"/>
    <w:basedOn w:val="Bullet1"/>
    <w:uiPriority w:val="1"/>
    <w:qFormat/>
    <w:rsid w:val="00522F8A"/>
    <w:pPr>
      <w:numPr>
        <w:ilvl w:val="1"/>
      </w:numPr>
    </w:pPr>
  </w:style>
  <w:style w:type="paragraph" w:customStyle="1" w:styleId="Bulletindent">
    <w:name w:val="Bullet indent"/>
    <w:basedOn w:val="Bullet2"/>
    <w:uiPriority w:val="9"/>
    <w:qFormat/>
    <w:rsid w:val="00BB660E"/>
    <w:pPr>
      <w:numPr>
        <w:ilvl w:val="2"/>
      </w:numPr>
      <w:spacing w:line="264" w:lineRule="auto"/>
    </w:pPr>
  </w:style>
  <w:style w:type="paragraph" w:customStyle="1" w:styleId="Heading1numbered">
    <w:name w:val="Heading 1 numbered"/>
    <w:basedOn w:val="Heading1"/>
    <w:next w:val="NormalIndent"/>
    <w:uiPriority w:val="8"/>
    <w:qFormat/>
    <w:rsid w:val="00522F8A"/>
    <w:pPr>
      <w:numPr>
        <w:ilvl w:val="2"/>
        <w:numId w:val="3"/>
      </w:numPr>
    </w:pPr>
  </w:style>
  <w:style w:type="paragraph" w:customStyle="1" w:styleId="Heading2numbered">
    <w:name w:val="Heading 2 numbered"/>
    <w:basedOn w:val="Heading2"/>
    <w:next w:val="NormalIndent"/>
    <w:uiPriority w:val="8"/>
    <w:qFormat/>
    <w:rsid w:val="00522F8A"/>
    <w:pPr>
      <w:numPr>
        <w:ilvl w:val="3"/>
        <w:numId w:val="3"/>
      </w:numPr>
    </w:pPr>
  </w:style>
  <w:style w:type="paragraph" w:customStyle="1" w:styleId="Heading3numbered">
    <w:name w:val="Heading 3 numbered"/>
    <w:basedOn w:val="Heading3"/>
    <w:next w:val="NormalIndent"/>
    <w:uiPriority w:val="8"/>
    <w:qFormat/>
    <w:rsid w:val="00522F8A"/>
    <w:pPr>
      <w:numPr>
        <w:ilvl w:val="4"/>
        <w:numId w:val="3"/>
      </w:numPr>
    </w:pPr>
  </w:style>
  <w:style w:type="character" w:customStyle="1" w:styleId="Heading3Char">
    <w:name w:val="Heading 3 Char"/>
    <w:basedOn w:val="DefaultParagraphFont"/>
    <w:link w:val="Heading3"/>
    <w:rsid w:val="00522F8A"/>
    <w:rPr>
      <w:rFonts w:asciiTheme="majorHAnsi" w:eastAsiaTheme="majorEastAsia" w:hAnsiTheme="majorHAnsi" w:cstheme="majorBidi"/>
      <w:b/>
      <w:bCs/>
      <w:color w:val="3A3467" w:themeColor="text2"/>
      <w:sz w:val="24"/>
      <w:szCs w:val="24"/>
    </w:rPr>
  </w:style>
  <w:style w:type="paragraph" w:customStyle="1" w:styleId="Heading4numbered">
    <w:name w:val="Heading 4 numbered"/>
    <w:basedOn w:val="Heading4"/>
    <w:next w:val="NormalIndent"/>
    <w:uiPriority w:val="8"/>
    <w:semiHidden/>
    <w:qFormat/>
    <w:rsid w:val="00522F8A"/>
    <w:pPr>
      <w:numPr>
        <w:ilvl w:val="5"/>
        <w:numId w:val="3"/>
      </w:numPr>
    </w:pPr>
  </w:style>
  <w:style w:type="character" w:customStyle="1" w:styleId="Heading4Char">
    <w:name w:val="Heading 4 Char"/>
    <w:basedOn w:val="DefaultParagraphFont"/>
    <w:link w:val="Heading4"/>
    <w:rsid w:val="00522F8A"/>
    <w:rPr>
      <w:rFonts w:asciiTheme="majorHAnsi" w:eastAsiaTheme="majorEastAsia" w:hAnsiTheme="majorHAnsi" w:cstheme="majorBidi"/>
      <w:b/>
      <w:bCs/>
      <w:iCs/>
      <w:color w:val="3A3467" w:themeColor="text2"/>
      <w:sz w:val="21"/>
      <w:szCs w:val="21"/>
    </w:rPr>
  </w:style>
  <w:style w:type="paragraph" w:styleId="NormalIndent">
    <w:name w:val="Normal Indent"/>
    <w:basedOn w:val="Normal"/>
    <w:uiPriority w:val="9"/>
    <w:qFormat/>
    <w:rsid w:val="00BB660E"/>
    <w:pPr>
      <w:ind w:left="792"/>
    </w:pPr>
  </w:style>
  <w:style w:type="paragraph" w:customStyle="1" w:styleId="NoteNormal">
    <w:name w:val="Note Normal"/>
    <w:basedOn w:val="Normal"/>
    <w:rsid w:val="00CD53DC"/>
    <w:pPr>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522F8A"/>
    <w:pPr>
      <w:spacing w:before="0" w:after="0" w:line="120" w:lineRule="atLeast"/>
    </w:pPr>
    <w:rPr>
      <w:rFonts w:eastAsia="Times New Roman" w:cs="Calibri"/>
      <w:sz w:val="10"/>
      <w:szCs w:val="22"/>
    </w:rPr>
  </w:style>
  <w:style w:type="paragraph" w:styleId="Subtitle">
    <w:name w:val="Subtitle"/>
    <w:next w:val="TertiaryTitle"/>
    <w:link w:val="SubtitleChar"/>
    <w:uiPriority w:val="45"/>
    <w:semiHidden/>
    <w:rsid w:val="00072A2A"/>
    <w:pPr>
      <w:spacing w:before="200" w:after="120" w:line="440" w:lineRule="exact"/>
      <w:ind w:right="1829"/>
    </w:pPr>
    <w:rPr>
      <w:rFonts w:asciiTheme="majorHAnsi" w:eastAsia="Times New Roman" w:hAnsiTheme="majorHAnsi" w:cstheme="majorHAnsi"/>
      <w:sz w:val="32"/>
      <w:szCs w:val="32"/>
    </w:rPr>
  </w:style>
  <w:style w:type="character" w:customStyle="1" w:styleId="SubtitleChar">
    <w:name w:val="Subtitle Char"/>
    <w:basedOn w:val="DefaultParagraphFont"/>
    <w:link w:val="Subtitle"/>
    <w:uiPriority w:val="45"/>
    <w:semiHidden/>
    <w:rsid w:val="00973844"/>
    <w:rPr>
      <w:rFonts w:asciiTheme="majorHAnsi" w:eastAsia="Times New Roman" w:hAnsiTheme="majorHAnsi" w:cstheme="majorHAnsi"/>
      <w:sz w:val="32"/>
      <w:szCs w:val="32"/>
    </w:rPr>
  </w:style>
  <w:style w:type="paragraph" w:customStyle="1" w:styleId="TertiaryTitle">
    <w:name w:val="Tertiary Title"/>
    <w:next w:val="Normal"/>
    <w:uiPriority w:val="99"/>
    <w:semiHidden/>
    <w:rsid w:val="00522F8A"/>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44"/>
    <w:semiHidden/>
    <w:qFormat/>
    <w:rsid w:val="0093610D"/>
    <w:pPr>
      <w:spacing w:before="200" w:after="0" w:line="216" w:lineRule="auto"/>
      <w:ind w:right="389"/>
    </w:pPr>
    <w:rPr>
      <w:rFonts w:asciiTheme="majorHAnsi" w:eastAsia="Times New Roman" w:hAnsiTheme="majorHAnsi" w:cstheme="majorHAnsi"/>
      <w:b/>
      <w:color w:val="3A3467" w:themeColor="text2"/>
      <w:sz w:val="48"/>
      <w:szCs w:val="48"/>
    </w:rPr>
  </w:style>
  <w:style w:type="character" w:customStyle="1" w:styleId="TitleChar">
    <w:name w:val="Title Char"/>
    <w:basedOn w:val="DefaultParagraphFont"/>
    <w:link w:val="Title"/>
    <w:uiPriority w:val="44"/>
    <w:semiHidden/>
    <w:rsid w:val="00B50213"/>
    <w:rPr>
      <w:rFonts w:asciiTheme="majorHAnsi" w:eastAsia="Times New Roman" w:hAnsiTheme="majorHAnsi" w:cstheme="majorHAnsi"/>
      <w:b/>
      <w:color w:val="3A3467" w:themeColor="text2"/>
      <w:sz w:val="48"/>
      <w:szCs w:val="48"/>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BB660E"/>
    <w:pPr>
      <w:numPr>
        <w:ilvl w:val="3"/>
        <w:numId w:val="1"/>
      </w:numPr>
      <w:contextualSpacing/>
    </w:pPr>
  </w:style>
  <w:style w:type="paragraph" w:styleId="IndexHeading">
    <w:name w:val="index heading"/>
    <w:basedOn w:val="Normal"/>
    <w:next w:val="Index1"/>
    <w:uiPriority w:val="99"/>
    <w:semiHidden/>
    <w:rsid w:val="00522F8A"/>
    <w:rPr>
      <w:rFonts w:asciiTheme="majorHAnsi" w:eastAsiaTheme="majorEastAsia" w:hAnsiTheme="majorHAnsi" w:cstheme="majorBidi"/>
      <w:b/>
      <w:bCs/>
    </w:rPr>
  </w:style>
  <w:style w:type="paragraph" w:styleId="Header">
    <w:name w:val="header"/>
    <w:basedOn w:val="Normal"/>
    <w:link w:val="HeaderChar"/>
    <w:uiPriority w:val="99"/>
    <w:semiHidden/>
    <w:rsid w:val="00522F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22F8A"/>
    <w:rPr>
      <w:color w:val="232B39" w:themeColor="text1"/>
    </w:rPr>
  </w:style>
  <w:style w:type="paragraph" w:styleId="Footer">
    <w:name w:val="footer"/>
    <w:basedOn w:val="Normal"/>
    <w:link w:val="FooterChar"/>
    <w:uiPriority w:val="99"/>
    <w:semiHidden/>
    <w:rsid w:val="008E49B3"/>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99"/>
    <w:semiHidden/>
    <w:rsid w:val="00B50213"/>
    <w:rPr>
      <w:noProof/>
      <w:color w:val="232B39" w:themeColor="text1"/>
      <w:sz w:val="18"/>
      <w:szCs w:val="18"/>
    </w:rPr>
  </w:style>
  <w:style w:type="character" w:styleId="PageNumber">
    <w:name w:val="page number"/>
    <w:uiPriority w:val="49"/>
    <w:semiHidden/>
    <w:rsid w:val="00522F8A"/>
    <w:rPr>
      <w:rFonts w:asciiTheme="minorHAnsi" w:hAnsiTheme="minorHAnsi"/>
      <w:b w:val="0"/>
      <w:color w:val="232B39" w:themeColor="text1"/>
    </w:rPr>
  </w:style>
  <w:style w:type="paragraph" w:styleId="TOCHeading">
    <w:name w:val="TOC Heading"/>
    <w:basedOn w:val="Heading1"/>
    <w:next w:val="Normal"/>
    <w:uiPriority w:val="38"/>
    <w:semiHidden/>
    <w:rsid w:val="00522F8A"/>
    <w:pPr>
      <w:spacing w:before="480" w:after="720"/>
      <w:outlineLvl w:val="9"/>
    </w:pPr>
    <w:rPr>
      <w:spacing w:val="2"/>
    </w:rPr>
  </w:style>
  <w:style w:type="paragraph" w:customStyle="1" w:styleId="NormalTight">
    <w:name w:val="Normal Tight"/>
    <w:uiPriority w:val="99"/>
    <w:semiHidden/>
    <w:rsid w:val="00522F8A"/>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49"/>
    <w:semiHidden/>
    <w:rsid w:val="00973844"/>
    <w:rPr>
      <w:rFonts w:ascii="Calibri" w:eastAsia="Times New Roman" w:hAnsi="Calibri" w:cs="Calibri"/>
      <w:color w:val="232B39" w:themeColor="text1"/>
      <w:sz w:val="22"/>
      <w:szCs w:val="22"/>
    </w:rPr>
  </w:style>
  <w:style w:type="paragraph" w:customStyle="1" w:styleId="Insidecoverspacer">
    <w:name w:val="Inside cover spacer"/>
    <w:basedOn w:val="NormalTight"/>
    <w:uiPriority w:val="99"/>
    <w:semiHidden/>
    <w:qFormat/>
    <w:rsid w:val="00522F8A"/>
    <w:pPr>
      <w:spacing w:before="3800"/>
      <w:ind w:right="1382"/>
    </w:pPr>
  </w:style>
  <w:style w:type="paragraph" w:styleId="TOC4">
    <w:name w:val="toc 4"/>
    <w:basedOn w:val="TOC1"/>
    <w:next w:val="Normal"/>
    <w:uiPriority w:val="39"/>
    <w:semiHidden/>
    <w:rsid w:val="00522F8A"/>
    <w:pPr>
      <w:spacing w:before="280"/>
      <w:ind w:left="446" w:right="29" w:hanging="446"/>
    </w:pPr>
    <w:rPr>
      <w:noProof/>
      <w:lang w:eastAsia="en-US"/>
    </w:rPr>
  </w:style>
  <w:style w:type="paragraph" w:styleId="TOC5">
    <w:name w:val="toc 5"/>
    <w:basedOn w:val="TOC2"/>
    <w:next w:val="Normal"/>
    <w:uiPriority w:val="39"/>
    <w:semiHidden/>
    <w:rsid w:val="00522F8A"/>
    <w:pPr>
      <w:ind w:left="1080" w:hanging="634"/>
    </w:pPr>
    <w:rPr>
      <w:lang w:eastAsia="en-US"/>
    </w:rPr>
  </w:style>
  <w:style w:type="paragraph" w:styleId="TOC6">
    <w:name w:val="toc 6"/>
    <w:basedOn w:val="TOC3"/>
    <w:next w:val="Normal"/>
    <w:uiPriority w:val="39"/>
    <w:semiHidden/>
    <w:rsid w:val="00522F8A"/>
    <w:pPr>
      <w:ind w:left="1800" w:hanging="720"/>
    </w:pPr>
    <w:rPr>
      <w:lang w:eastAsia="en-US"/>
    </w:rPr>
  </w:style>
  <w:style w:type="table" w:customStyle="1" w:styleId="DTFtexttable">
    <w:name w:val="DTF text table"/>
    <w:basedOn w:val="TableNormal"/>
    <w:uiPriority w:val="99"/>
    <w:rsid w:val="00030708"/>
    <w:pPr>
      <w:spacing w:before="30" w:after="30" w:line="264" w:lineRule="auto"/>
    </w:pPr>
    <w:rPr>
      <w:rFonts w:eastAsiaTheme="minorHAnsi"/>
      <w:spacing w:val="2"/>
      <w:sz w:val="17"/>
      <w:szCs w:val="21"/>
      <w:lang w:eastAsia="en-US"/>
    </w:rPr>
    <w:tblPr>
      <w:tblStyleRowBandSize w:val="1"/>
      <w:tblStyleColBandSize w:val="1"/>
      <w:tblBorders>
        <w:bottom w:val="single" w:sz="12" w:space="0" w:color="68CEF2" w:themeColor="accent2"/>
        <w:insideH w:val="single" w:sz="6" w:space="0" w:color="A6A6A6" w:themeColor="background1" w:themeShade="A6"/>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68CEF2" w:themeColor="accent2"/>
          <w:left w:val="nil"/>
          <w:bottom w:val="single" w:sz="12" w:space="0" w:color="68CEF2" w:themeColor="accent2"/>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Normal"/>
    <w:uiPriority w:val="99"/>
    <w:rsid w:val="00030708"/>
    <w:pPr>
      <w:spacing w:before="30" w:after="30" w:line="264" w:lineRule="auto"/>
      <w:jc w:val="right"/>
    </w:pPr>
    <w:rPr>
      <w:rFonts w:eastAsiaTheme="minorHAnsi"/>
      <w:spacing w:val="2"/>
      <w:sz w:val="17"/>
      <w:szCs w:val="21"/>
      <w:lang w:eastAsia="en-US"/>
    </w:rPr>
    <w:tblPr>
      <w:tblStyleRowBandSize w:val="1"/>
      <w:tblStyleColBandSize w:val="1"/>
      <w:tblBorders>
        <w:bottom w:val="single" w:sz="12" w:space="0" w:color="68CEF2" w:themeColor="accent2"/>
      </w:tblBorders>
      <w:tblCellMar>
        <w:left w:w="57" w:type="dxa"/>
        <w:right w:w="57" w:type="dxa"/>
      </w:tblCellMar>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paragraph" w:customStyle="1" w:styleId="Tabletext">
    <w:name w:val="Table text"/>
    <w:basedOn w:val="Normal"/>
    <w:uiPriority w:val="5"/>
    <w:qFormat/>
    <w:rsid w:val="00522F8A"/>
    <w:pPr>
      <w:spacing w:before="60" w:after="60"/>
    </w:pPr>
    <w:rPr>
      <w:sz w:val="17"/>
    </w:rPr>
  </w:style>
  <w:style w:type="paragraph" w:customStyle="1" w:styleId="Tabletextright">
    <w:name w:val="Table text right"/>
    <w:basedOn w:val="Tabletext"/>
    <w:uiPriority w:val="5"/>
    <w:qFormat/>
    <w:rsid w:val="00522F8A"/>
    <w:pPr>
      <w:jc w:val="right"/>
    </w:pPr>
  </w:style>
  <w:style w:type="paragraph" w:customStyle="1" w:styleId="Listnumindent2">
    <w:name w:val="List num indent 2"/>
    <w:basedOn w:val="Normal"/>
    <w:uiPriority w:val="9"/>
    <w:qFormat/>
    <w:rsid w:val="00522F8A"/>
    <w:pPr>
      <w:numPr>
        <w:ilvl w:val="7"/>
        <w:numId w:val="3"/>
      </w:numPr>
      <w:spacing w:before="100"/>
      <w:contextualSpacing/>
    </w:pPr>
  </w:style>
  <w:style w:type="paragraph" w:customStyle="1" w:styleId="Listnumindent">
    <w:name w:val="List num indent"/>
    <w:basedOn w:val="Normal"/>
    <w:uiPriority w:val="9"/>
    <w:qFormat/>
    <w:rsid w:val="00522F8A"/>
    <w:pPr>
      <w:numPr>
        <w:ilvl w:val="6"/>
        <w:numId w:val="3"/>
      </w:numPr>
      <w:spacing w:before="100"/>
    </w:pPr>
  </w:style>
  <w:style w:type="paragraph" w:customStyle="1" w:styleId="Listnum">
    <w:name w:val="List num"/>
    <w:basedOn w:val="Normal"/>
    <w:uiPriority w:val="2"/>
    <w:qFormat/>
    <w:rsid w:val="00522F8A"/>
    <w:pPr>
      <w:numPr>
        <w:numId w:val="3"/>
      </w:numPr>
    </w:pPr>
  </w:style>
  <w:style w:type="paragraph" w:customStyle="1" w:styleId="Listnum2">
    <w:name w:val="List num 2"/>
    <w:basedOn w:val="Normal"/>
    <w:uiPriority w:val="2"/>
    <w:qFormat/>
    <w:rsid w:val="00522F8A"/>
    <w:pPr>
      <w:numPr>
        <w:ilvl w:val="1"/>
        <w:numId w:val="3"/>
      </w:numPr>
    </w:pPr>
  </w:style>
  <w:style w:type="paragraph" w:customStyle="1" w:styleId="Tabletextcentred">
    <w:name w:val="Table text centred"/>
    <w:basedOn w:val="Tabletext"/>
    <w:uiPriority w:val="5"/>
    <w:qFormat/>
    <w:rsid w:val="00522F8A"/>
    <w:pPr>
      <w:jc w:val="center"/>
    </w:pPr>
  </w:style>
  <w:style w:type="paragraph" w:customStyle="1" w:styleId="Tableheader">
    <w:name w:val="Table header"/>
    <w:basedOn w:val="Tabletext"/>
    <w:uiPriority w:val="5"/>
    <w:qFormat/>
    <w:rsid w:val="00522F8A"/>
    <w:pPr>
      <w:keepNext/>
      <w:keepLines/>
      <w:spacing w:before="120"/>
    </w:pPr>
    <w:rPr>
      <w:rFonts w:eastAsiaTheme="minorHAnsi"/>
      <w:spacing w:val="2"/>
      <w:sz w:val="18"/>
      <w:szCs w:val="18"/>
      <w:lang w:eastAsia="en-US"/>
    </w:rPr>
  </w:style>
  <w:style w:type="paragraph" w:customStyle="1" w:styleId="Tablebullet">
    <w:name w:val="Table bullet"/>
    <w:basedOn w:val="Tabletext"/>
    <w:uiPriority w:val="6"/>
    <w:rsid w:val="00522F8A"/>
    <w:pPr>
      <w:numPr>
        <w:numId w:val="4"/>
      </w:numPr>
    </w:pPr>
  </w:style>
  <w:style w:type="paragraph" w:customStyle="1" w:styleId="Tabledash">
    <w:name w:val="Table dash"/>
    <w:basedOn w:val="Tablebullet"/>
    <w:uiPriority w:val="6"/>
    <w:rsid w:val="00522F8A"/>
    <w:pPr>
      <w:numPr>
        <w:ilvl w:val="1"/>
      </w:numPr>
    </w:pPr>
  </w:style>
  <w:style w:type="paragraph" w:customStyle="1" w:styleId="Tabletextindent">
    <w:name w:val="Table text indent"/>
    <w:basedOn w:val="Tabletext"/>
    <w:uiPriority w:val="5"/>
    <w:qFormat/>
    <w:rsid w:val="00522F8A"/>
    <w:pPr>
      <w:ind w:left="288"/>
    </w:pPr>
  </w:style>
  <w:style w:type="paragraph" w:customStyle="1" w:styleId="Numpara">
    <w:name w:val="Num para"/>
    <w:basedOn w:val="ListParagraph"/>
    <w:uiPriority w:val="2"/>
    <w:qFormat/>
    <w:rsid w:val="00522F8A"/>
    <w:pPr>
      <w:numPr>
        <w:numId w:val="2"/>
      </w:numPr>
      <w:tabs>
        <w:tab w:val="left" w:pos="540"/>
      </w:tabs>
    </w:pPr>
  </w:style>
  <w:style w:type="paragraph" w:styleId="ListParagraph">
    <w:name w:val="List Paragraph"/>
    <w:aliases w:val="List Paragraph1,List Paragraph11,List Paragraph2,Bulit List -  Paragraph,Main numbered paragraph,Numbered List Paragraph"/>
    <w:basedOn w:val="Normal"/>
    <w:link w:val="ListParagraphChar"/>
    <w:uiPriority w:val="34"/>
    <w:qFormat/>
    <w:rsid w:val="00522F8A"/>
    <w:pPr>
      <w:ind w:left="720"/>
      <w:contextualSpacing/>
    </w:pPr>
  </w:style>
  <w:style w:type="paragraph" w:styleId="FootnoteText">
    <w:name w:val="footnote text"/>
    <w:basedOn w:val="Normal"/>
    <w:link w:val="FootnoteTextChar"/>
    <w:uiPriority w:val="99"/>
    <w:semiHidden/>
    <w:rsid w:val="00522F8A"/>
    <w:pPr>
      <w:spacing w:before="0" w:after="0" w:line="240" w:lineRule="auto"/>
    </w:pPr>
    <w:rPr>
      <w:sz w:val="17"/>
    </w:rPr>
  </w:style>
  <w:style w:type="character" w:customStyle="1" w:styleId="FootnoteTextChar">
    <w:name w:val="Footnote Text Char"/>
    <w:basedOn w:val="DefaultParagraphFont"/>
    <w:link w:val="FootnoteText"/>
    <w:uiPriority w:val="99"/>
    <w:semiHidden/>
    <w:rsid w:val="00522F8A"/>
    <w:rPr>
      <w:color w:val="232B39" w:themeColor="text1"/>
      <w:sz w:val="17"/>
    </w:rPr>
  </w:style>
  <w:style w:type="character" w:styleId="FootnoteReference">
    <w:name w:val="footnote reference"/>
    <w:basedOn w:val="DefaultParagraphFont"/>
    <w:uiPriority w:val="99"/>
    <w:semiHidden/>
    <w:rsid w:val="00522F8A"/>
    <w:rPr>
      <w:vertAlign w:val="superscript"/>
    </w:rPr>
  </w:style>
  <w:style w:type="table" w:customStyle="1" w:styleId="DTFfinancialtableindent">
    <w:name w:val="DTF financial table indent"/>
    <w:basedOn w:val="DTFfinancial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right"/>
      </w:pPr>
      <w:rPr>
        <w:b/>
        <w:i w:val="0"/>
        <w:color w:val="auto"/>
        <w:sz w:val="18"/>
      </w:rPr>
      <w:tblPr/>
      <w:tcPr>
        <w:tcBorders>
          <w:top w:val="nil"/>
          <w:left w:val="nil"/>
          <w:bottom w:val="nil"/>
          <w:right w:val="nil"/>
          <w:insideH w:val="nil"/>
          <w:insideV w:val="nil"/>
          <w:tl2br w:val="nil"/>
          <w:tr2bl w:val="nil"/>
        </w:tcBorders>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rPr>
        <w:color w:val="F2F2F2" w:themeColor="background1" w:themeShade="F2"/>
      </w:rPr>
      <w:tblPr/>
      <w:tcPr>
        <w:shd w:val="clear" w:color="auto" w:fill="F2F2F2" w:themeFill="background1" w:themeFillShade="F2"/>
      </w:tcPr>
    </w:tblStylePr>
    <w:tblStylePr w:type="band1Vert">
      <w:pPr>
        <w:jc w:val="right"/>
      </w:pPr>
    </w:tblStylePr>
    <w:tblStylePr w:type="band2Vert">
      <w:pPr>
        <w:jc w:val="right"/>
      </w:pPr>
    </w:tblStylePr>
    <w:tblStylePr w:type="band2Horz">
      <w:tblPr/>
      <w:tcPr>
        <w:shd w:val="clear" w:color="auto" w:fill="FFFFFF" w:themeFill="background1"/>
      </w:tcPr>
    </w:tblStylePr>
    <w:tblStylePr w:type="nwCell">
      <w:pPr>
        <w:jc w:val="left"/>
      </w:pPr>
      <w:tblPr/>
      <w:tcPr>
        <w:vAlign w:val="bottom"/>
      </w:tcPr>
    </w:tblStylePr>
  </w:style>
  <w:style w:type="table" w:customStyle="1" w:styleId="DTFtexttableindent">
    <w:name w:val="DTF text table indent"/>
    <w:basedOn w:val="DTFtexttable"/>
    <w:uiPriority w:val="99"/>
    <w:rsid w:val="00030708"/>
    <w:pPr>
      <w:spacing w:after="0" w:line="240" w:lineRule="auto"/>
    </w:pPr>
    <w:tblPr>
      <w:tblInd w:w="864" w:type="dxa"/>
    </w:tblPr>
    <w:tblStylePr w:type="firstRow">
      <w:pPr>
        <w:keepNext/>
        <w:keepLines/>
        <w:widowControl/>
        <w:wordWrap/>
        <w:spacing w:beforeLines="0" w:before="120" w:beforeAutospacing="0" w:afterLines="0" w:after="30" w:afterAutospacing="0"/>
        <w:jc w:val="left"/>
      </w:pPr>
      <w:rPr>
        <w:b/>
        <w:i w:val="0"/>
        <w:color w:val="auto"/>
        <w:sz w:val="18"/>
      </w:rPr>
      <w:tblPr/>
      <w:tcPr>
        <w:shd w:val="clear" w:color="auto" w:fill="C2EBFA" w:themeFill="background2"/>
      </w:tcPr>
    </w:tblStylePr>
    <w:tblStylePr w:type="lastRow">
      <w:rPr>
        <w:b/>
      </w:rPr>
      <w:tblPr/>
      <w:tcPr>
        <w:tcBorders>
          <w:top w:val="single" w:sz="6" w:space="0" w:color="0072CE" w:themeColor="accent1"/>
          <w:left w:val="nil"/>
          <w:bottom w:val="single" w:sz="12" w:space="0" w:color="0072CE" w:themeColor="accent1"/>
          <w:right w:val="nil"/>
          <w:insideV w:val="nil"/>
        </w:tcBorders>
      </w:tcPr>
    </w:tblStylePr>
    <w:tblStylePr w:type="firstCol">
      <w:pPr>
        <w:jc w:val="left"/>
      </w:pPr>
      <w:tblPr/>
      <w:tcPr>
        <w:shd w:val="clear" w:color="auto" w:fill="F2F2F2" w:themeFill="background1" w:themeFillShade="F2"/>
      </w:tcPr>
    </w:tblStylePr>
    <w:tblStylePr w:type="lastCol">
      <w:pPr>
        <w:jc w:val="left"/>
      </w:pPr>
    </w:tblStylePr>
    <w:tblStylePr w:type="band1Vert">
      <w:pPr>
        <w:jc w:val="left"/>
      </w:pPr>
    </w:tblStylePr>
    <w:tblStylePr w:type="band2Vert">
      <w:pPr>
        <w:jc w:val="left"/>
      </w:pPr>
      <w:tblPr/>
      <w:tcPr>
        <w:shd w:val="clear" w:color="auto" w:fill="FFFFFF" w:themeFill="background1"/>
      </w:tcPr>
    </w:tblStylePr>
    <w:tblStylePr w:type="band2Horz">
      <w:tblPr/>
      <w:tcPr>
        <w:shd w:val="clear" w:color="auto" w:fill="FFFFFF" w:themeFill="background1"/>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522F8A"/>
    <w:pPr>
      <w:numPr>
        <w:ilvl w:val="8"/>
        <w:numId w:val="3"/>
      </w:numPr>
      <w:tabs>
        <w:tab w:val="clear" w:pos="540"/>
      </w:tabs>
    </w:pPr>
  </w:style>
  <w:style w:type="paragraph" w:customStyle="1" w:styleId="Tablenum1">
    <w:name w:val="Table num 1"/>
    <w:basedOn w:val="Normal"/>
    <w:uiPriority w:val="6"/>
    <w:rsid w:val="00522F8A"/>
    <w:pPr>
      <w:numPr>
        <w:ilvl w:val="2"/>
        <w:numId w:val="4"/>
      </w:numPr>
      <w:spacing w:before="60" w:after="60"/>
    </w:pPr>
    <w:rPr>
      <w:sz w:val="17"/>
    </w:rPr>
  </w:style>
  <w:style w:type="paragraph" w:customStyle="1" w:styleId="Tablenum2">
    <w:name w:val="Table num 2"/>
    <w:basedOn w:val="Normal"/>
    <w:uiPriority w:val="6"/>
    <w:rsid w:val="00522F8A"/>
    <w:pPr>
      <w:numPr>
        <w:ilvl w:val="3"/>
        <w:numId w:val="4"/>
      </w:numPr>
      <w:spacing w:before="60" w:after="60"/>
    </w:pPr>
    <w:rPr>
      <w:sz w:val="17"/>
    </w:rPr>
  </w:style>
  <w:style w:type="paragraph" w:customStyle="1" w:styleId="NoteNormalindent">
    <w:name w:val="Note Normal indent"/>
    <w:basedOn w:val="NoteNormal"/>
    <w:uiPriority w:val="9"/>
    <w:rsid w:val="00522F8A"/>
    <w:pPr>
      <w:ind w:left="792"/>
    </w:pPr>
  </w:style>
  <w:style w:type="paragraph" w:styleId="Caption">
    <w:name w:val="caption"/>
    <w:basedOn w:val="Normal"/>
    <w:next w:val="Normal"/>
    <w:uiPriority w:val="5"/>
    <w:rsid w:val="00522F8A"/>
    <w:pPr>
      <w:spacing w:before="200" w:after="60" w:line="240" w:lineRule="auto"/>
    </w:pPr>
    <w:rPr>
      <w:b/>
      <w:bCs/>
      <w:color w:val="3A3467" w:themeColor="text2"/>
      <w:sz w:val="18"/>
      <w:szCs w:val="18"/>
    </w:rPr>
  </w:style>
  <w:style w:type="paragraph" w:customStyle="1" w:styleId="Captionindent">
    <w:name w:val="Caption indent"/>
    <w:basedOn w:val="Caption"/>
    <w:uiPriority w:val="7"/>
    <w:qFormat/>
    <w:rsid w:val="00522F8A"/>
    <w:pPr>
      <w:spacing w:before="240"/>
      <w:ind w:left="792"/>
    </w:pPr>
  </w:style>
  <w:style w:type="paragraph" w:customStyle="1" w:styleId="CM">
    <w:name w:val="CM"/>
    <w:next w:val="Normal"/>
    <w:uiPriority w:val="79"/>
    <w:semiHidden/>
    <w:rsid w:val="00522F8A"/>
    <w:pPr>
      <w:spacing w:after="800" w:line="240" w:lineRule="auto"/>
      <w:ind w:right="2909"/>
    </w:pPr>
    <w:rPr>
      <w:caps/>
    </w:rPr>
  </w:style>
  <w:style w:type="paragraph" w:customStyle="1" w:styleId="CoverSpacer">
    <w:name w:val="CoverSpacer"/>
    <w:basedOn w:val="Normal"/>
    <w:semiHidden/>
    <w:qFormat/>
    <w:rsid w:val="00522F8A"/>
    <w:pPr>
      <w:spacing w:before="4600" w:after="0"/>
    </w:pPr>
  </w:style>
  <w:style w:type="character" w:styleId="FollowedHyperlink">
    <w:name w:val="FollowedHyperlink"/>
    <w:basedOn w:val="DefaultParagraphFont"/>
    <w:uiPriority w:val="99"/>
    <w:semiHidden/>
    <w:rsid w:val="00FE24E9"/>
    <w:rPr>
      <w:color w:val="808080" w:themeColor="background1" w:themeShade="80"/>
      <w:u w:val="none"/>
    </w:rPr>
  </w:style>
  <w:style w:type="character" w:customStyle="1" w:styleId="Heading5Char">
    <w:name w:val="Heading 5 Char"/>
    <w:basedOn w:val="DefaultParagraphFont"/>
    <w:link w:val="Heading5"/>
    <w:semiHidden/>
    <w:rsid w:val="00B50213"/>
    <w:rPr>
      <w:rFonts w:asciiTheme="majorHAnsi" w:eastAsiaTheme="majorEastAsia" w:hAnsiTheme="majorHAnsi" w:cstheme="majorBidi"/>
      <w:color w:val="3A3467" w:themeColor="text2"/>
    </w:rPr>
  </w:style>
  <w:style w:type="character" w:styleId="PlaceholderText">
    <w:name w:val="Placeholder Text"/>
    <w:basedOn w:val="DefaultParagraphFont"/>
    <w:uiPriority w:val="99"/>
    <w:semiHidden/>
    <w:rsid w:val="00522F8A"/>
    <w:rPr>
      <w:color w:val="808080"/>
    </w:rPr>
  </w:style>
  <w:style w:type="table" w:styleId="PlainTable4">
    <w:name w:val="Plain Table 4"/>
    <w:basedOn w:val="TableNormal"/>
    <w:uiPriority w:val="44"/>
    <w:rsid w:val="00522F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Quote">
    <w:name w:val="Quote"/>
    <w:basedOn w:val="Normal"/>
    <w:next w:val="Normal"/>
    <w:link w:val="QuoteChar"/>
    <w:uiPriority w:val="14"/>
    <w:qFormat/>
    <w:rsid w:val="00522F8A"/>
    <w:pPr>
      <w:pBdr>
        <w:top w:val="single" w:sz="12" w:space="6" w:color="C2EBFA" w:themeColor="background2"/>
        <w:bottom w:val="single" w:sz="12" w:space="4" w:color="C2EBFA" w:themeColor="background2"/>
      </w:pBdr>
      <w:tabs>
        <w:tab w:val="right" w:pos="8162"/>
      </w:tabs>
      <w:spacing w:before="200" w:after="200" w:line="288" w:lineRule="auto"/>
      <w:ind w:left="720" w:right="864"/>
    </w:pPr>
    <w:rPr>
      <w:i/>
      <w:iCs/>
      <w:color w:val="4B5B79" w:themeColor="text1" w:themeTint="BF"/>
      <w:sz w:val="18"/>
      <w:szCs w:val="18"/>
    </w:rPr>
  </w:style>
  <w:style w:type="character" w:customStyle="1" w:styleId="QuoteChar">
    <w:name w:val="Quote Char"/>
    <w:basedOn w:val="DefaultParagraphFont"/>
    <w:link w:val="Quote"/>
    <w:uiPriority w:val="14"/>
    <w:rsid w:val="00522F8A"/>
    <w:rPr>
      <w:i/>
      <w:iCs/>
      <w:color w:val="4B5B79" w:themeColor="text1" w:themeTint="BF"/>
      <w:sz w:val="18"/>
      <w:szCs w:val="18"/>
    </w:rPr>
  </w:style>
  <w:style w:type="paragraph" w:customStyle="1" w:styleId="ReportDate">
    <w:name w:val="ReportDate"/>
    <w:uiPriority w:val="79"/>
    <w:semiHidden/>
    <w:rsid w:val="00072A2A"/>
    <w:pPr>
      <w:spacing w:after="0" w:line="240" w:lineRule="auto"/>
      <w:ind w:right="2909"/>
    </w:pPr>
    <w:rPr>
      <w:b/>
      <w:bCs/>
      <w:caps/>
    </w:rPr>
  </w:style>
  <w:style w:type="character" w:styleId="UnresolvedMention">
    <w:name w:val="Unresolved Mention"/>
    <w:basedOn w:val="DefaultParagraphFont"/>
    <w:uiPriority w:val="99"/>
    <w:semiHidden/>
    <w:rsid w:val="00FE24E9"/>
    <w:rPr>
      <w:color w:val="605E5C"/>
      <w:shd w:val="clear" w:color="auto" w:fill="E1DFDD"/>
    </w:rPr>
  </w:style>
  <w:style w:type="character" w:customStyle="1" w:styleId="ListParagraphChar">
    <w:name w:val="List Paragraph Char"/>
    <w:aliases w:val="List Paragraph1 Char,List Paragraph11 Char,List Paragraph2 Char,Bulit List -  Paragraph Char,Main numbered paragraph Char,Numbered List Paragraph Char"/>
    <w:link w:val="ListParagraph"/>
    <w:uiPriority w:val="34"/>
    <w:locked/>
    <w:rsid w:val="00476EB4"/>
    <w:rPr>
      <w:color w:val="232B39" w:themeColor="text1"/>
    </w:rPr>
  </w:style>
  <w:style w:type="paragraph" w:customStyle="1" w:styleId="FactSheetHeading1">
    <w:name w:val="Fact Sheet Heading 1"/>
    <w:basedOn w:val="Normal"/>
    <w:rsid w:val="008753E6"/>
    <w:pPr>
      <w:keepNext/>
      <w:keepLines/>
      <w:suppressAutoHyphens/>
      <w:autoSpaceDE w:val="0"/>
      <w:autoSpaceDN w:val="0"/>
      <w:adjustRightInd w:val="0"/>
      <w:spacing w:before="110" w:after="110" w:line="260" w:lineRule="atLeast"/>
      <w:textAlignment w:val="center"/>
    </w:pPr>
    <w:rPr>
      <w:rFonts w:ascii="Calibri" w:eastAsia="Times New Roman" w:hAnsi="Calibri" w:cs="Calibri"/>
      <w:b/>
      <w:bCs/>
      <w:color w:val="4D4D4D"/>
      <w:sz w:val="24"/>
      <w:szCs w:val="24"/>
      <w:lang w:val="en-US"/>
    </w:rPr>
  </w:style>
  <w:style w:type="paragraph" w:customStyle="1" w:styleId="BodyText1">
    <w:name w:val="Body Text1"/>
    <w:basedOn w:val="Normal"/>
    <w:rsid w:val="00056CBF"/>
    <w:pPr>
      <w:tabs>
        <w:tab w:val="left" w:pos="7548"/>
      </w:tabs>
      <w:spacing w:before="0" w:after="240" w:line="240" w:lineRule="auto"/>
    </w:pPr>
    <w:rPr>
      <w:rFonts w:ascii="Times New Roman" w:eastAsia="Times New Roman" w:hAnsi="Times New Roman" w:cs="Times New Roman"/>
      <w:color w:val="auto"/>
      <w:sz w:val="24"/>
      <w:szCs w:val="24"/>
      <w:lang w:eastAsia="en-US"/>
    </w:rPr>
  </w:style>
  <w:style w:type="character" w:styleId="CommentReference">
    <w:name w:val="annotation reference"/>
    <w:basedOn w:val="DefaultParagraphFont"/>
    <w:uiPriority w:val="99"/>
    <w:semiHidden/>
    <w:unhideWhenUsed/>
    <w:rsid w:val="00885AD8"/>
    <w:rPr>
      <w:sz w:val="16"/>
      <w:szCs w:val="16"/>
    </w:rPr>
  </w:style>
  <w:style w:type="paragraph" w:styleId="CommentText">
    <w:name w:val="annotation text"/>
    <w:basedOn w:val="Normal"/>
    <w:link w:val="CommentTextChar"/>
    <w:uiPriority w:val="99"/>
    <w:semiHidden/>
    <w:unhideWhenUsed/>
    <w:rsid w:val="00885AD8"/>
    <w:pPr>
      <w:spacing w:line="240" w:lineRule="auto"/>
    </w:pPr>
  </w:style>
  <w:style w:type="character" w:customStyle="1" w:styleId="CommentTextChar">
    <w:name w:val="Comment Text Char"/>
    <w:basedOn w:val="DefaultParagraphFont"/>
    <w:link w:val="CommentText"/>
    <w:uiPriority w:val="99"/>
    <w:semiHidden/>
    <w:rsid w:val="00885AD8"/>
    <w:rPr>
      <w:color w:val="232B39" w:themeColor="text1"/>
    </w:rPr>
  </w:style>
  <w:style w:type="paragraph" w:styleId="CommentSubject">
    <w:name w:val="annotation subject"/>
    <w:basedOn w:val="CommentText"/>
    <w:next w:val="CommentText"/>
    <w:link w:val="CommentSubjectChar"/>
    <w:uiPriority w:val="99"/>
    <w:semiHidden/>
    <w:unhideWhenUsed/>
    <w:rsid w:val="00885AD8"/>
    <w:rPr>
      <w:b/>
      <w:bCs/>
    </w:rPr>
  </w:style>
  <w:style w:type="character" w:customStyle="1" w:styleId="CommentSubjectChar">
    <w:name w:val="Comment Subject Char"/>
    <w:basedOn w:val="CommentTextChar"/>
    <w:link w:val="CommentSubject"/>
    <w:uiPriority w:val="99"/>
    <w:semiHidden/>
    <w:rsid w:val="00885AD8"/>
    <w:rPr>
      <w:b/>
      <w:bCs/>
      <w:color w:val="232B39"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931381">
      <w:bodyDiv w:val="1"/>
      <w:marLeft w:val="0"/>
      <w:marRight w:val="0"/>
      <w:marTop w:val="0"/>
      <w:marBottom w:val="0"/>
      <w:divBdr>
        <w:top w:val="none" w:sz="0" w:space="0" w:color="auto"/>
        <w:left w:val="none" w:sz="0" w:space="0" w:color="auto"/>
        <w:bottom w:val="none" w:sz="0" w:space="0" w:color="auto"/>
        <w:right w:val="none" w:sz="0" w:space="0" w:color="auto"/>
      </w:divBdr>
    </w:div>
    <w:div w:id="136481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Blue">
      <a:dk1>
        <a:srgbClr val="232B39"/>
      </a:dk1>
      <a:lt1>
        <a:sysClr val="window" lastClr="FFFFFF"/>
      </a:lt1>
      <a:dk2>
        <a:srgbClr val="3A3467"/>
      </a:dk2>
      <a:lt2>
        <a:srgbClr val="C2EBFA"/>
      </a:lt2>
      <a:accent1>
        <a:srgbClr val="0072CE"/>
      </a:accent1>
      <a:accent2>
        <a:srgbClr val="68CEF2"/>
      </a:accent2>
      <a:accent3>
        <a:srgbClr val="004C97"/>
      </a:accent3>
      <a:accent4>
        <a:srgbClr val="D3D5D7"/>
      </a:accent4>
      <a:accent5>
        <a:srgbClr val="5BBD74"/>
      </a:accent5>
      <a:accent6>
        <a:srgbClr val="D4E15F"/>
      </a:accent6>
      <a:hlink>
        <a:srgbClr val="53565A"/>
      </a:hlink>
      <a:folHlink>
        <a:srgbClr val="999999"/>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AFC23E1-303F-4CD2-8E6C-95D29E5F536F}">
  <ds:schemaRefs>
    <ds:schemaRef ds:uri="http://schemas.openxmlformats.org/officeDocument/2006/bibliography"/>
  </ds:schemaRefs>
</ds:datastoreItem>
</file>

<file path=customXml/itemProps2.xml><?xml version="1.0" encoding="utf-8"?>
<ds:datastoreItem xmlns:ds="http://schemas.openxmlformats.org/officeDocument/2006/customXml" ds:itemID="{E6F9C686-4B2F-4A97-8F93-5CD1AE53B12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Cooper (DTF)</dc:creator>
  <cp:lastModifiedBy>Vanessa Coles (DTF)</cp:lastModifiedBy>
  <cp:revision>2</cp:revision>
  <cp:lastPrinted>2016-02-09T01:59:00Z</cp:lastPrinted>
  <dcterms:created xsi:type="dcterms:W3CDTF">2021-12-17T02:49:00Z</dcterms:created>
  <dcterms:modified xsi:type="dcterms:W3CDTF">2021-12-17T02:49:00Z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bb4ee517-5ca4-4fff-98d2-ed4f906edd6d_Enabled">
    <vt:lpwstr>True</vt:lpwstr>
  </property>
  <property fmtid="{D5CDD505-2E9C-101B-9397-08002B2CF9AE}" pid="5" name="MSIP_Label_bb4ee517-5ca4-4fff-98d2-ed4f906edd6d_SiteId">
    <vt:lpwstr>722ea0be-3e1c-4b11-ad6f-9401d6856e24</vt:lpwstr>
  </property>
  <property fmtid="{D5CDD505-2E9C-101B-9397-08002B2CF9AE}" pid="6" name="MSIP_Label_bb4ee517-5ca4-4fff-98d2-ed4f906edd6d_Owner">
    <vt:lpwstr>Deidre.Steain@dtf.vic.gov.au</vt:lpwstr>
  </property>
  <property fmtid="{D5CDD505-2E9C-101B-9397-08002B2CF9AE}" pid="7" name="MSIP_Label_bb4ee517-5ca4-4fff-98d2-ed4f906edd6d_SetDate">
    <vt:lpwstr>2020-09-04T02:29:59.4054970Z</vt:lpwstr>
  </property>
  <property fmtid="{D5CDD505-2E9C-101B-9397-08002B2CF9AE}" pid="8" name="MSIP_Label_bb4ee517-5ca4-4fff-98d2-ed4f906edd6d_Name">
    <vt:lpwstr>DoNotMark</vt:lpwstr>
  </property>
  <property fmtid="{D5CDD505-2E9C-101B-9397-08002B2CF9AE}" pid="9" name="MSIP_Label_bb4ee517-5ca4-4fff-98d2-ed4f906edd6d_Application">
    <vt:lpwstr>Microsoft Azure Information Protection</vt:lpwstr>
  </property>
  <property fmtid="{D5CDD505-2E9C-101B-9397-08002B2CF9AE}" pid="10" name="MSIP_Label_bb4ee517-5ca4-4fff-98d2-ed4f906edd6d_Extended_MSFT_Method">
    <vt:lpwstr>Manual</vt:lpwstr>
  </property>
  <property fmtid="{D5CDD505-2E9C-101B-9397-08002B2CF9AE}" pid="11" name="Sensitivity">
    <vt:lpwstr>DoNotMark</vt:lpwstr>
  </property>
</Properties>
</file>