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10FCF" w14:textId="77777777" w:rsidR="00357FF5" w:rsidRDefault="00834D6E" w:rsidP="00F93D16">
      <w:pPr>
        <w:pStyle w:val="Title"/>
        <w:spacing w:before="400" w:after="160"/>
      </w:pPr>
      <w:bookmarkStart w:id="0" w:name="_Hlk143785090"/>
      <w:bookmarkStart w:id="1" w:name="_Hlk49853564"/>
      <w:bookmarkEnd w:id="0"/>
      <w:r>
        <w:t>Medium Works Contract</w:t>
      </w:r>
    </w:p>
    <w:p w14:paraId="085860BA" w14:textId="77777777" w:rsidR="00834D6E" w:rsidRPr="00E125AE" w:rsidRDefault="00A00829" w:rsidP="00514CF7">
      <w:pPr>
        <w:pStyle w:val="Subtitle"/>
      </w:pPr>
      <w:r>
        <w:t>End User Guidance</w:t>
      </w:r>
    </w:p>
    <w:bookmarkEnd w:id="1"/>
    <w:p w14:paraId="41838208" w14:textId="77777777" w:rsidR="00967646" w:rsidRPr="00967646" w:rsidRDefault="00967646" w:rsidP="00967646"/>
    <w:p w14:paraId="6D204B2A" w14:textId="77777777" w:rsidR="005817DA" w:rsidRDefault="005817DA" w:rsidP="0001088C">
      <w:pPr>
        <w:pStyle w:val="TertiaryTitle"/>
        <w:sectPr w:rsidR="005817DA" w:rsidSect="003120DA">
          <w:headerReference w:type="even" r:id="rId13"/>
          <w:headerReference w:type="default" r:id="rId14"/>
          <w:footerReference w:type="even" r:id="rId15"/>
          <w:footerReference w:type="default" r:id="rId16"/>
          <w:headerReference w:type="first" r:id="rId17"/>
          <w:footerReference w:type="first" r:id="rId18"/>
          <w:type w:val="oddPage"/>
          <w:pgSz w:w="11906" w:h="16838" w:code="9"/>
          <w:pgMar w:top="1512" w:right="864" w:bottom="1440" w:left="1152" w:header="706" w:footer="1152" w:gutter="0"/>
          <w:pgNumType w:fmt="lowerRoman" w:start="1"/>
          <w:cols w:space="708"/>
          <w:docGrid w:linePitch="360"/>
        </w:sectPr>
      </w:pPr>
    </w:p>
    <w:p w14:paraId="0AF0776F" w14:textId="77777777" w:rsidR="00AE6CCA" w:rsidRPr="00C92338" w:rsidRDefault="00AE6CCA" w:rsidP="00811B7C">
      <w:pPr>
        <w:pStyle w:val="NormalTight"/>
        <w:ind w:right="0"/>
      </w:pPr>
      <w:r w:rsidRPr="00C92338">
        <w:lastRenderedPageBreak/>
        <w:t>The Secretary</w:t>
      </w:r>
    </w:p>
    <w:p w14:paraId="46228376" w14:textId="77777777" w:rsidR="00AE6CCA" w:rsidRPr="00C92338" w:rsidRDefault="00AE6CCA" w:rsidP="00811B7C">
      <w:pPr>
        <w:pStyle w:val="NormalTight"/>
        <w:ind w:right="0"/>
      </w:pPr>
      <w:r w:rsidRPr="00C92338">
        <w:t>Department of Treasury and Finance</w:t>
      </w:r>
    </w:p>
    <w:p w14:paraId="351A312A" w14:textId="77777777" w:rsidR="00AE6CCA" w:rsidRPr="00C92338" w:rsidRDefault="00AE6CCA" w:rsidP="00811B7C">
      <w:pPr>
        <w:pStyle w:val="NormalTight"/>
        <w:ind w:right="0"/>
      </w:pPr>
      <w:r w:rsidRPr="00C92338">
        <w:t>1 Treasury Place</w:t>
      </w:r>
    </w:p>
    <w:p w14:paraId="48DCF64B" w14:textId="77777777" w:rsidR="00AE6CCA" w:rsidRPr="00C92338" w:rsidRDefault="00AE6CCA" w:rsidP="00811B7C">
      <w:pPr>
        <w:pStyle w:val="NormalTight"/>
        <w:ind w:right="0"/>
      </w:pPr>
      <w:r w:rsidRPr="00C92338">
        <w:t>Melbourne Victoria 3002</w:t>
      </w:r>
    </w:p>
    <w:p w14:paraId="5FE17383" w14:textId="77777777" w:rsidR="00AE6CCA" w:rsidRPr="00C92338" w:rsidRDefault="00AE6CCA" w:rsidP="00811B7C">
      <w:pPr>
        <w:pStyle w:val="NormalTight"/>
        <w:ind w:right="0"/>
      </w:pPr>
      <w:r w:rsidRPr="00C92338">
        <w:t>Australia</w:t>
      </w:r>
    </w:p>
    <w:p w14:paraId="67194161" w14:textId="77777777" w:rsidR="00AE6CCA" w:rsidRPr="00C92338" w:rsidRDefault="00AE6CCA" w:rsidP="00811B7C">
      <w:pPr>
        <w:pStyle w:val="NormalTight"/>
        <w:ind w:right="0"/>
      </w:pPr>
      <w:r w:rsidRPr="00C92338">
        <w:t>Telephone: +61 3 9651 5111</w:t>
      </w:r>
    </w:p>
    <w:p w14:paraId="4EEE0971" w14:textId="77777777" w:rsidR="00AE6CCA" w:rsidRPr="00C92338" w:rsidRDefault="00AE6CCA" w:rsidP="00811B7C">
      <w:pPr>
        <w:pStyle w:val="NormalTight"/>
        <w:ind w:right="0"/>
      </w:pPr>
      <w:r w:rsidRPr="00C92338">
        <w:t>dtf.vic.gov.au</w:t>
      </w:r>
    </w:p>
    <w:p w14:paraId="1CED20C6" w14:textId="77777777" w:rsidR="00AE6CCA" w:rsidRPr="00C92338" w:rsidRDefault="00AE6CCA" w:rsidP="00811B7C">
      <w:pPr>
        <w:pStyle w:val="NormalTight"/>
        <w:ind w:right="0"/>
      </w:pPr>
    </w:p>
    <w:p w14:paraId="500F14E9" w14:textId="77777777" w:rsidR="00AE6CCA" w:rsidRPr="00C92338" w:rsidRDefault="00AE6CCA" w:rsidP="00811B7C">
      <w:pPr>
        <w:pStyle w:val="NormalTight"/>
        <w:ind w:right="0"/>
      </w:pPr>
      <w:r w:rsidRPr="00C92338">
        <w:t>Authorised by the Victorian Government</w:t>
      </w:r>
    </w:p>
    <w:p w14:paraId="6DA20556" w14:textId="77777777" w:rsidR="00AE6CCA" w:rsidRPr="00C92338" w:rsidRDefault="00AE6CCA" w:rsidP="00811B7C">
      <w:pPr>
        <w:pStyle w:val="NormalTight"/>
        <w:ind w:right="0"/>
      </w:pPr>
      <w:r w:rsidRPr="00C92338">
        <w:t xml:space="preserve">1 Treasury Place, Melbourne, </w:t>
      </w:r>
      <w:r w:rsidR="00346087">
        <w:t xml:space="preserve">Victoria, </w:t>
      </w:r>
      <w:r w:rsidRPr="00C92338">
        <w:t>3002</w:t>
      </w:r>
    </w:p>
    <w:p w14:paraId="7BB39426" w14:textId="77777777" w:rsidR="00AE6CCA" w:rsidRPr="00C92338" w:rsidRDefault="00AE6CCA" w:rsidP="00811B7C">
      <w:pPr>
        <w:pStyle w:val="NormalTight"/>
        <w:ind w:right="0"/>
      </w:pPr>
    </w:p>
    <w:p w14:paraId="334762D4" w14:textId="6AF60EA7" w:rsidR="00AE6CCA" w:rsidRDefault="00AE6CCA" w:rsidP="00811B7C">
      <w:r>
        <w:t xml:space="preserve">© State of Victoria </w:t>
      </w:r>
      <w:r>
        <w:fldChar w:fldCharType="begin"/>
      </w:r>
      <w:r>
        <w:instrText xml:space="preserve"> DATE  \@ "yyyy" </w:instrText>
      </w:r>
      <w:r>
        <w:fldChar w:fldCharType="separate"/>
      </w:r>
      <w:r w:rsidR="00E2152D">
        <w:rPr>
          <w:noProof/>
        </w:rPr>
        <w:t>2026</w:t>
      </w:r>
      <w:r>
        <w:fldChar w:fldCharType="end"/>
      </w:r>
    </w:p>
    <w:p w14:paraId="54A71D94" w14:textId="77777777" w:rsidR="00AE6CCA" w:rsidRPr="00C92338" w:rsidRDefault="00AE6CCA" w:rsidP="00811B7C">
      <w:r w:rsidRPr="00C92338">
        <w:rPr>
          <w:noProof/>
        </w:rPr>
        <w:drawing>
          <wp:inline distT="0" distB="0" distL="0" distR="0" wp14:anchorId="514A666C" wp14:editId="2E481799">
            <wp:extent cx="1117460" cy="390972"/>
            <wp:effectExtent l="0" t="0" r="6985" b="9525"/>
            <wp:docPr id="5" name="Picture 5">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2A26AA4F" w14:textId="77777777" w:rsidR="00AE6CCA" w:rsidRPr="00C92338" w:rsidRDefault="00AE6CCA" w:rsidP="00811B7C">
      <w:pPr>
        <w:pStyle w:val="NormalTight"/>
        <w:ind w:right="0"/>
      </w:pPr>
      <w:r w:rsidRPr="00C92338">
        <w:t xml:space="preserve">You are free to re-use this work under a </w:t>
      </w:r>
      <w:hyperlink r:id="rId2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28604FA0" w14:textId="77777777" w:rsidR="00AE6CCA" w:rsidRPr="00C92338" w:rsidRDefault="00AE6CCA" w:rsidP="00811B7C">
      <w:pPr>
        <w:pStyle w:val="NormalTight"/>
        <w:ind w:right="0"/>
      </w:pPr>
    </w:p>
    <w:p w14:paraId="11DB6613" w14:textId="77777777" w:rsidR="00AE6CCA" w:rsidRPr="00C92338" w:rsidRDefault="00AE6CCA" w:rsidP="00811B7C">
      <w:pPr>
        <w:pStyle w:val="NormalTight"/>
        <w:ind w:right="0"/>
      </w:pPr>
      <w:r w:rsidRPr="00C92338">
        <w:t xml:space="preserve">Copyright queries may be directed to </w:t>
      </w:r>
      <w:hyperlink r:id="rId22" w:history="1">
        <w:r w:rsidRPr="00C92338">
          <w:rPr>
            <w:rStyle w:val="Hyperlink"/>
            <w:rFonts w:cstheme="minorHAnsi"/>
          </w:rPr>
          <w:t>IPpolicy@dtf.vic.gov.au</w:t>
        </w:r>
      </w:hyperlink>
    </w:p>
    <w:p w14:paraId="28E79C2E" w14:textId="77777777" w:rsidR="00AE6CCA" w:rsidRPr="00C92338" w:rsidRDefault="00AE6CCA" w:rsidP="00811B7C">
      <w:pPr>
        <w:pStyle w:val="NormalTight"/>
        <w:ind w:right="0"/>
      </w:pPr>
    </w:p>
    <w:p w14:paraId="585F49CE" w14:textId="77777777" w:rsidR="00AE6CCA" w:rsidRPr="00C92338" w:rsidRDefault="00AE6CCA" w:rsidP="00811B7C">
      <w:pPr>
        <w:pStyle w:val="NormalTight"/>
        <w:ind w:right="0"/>
      </w:pPr>
      <w:r w:rsidRPr="00C92338">
        <w:t xml:space="preserve">ISBN </w:t>
      </w:r>
      <w:r w:rsidR="003F2AD1" w:rsidRPr="003F2AD1">
        <w:t>978-1-925551-91-4</w:t>
      </w:r>
    </w:p>
    <w:p w14:paraId="5A9F4D69" w14:textId="77777777" w:rsidR="00AE6CCA" w:rsidRPr="00C92338" w:rsidRDefault="00AE6CCA" w:rsidP="00811B7C">
      <w:pPr>
        <w:pStyle w:val="NormalTight"/>
        <w:ind w:right="0"/>
      </w:pPr>
      <w:r>
        <w:t>Published</w:t>
      </w:r>
      <w:r w:rsidR="003F2AD1">
        <w:t xml:space="preserve"> September 2023</w:t>
      </w:r>
    </w:p>
    <w:p w14:paraId="2C698C5D" w14:textId="77777777" w:rsidR="00AE6CCA" w:rsidRPr="00C92338" w:rsidRDefault="00AE6CCA" w:rsidP="00811B7C">
      <w:pPr>
        <w:pStyle w:val="NormalTight"/>
        <w:ind w:right="0"/>
      </w:pPr>
    </w:p>
    <w:p w14:paraId="683A8FBE" w14:textId="77777777" w:rsidR="00AE6CCA" w:rsidRPr="00C92338" w:rsidRDefault="00AE6CCA" w:rsidP="00811B7C">
      <w:pPr>
        <w:pStyle w:val="NormalTight"/>
        <w:ind w:right="0"/>
      </w:pPr>
      <w:r w:rsidRPr="00C92338">
        <w:t xml:space="preserve">If you would like to receive this publication in an accessible </w:t>
      </w:r>
      <w:proofErr w:type="gramStart"/>
      <w:r w:rsidRPr="00C92338">
        <w:t>format</w:t>
      </w:r>
      <w:proofErr w:type="gramEnd"/>
      <w:r w:rsidRPr="00C92338">
        <w:t xml:space="preserve"> please email </w:t>
      </w:r>
      <w:hyperlink r:id="rId23" w:history="1">
        <w:r w:rsidRPr="00C92338">
          <w:t>information@dtf.vic.gov.au</w:t>
        </w:r>
      </w:hyperlink>
    </w:p>
    <w:p w14:paraId="29A96290" w14:textId="77777777" w:rsidR="00AE6CCA" w:rsidRPr="00C92338" w:rsidRDefault="00AE6CCA" w:rsidP="00811B7C">
      <w:pPr>
        <w:pStyle w:val="NormalTight"/>
        <w:ind w:right="0"/>
      </w:pPr>
    </w:p>
    <w:p w14:paraId="6236EF6C" w14:textId="77777777" w:rsidR="00AE6CCA" w:rsidRPr="00C92338" w:rsidRDefault="00AE6CCA" w:rsidP="00811B7C">
      <w:pPr>
        <w:pStyle w:val="NormalTight"/>
        <w:ind w:right="0"/>
        <w:rPr>
          <w:sz w:val="19"/>
        </w:rPr>
      </w:pPr>
      <w:r w:rsidRPr="00C92338">
        <w:t xml:space="preserve">This document is also available in Word and PDF format at </w:t>
      </w:r>
      <w:hyperlink r:id="rId24" w:history="1">
        <w:r w:rsidRPr="00BE03FB">
          <w:rPr>
            <w:rStyle w:val="Hyperlink"/>
          </w:rPr>
          <w:t>dtf.vic.gov.au</w:t>
        </w:r>
      </w:hyperlink>
    </w:p>
    <w:p w14:paraId="708BFC84" w14:textId="77777777" w:rsidR="00344424" w:rsidRDefault="00344424" w:rsidP="005F3677">
      <w:pPr>
        <w:spacing w:after="1100"/>
      </w:pPr>
      <w:r>
        <w:br w:type="column"/>
      </w:r>
    </w:p>
    <w:p w14:paraId="45633E93" w14:textId="77777777" w:rsidR="006F7A30" w:rsidRPr="00793909" w:rsidRDefault="006F7A30" w:rsidP="00344424">
      <w:pPr>
        <w:keepNext/>
        <w:spacing w:before="0" w:after="0" w:line="276" w:lineRule="auto"/>
        <w:rPr>
          <w:sz w:val="28"/>
          <w:szCs w:val="28"/>
        </w:rPr>
      </w:pPr>
      <w:r w:rsidRPr="00793909">
        <w:rPr>
          <w:b/>
          <w:bCs/>
          <w:color w:val="3A3467" w:themeColor="text2"/>
          <w:sz w:val="28"/>
          <w:szCs w:val="28"/>
        </w:rPr>
        <w:t>Disclaimer</w:t>
      </w:r>
    </w:p>
    <w:p w14:paraId="0B647987" w14:textId="77777777" w:rsidR="006F7A30" w:rsidRPr="00811B7C" w:rsidRDefault="006F7A30" w:rsidP="006F7A30">
      <w:pPr>
        <w:rPr>
          <w:sz w:val="18"/>
        </w:rPr>
      </w:pPr>
      <w:r w:rsidRPr="00811B7C">
        <w:rPr>
          <w:sz w:val="18"/>
        </w:rPr>
        <w:t>The material contained in th</w:t>
      </w:r>
      <w:r w:rsidR="00B3511B" w:rsidRPr="00811B7C">
        <w:rPr>
          <w:sz w:val="18"/>
        </w:rPr>
        <w:t xml:space="preserve">is </w:t>
      </w:r>
      <w:r w:rsidR="00A00829" w:rsidRPr="00811B7C">
        <w:rPr>
          <w:sz w:val="18"/>
        </w:rPr>
        <w:t>End User Guidance</w:t>
      </w:r>
      <w:r w:rsidRPr="00811B7C">
        <w:rPr>
          <w:sz w:val="18"/>
        </w:rPr>
        <w:t xml:space="preserve"> is made available on the understanding that the State is not providing professional advice</w:t>
      </w:r>
      <w:r w:rsidR="00012B1C" w:rsidRPr="00811B7C">
        <w:rPr>
          <w:sz w:val="18"/>
        </w:rPr>
        <w:t>. Users must</w:t>
      </w:r>
      <w:r w:rsidRPr="00811B7C">
        <w:rPr>
          <w:sz w:val="18"/>
        </w:rPr>
        <w:t xml:space="preserve"> exercise their own skill and care with respect to </w:t>
      </w:r>
      <w:r w:rsidR="00012B1C" w:rsidRPr="00811B7C">
        <w:rPr>
          <w:sz w:val="18"/>
        </w:rPr>
        <w:t>this material</w:t>
      </w:r>
      <w:r w:rsidRPr="00811B7C">
        <w:rPr>
          <w:sz w:val="18"/>
        </w:rPr>
        <w:t xml:space="preserve"> and seek independent advice as necessary. The State gives no warranty and does not make any representation, express or implied, as to the contents or accuracy of the information contained in this publication. The State expressly disclaims </w:t>
      </w:r>
      <w:proofErr w:type="gramStart"/>
      <w:r w:rsidRPr="00811B7C">
        <w:rPr>
          <w:sz w:val="18"/>
        </w:rPr>
        <w:t>any and all</w:t>
      </w:r>
      <w:proofErr w:type="gramEnd"/>
      <w:r w:rsidRPr="00811B7C">
        <w:rPr>
          <w:sz w:val="18"/>
        </w:rPr>
        <w:t xml:space="preserve"> liability relating to or resulting from:</w:t>
      </w:r>
    </w:p>
    <w:p w14:paraId="2896E7A4" w14:textId="77777777" w:rsidR="006F7A30" w:rsidRPr="00811B7C" w:rsidRDefault="006F7A30" w:rsidP="00EA6D6F">
      <w:pPr>
        <w:numPr>
          <w:ilvl w:val="0"/>
          <w:numId w:val="5"/>
        </w:numPr>
        <w:rPr>
          <w:sz w:val="18"/>
        </w:rPr>
      </w:pPr>
      <w:r w:rsidRPr="00811B7C">
        <w:rPr>
          <w:sz w:val="18"/>
        </w:rPr>
        <w:t xml:space="preserve">the use of </w:t>
      </w:r>
      <w:r w:rsidR="00B3511B" w:rsidRPr="00811B7C">
        <w:rPr>
          <w:sz w:val="18"/>
        </w:rPr>
        <w:t xml:space="preserve">this </w:t>
      </w:r>
      <w:r w:rsidR="00A00829" w:rsidRPr="00811B7C">
        <w:rPr>
          <w:sz w:val="18"/>
        </w:rPr>
        <w:t>End User Guidance</w:t>
      </w:r>
      <w:r w:rsidRPr="00811B7C">
        <w:rPr>
          <w:sz w:val="18"/>
        </w:rPr>
        <w:t xml:space="preserve"> by any person</w:t>
      </w:r>
      <w:r w:rsidR="00EA3D29">
        <w:rPr>
          <w:sz w:val="18"/>
        </w:rPr>
        <w:t xml:space="preserve">; </w:t>
      </w:r>
      <w:r w:rsidR="003030F6">
        <w:rPr>
          <w:sz w:val="18"/>
        </w:rPr>
        <w:t>or</w:t>
      </w:r>
    </w:p>
    <w:p w14:paraId="40414FE0" w14:textId="77777777" w:rsidR="006F7A30" w:rsidRPr="00811B7C" w:rsidRDefault="006F7A30" w:rsidP="00EA6D6F">
      <w:pPr>
        <w:numPr>
          <w:ilvl w:val="0"/>
          <w:numId w:val="5"/>
        </w:numPr>
        <w:rPr>
          <w:sz w:val="18"/>
        </w:rPr>
      </w:pPr>
      <w:r w:rsidRPr="00811B7C">
        <w:rPr>
          <w:sz w:val="18"/>
        </w:rPr>
        <w:t xml:space="preserve">anything done, or omitted to be done, in reliance upon information contained in </w:t>
      </w:r>
      <w:r w:rsidR="00B3511B" w:rsidRPr="00811B7C">
        <w:rPr>
          <w:sz w:val="18"/>
        </w:rPr>
        <w:t xml:space="preserve">this </w:t>
      </w:r>
      <w:r w:rsidR="00A00829" w:rsidRPr="00811B7C">
        <w:rPr>
          <w:sz w:val="18"/>
        </w:rPr>
        <w:t>End User Guidance</w:t>
      </w:r>
      <w:r w:rsidRPr="00811B7C">
        <w:rPr>
          <w:sz w:val="18"/>
        </w:rPr>
        <w:t>.</w:t>
      </w:r>
    </w:p>
    <w:p w14:paraId="24A2214A" w14:textId="77777777" w:rsidR="006F7A30" w:rsidRPr="00811B7C" w:rsidRDefault="006F7A30" w:rsidP="006F7A30">
      <w:pPr>
        <w:rPr>
          <w:sz w:val="18"/>
        </w:rPr>
      </w:pPr>
      <w:r w:rsidRPr="00811B7C">
        <w:rPr>
          <w:sz w:val="18"/>
        </w:rPr>
        <w:t>Th</w:t>
      </w:r>
      <w:r w:rsidR="00B3511B" w:rsidRPr="00811B7C">
        <w:rPr>
          <w:sz w:val="18"/>
        </w:rPr>
        <w:t xml:space="preserve">is </w:t>
      </w:r>
      <w:r w:rsidR="00A00829" w:rsidRPr="00811B7C">
        <w:rPr>
          <w:sz w:val="18"/>
        </w:rPr>
        <w:t>End User Guidance</w:t>
      </w:r>
      <w:r w:rsidR="00B3511B" w:rsidRPr="00811B7C">
        <w:rPr>
          <w:sz w:val="18"/>
        </w:rPr>
        <w:t xml:space="preserve"> </w:t>
      </w:r>
      <w:r w:rsidRPr="00811B7C">
        <w:rPr>
          <w:sz w:val="18"/>
        </w:rPr>
        <w:t>must not be used for the</w:t>
      </w:r>
      <w:r w:rsidR="001F7030" w:rsidRPr="00811B7C">
        <w:rPr>
          <w:sz w:val="18"/>
        </w:rPr>
        <w:t xml:space="preserve"> legal</w:t>
      </w:r>
      <w:r w:rsidRPr="00811B7C">
        <w:rPr>
          <w:sz w:val="18"/>
        </w:rPr>
        <w:t xml:space="preserve"> interpretation of the Department of Treasury and Finance Medium Works Contract. Nothing in </w:t>
      </w:r>
      <w:r w:rsidR="00B3511B" w:rsidRPr="00811B7C">
        <w:rPr>
          <w:sz w:val="18"/>
        </w:rPr>
        <w:t xml:space="preserve">this </w:t>
      </w:r>
      <w:r w:rsidR="00A00829" w:rsidRPr="00811B7C">
        <w:rPr>
          <w:sz w:val="18"/>
        </w:rPr>
        <w:t>End User Guidance</w:t>
      </w:r>
      <w:r w:rsidR="00B3511B" w:rsidRPr="00811B7C">
        <w:rPr>
          <w:sz w:val="18"/>
        </w:rPr>
        <w:t xml:space="preserve"> </w:t>
      </w:r>
      <w:r w:rsidRPr="00811B7C">
        <w:rPr>
          <w:sz w:val="18"/>
        </w:rPr>
        <w:t>limits or affects the application, interpretation or enforcement of</w:t>
      </w:r>
      <w:r w:rsidR="00B0159C" w:rsidRPr="00811B7C">
        <w:rPr>
          <w:sz w:val="18"/>
        </w:rPr>
        <w:t xml:space="preserve"> the terms and conditions of</w:t>
      </w:r>
      <w:r w:rsidRPr="00811B7C">
        <w:rPr>
          <w:sz w:val="18"/>
        </w:rPr>
        <w:t>:</w:t>
      </w:r>
    </w:p>
    <w:p w14:paraId="7AE3D059" w14:textId="77777777" w:rsidR="006F7A30" w:rsidRPr="00811B7C" w:rsidRDefault="006F7A30" w:rsidP="00EA6D6F">
      <w:pPr>
        <w:numPr>
          <w:ilvl w:val="0"/>
          <w:numId w:val="5"/>
        </w:numPr>
        <w:rPr>
          <w:sz w:val="18"/>
        </w:rPr>
      </w:pPr>
      <w:r w:rsidRPr="00811B7C">
        <w:rPr>
          <w:sz w:val="18"/>
        </w:rPr>
        <w:t>any Expression of Interest or Request for Tender</w:t>
      </w:r>
      <w:r w:rsidR="0033121B">
        <w:rPr>
          <w:sz w:val="18"/>
        </w:rPr>
        <w:t xml:space="preserve">; </w:t>
      </w:r>
      <w:r w:rsidR="004D773A">
        <w:rPr>
          <w:sz w:val="18"/>
        </w:rPr>
        <w:t>or</w:t>
      </w:r>
    </w:p>
    <w:p w14:paraId="10BCD694" w14:textId="77777777" w:rsidR="006F7A30" w:rsidRPr="00811B7C" w:rsidRDefault="006F7A30" w:rsidP="00EA6D6F">
      <w:pPr>
        <w:numPr>
          <w:ilvl w:val="0"/>
          <w:numId w:val="5"/>
        </w:numPr>
        <w:rPr>
          <w:sz w:val="18"/>
        </w:rPr>
      </w:pPr>
      <w:r w:rsidRPr="00811B7C">
        <w:rPr>
          <w:sz w:val="18"/>
        </w:rPr>
        <w:t xml:space="preserve">the Medium Works Contract or any Medium Works </w:t>
      </w:r>
      <w:r w:rsidR="00012B1C" w:rsidRPr="00811B7C">
        <w:rPr>
          <w:sz w:val="18"/>
        </w:rPr>
        <w:t>C</w:t>
      </w:r>
      <w:r w:rsidRPr="00811B7C">
        <w:rPr>
          <w:sz w:val="18"/>
        </w:rPr>
        <w:t xml:space="preserve">ontract </w:t>
      </w:r>
      <w:proofErr w:type="gramStart"/>
      <w:r w:rsidRPr="00811B7C">
        <w:rPr>
          <w:sz w:val="18"/>
        </w:rPr>
        <w:t>entered into</w:t>
      </w:r>
      <w:proofErr w:type="gramEnd"/>
      <w:r w:rsidRPr="00811B7C">
        <w:rPr>
          <w:sz w:val="18"/>
        </w:rPr>
        <w:t xml:space="preserve"> by the State.</w:t>
      </w:r>
    </w:p>
    <w:p w14:paraId="3780A323" w14:textId="77777777" w:rsidR="006F7A30" w:rsidRDefault="006F7A30" w:rsidP="004F7954">
      <w:pPr>
        <w:sectPr w:rsidR="006F7A30" w:rsidSect="008843C8">
          <w:headerReference w:type="default" r:id="rId25"/>
          <w:footerReference w:type="default" r:id="rId26"/>
          <w:pgSz w:w="11906" w:h="16838" w:code="9"/>
          <w:pgMar w:top="3326" w:right="1440" w:bottom="1368" w:left="1440" w:header="706" w:footer="461" w:gutter="0"/>
          <w:pgNumType w:fmt="lowerRoman" w:start="1"/>
          <w:cols w:num="2" w:space="432" w:equalWidth="0">
            <w:col w:w="4032" w:space="432"/>
            <w:col w:w="4562"/>
          </w:cols>
          <w:vAlign w:val="bottom"/>
          <w:docGrid w:linePitch="360"/>
        </w:sectPr>
      </w:pPr>
    </w:p>
    <w:p w14:paraId="5CFF5878" w14:textId="77777777" w:rsidR="00750CBE" w:rsidRDefault="00D44953" w:rsidP="00392484">
      <w:pPr>
        <w:pStyle w:val="TOCHeading"/>
      </w:pPr>
      <w:r w:rsidRPr="00BA0EC0">
        <w:lastRenderedPageBreak/>
        <w:t>Contents</w:t>
      </w:r>
    </w:p>
    <w:p w14:paraId="3C35B12D" w14:textId="29B347F8" w:rsidR="00E2152D" w:rsidRDefault="00CD3D1B">
      <w:pPr>
        <w:pStyle w:val="TOC4"/>
        <w:rPr>
          <w:color w:val="auto"/>
          <w:kern w:val="2"/>
          <w:lang w:eastAsia="en-AU"/>
          <w14:ligatures w14:val="standardContextual"/>
        </w:rPr>
      </w:pPr>
      <w:r>
        <w:rPr>
          <w:color w:val="auto"/>
        </w:rPr>
        <w:fldChar w:fldCharType="begin"/>
      </w:r>
      <w:r>
        <w:instrText xml:space="preserve"> TOC \h \z \t "Heading 1,1,Heading 2,2,Heading 3,3,Heading 1 numbered,4,Heading 2 numbered,5,Heading 3 numbered,6" </w:instrText>
      </w:r>
      <w:r>
        <w:rPr>
          <w:color w:val="auto"/>
        </w:rPr>
        <w:fldChar w:fldCharType="separate"/>
      </w:r>
      <w:hyperlink w:anchor="_Toc223426746" w:history="1">
        <w:r w:rsidR="00E2152D" w:rsidRPr="00C524FD">
          <w:rPr>
            <w:rStyle w:val="Hyperlink"/>
          </w:rPr>
          <w:t>1.</w:t>
        </w:r>
        <w:r w:rsidR="00E2152D">
          <w:rPr>
            <w:color w:val="auto"/>
            <w:kern w:val="2"/>
            <w:lang w:eastAsia="en-AU"/>
            <w14:ligatures w14:val="standardContextual"/>
          </w:rPr>
          <w:tab/>
        </w:r>
        <w:r w:rsidR="00E2152D" w:rsidRPr="00C524FD">
          <w:rPr>
            <w:rStyle w:val="Hyperlink"/>
          </w:rPr>
          <w:t>Introduction</w:t>
        </w:r>
        <w:r w:rsidR="00E2152D">
          <w:rPr>
            <w:webHidden/>
          </w:rPr>
          <w:tab/>
        </w:r>
        <w:r w:rsidR="00E2152D">
          <w:rPr>
            <w:webHidden/>
          </w:rPr>
          <w:fldChar w:fldCharType="begin"/>
        </w:r>
        <w:r w:rsidR="00E2152D">
          <w:rPr>
            <w:webHidden/>
          </w:rPr>
          <w:instrText xml:space="preserve"> PAGEREF _Toc223426746 \h </w:instrText>
        </w:r>
        <w:r w:rsidR="00E2152D">
          <w:rPr>
            <w:webHidden/>
          </w:rPr>
        </w:r>
        <w:r w:rsidR="00E2152D">
          <w:rPr>
            <w:webHidden/>
          </w:rPr>
          <w:fldChar w:fldCharType="separate"/>
        </w:r>
        <w:r w:rsidR="00E2152D">
          <w:rPr>
            <w:webHidden/>
          </w:rPr>
          <w:t>1</w:t>
        </w:r>
        <w:r w:rsidR="00E2152D">
          <w:rPr>
            <w:webHidden/>
          </w:rPr>
          <w:fldChar w:fldCharType="end"/>
        </w:r>
      </w:hyperlink>
    </w:p>
    <w:p w14:paraId="72DAE350" w14:textId="75BA3505" w:rsidR="00E2152D" w:rsidRDefault="00E2152D">
      <w:pPr>
        <w:pStyle w:val="TOC5"/>
        <w:tabs>
          <w:tab w:val="left" w:pos="1080"/>
        </w:tabs>
        <w:rPr>
          <w:color w:val="auto"/>
          <w:spacing w:val="0"/>
          <w:kern w:val="2"/>
          <w:sz w:val="24"/>
          <w:szCs w:val="24"/>
          <w:lang w:eastAsia="en-AU"/>
          <w14:ligatures w14:val="standardContextual"/>
        </w:rPr>
      </w:pPr>
      <w:hyperlink w:anchor="_Toc223426747" w:history="1">
        <w:r w:rsidRPr="00C524FD">
          <w:rPr>
            <w:rStyle w:val="Hyperlink"/>
          </w:rPr>
          <w:t>1.1</w:t>
        </w:r>
        <w:r>
          <w:rPr>
            <w:color w:val="auto"/>
            <w:spacing w:val="0"/>
            <w:kern w:val="2"/>
            <w:sz w:val="24"/>
            <w:szCs w:val="24"/>
            <w:lang w:eastAsia="en-AU"/>
            <w14:ligatures w14:val="standardContextual"/>
          </w:rPr>
          <w:tab/>
        </w:r>
        <w:r w:rsidRPr="00C524FD">
          <w:rPr>
            <w:rStyle w:val="Hyperlink"/>
          </w:rPr>
          <w:t>Context</w:t>
        </w:r>
        <w:r>
          <w:rPr>
            <w:webHidden/>
          </w:rPr>
          <w:tab/>
        </w:r>
        <w:r>
          <w:rPr>
            <w:webHidden/>
          </w:rPr>
          <w:fldChar w:fldCharType="begin"/>
        </w:r>
        <w:r>
          <w:rPr>
            <w:webHidden/>
          </w:rPr>
          <w:instrText xml:space="preserve"> PAGEREF _Toc223426747 \h </w:instrText>
        </w:r>
        <w:r>
          <w:rPr>
            <w:webHidden/>
          </w:rPr>
        </w:r>
        <w:r>
          <w:rPr>
            <w:webHidden/>
          </w:rPr>
          <w:fldChar w:fldCharType="separate"/>
        </w:r>
        <w:r>
          <w:rPr>
            <w:webHidden/>
          </w:rPr>
          <w:t>1</w:t>
        </w:r>
        <w:r>
          <w:rPr>
            <w:webHidden/>
          </w:rPr>
          <w:fldChar w:fldCharType="end"/>
        </w:r>
      </w:hyperlink>
    </w:p>
    <w:p w14:paraId="524F5757" w14:textId="68A25F72" w:rsidR="00E2152D" w:rsidRDefault="00E2152D">
      <w:pPr>
        <w:pStyle w:val="TOC6"/>
        <w:tabs>
          <w:tab w:val="left" w:pos="1800"/>
        </w:tabs>
        <w:rPr>
          <w:color w:val="auto"/>
          <w:kern w:val="2"/>
          <w:sz w:val="24"/>
          <w:szCs w:val="24"/>
          <w:lang w:eastAsia="en-AU"/>
          <w14:ligatures w14:val="standardContextual"/>
        </w:rPr>
      </w:pPr>
      <w:hyperlink w:anchor="_Toc223426748" w:history="1">
        <w:r w:rsidRPr="00C524FD">
          <w:rPr>
            <w:rStyle w:val="Hyperlink"/>
          </w:rPr>
          <w:t>1.1.1</w:t>
        </w:r>
        <w:r>
          <w:rPr>
            <w:color w:val="auto"/>
            <w:kern w:val="2"/>
            <w:sz w:val="24"/>
            <w:szCs w:val="24"/>
            <w:lang w:eastAsia="en-AU"/>
            <w14:ligatures w14:val="standardContextual"/>
          </w:rPr>
          <w:tab/>
        </w:r>
        <w:r w:rsidRPr="00C524FD">
          <w:rPr>
            <w:rStyle w:val="Hyperlink"/>
          </w:rPr>
          <w:t>Introduction to the Medium Works Contract</w:t>
        </w:r>
        <w:r>
          <w:rPr>
            <w:webHidden/>
          </w:rPr>
          <w:tab/>
        </w:r>
        <w:r>
          <w:rPr>
            <w:webHidden/>
          </w:rPr>
          <w:fldChar w:fldCharType="begin"/>
        </w:r>
        <w:r>
          <w:rPr>
            <w:webHidden/>
          </w:rPr>
          <w:instrText xml:space="preserve"> PAGEREF _Toc223426748 \h </w:instrText>
        </w:r>
        <w:r>
          <w:rPr>
            <w:webHidden/>
          </w:rPr>
        </w:r>
        <w:r>
          <w:rPr>
            <w:webHidden/>
          </w:rPr>
          <w:fldChar w:fldCharType="separate"/>
        </w:r>
        <w:r>
          <w:rPr>
            <w:webHidden/>
          </w:rPr>
          <w:t>2</w:t>
        </w:r>
        <w:r>
          <w:rPr>
            <w:webHidden/>
          </w:rPr>
          <w:fldChar w:fldCharType="end"/>
        </w:r>
      </w:hyperlink>
    </w:p>
    <w:p w14:paraId="48D6985F" w14:textId="538525F1" w:rsidR="00E2152D" w:rsidRDefault="00E2152D">
      <w:pPr>
        <w:pStyle w:val="TOC6"/>
        <w:tabs>
          <w:tab w:val="left" w:pos="1800"/>
        </w:tabs>
        <w:rPr>
          <w:color w:val="auto"/>
          <w:kern w:val="2"/>
          <w:sz w:val="24"/>
          <w:szCs w:val="24"/>
          <w:lang w:eastAsia="en-AU"/>
          <w14:ligatures w14:val="standardContextual"/>
        </w:rPr>
      </w:pPr>
      <w:hyperlink w:anchor="_Toc223426749" w:history="1">
        <w:r w:rsidRPr="00C524FD">
          <w:rPr>
            <w:rStyle w:val="Hyperlink"/>
          </w:rPr>
          <w:t>1.1.2</w:t>
        </w:r>
        <w:r>
          <w:rPr>
            <w:color w:val="auto"/>
            <w:kern w:val="2"/>
            <w:sz w:val="24"/>
            <w:szCs w:val="24"/>
            <w:lang w:eastAsia="en-AU"/>
            <w14:ligatures w14:val="standardContextual"/>
          </w:rPr>
          <w:tab/>
        </w:r>
        <w:r w:rsidRPr="00C524FD">
          <w:rPr>
            <w:rStyle w:val="Hyperlink"/>
          </w:rPr>
          <w:t>Compliance with Ministerial Directions and instructions</w:t>
        </w:r>
        <w:r>
          <w:rPr>
            <w:webHidden/>
          </w:rPr>
          <w:tab/>
        </w:r>
        <w:r>
          <w:rPr>
            <w:webHidden/>
          </w:rPr>
          <w:fldChar w:fldCharType="begin"/>
        </w:r>
        <w:r>
          <w:rPr>
            <w:webHidden/>
          </w:rPr>
          <w:instrText xml:space="preserve"> PAGEREF _Toc223426749 \h </w:instrText>
        </w:r>
        <w:r>
          <w:rPr>
            <w:webHidden/>
          </w:rPr>
        </w:r>
        <w:r>
          <w:rPr>
            <w:webHidden/>
          </w:rPr>
          <w:fldChar w:fldCharType="separate"/>
        </w:r>
        <w:r>
          <w:rPr>
            <w:webHidden/>
          </w:rPr>
          <w:t>3</w:t>
        </w:r>
        <w:r>
          <w:rPr>
            <w:webHidden/>
          </w:rPr>
          <w:fldChar w:fldCharType="end"/>
        </w:r>
      </w:hyperlink>
    </w:p>
    <w:p w14:paraId="6BA04056" w14:textId="3D619F5E" w:rsidR="00E2152D" w:rsidRDefault="00E2152D">
      <w:pPr>
        <w:pStyle w:val="TOC6"/>
        <w:tabs>
          <w:tab w:val="left" w:pos="1800"/>
        </w:tabs>
        <w:rPr>
          <w:color w:val="auto"/>
          <w:kern w:val="2"/>
          <w:sz w:val="24"/>
          <w:szCs w:val="24"/>
          <w:lang w:eastAsia="en-AU"/>
          <w14:ligatures w14:val="standardContextual"/>
        </w:rPr>
      </w:pPr>
      <w:hyperlink w:anchor="_Toc223426750" w:history="1">
        <w:r w:rsidRPr="00C524FD">
          <w:rPr>
            <w:rStyle w:val="Hyperlink"/>
          </w:rPr>
          <w:t>1.1.3</w:t>
        </w:r>
        <w:r>
          <w:rPr>
            <w:color w:val="auto"/>
            <w:kern w:val="2"/>
            <w:sz w:val="24"/>
            <w:szCs w:val="24"/>
            <w:lang w:eastAsia="en-AU"/>
            <w14:ligatures w14:val="standardContextual"/>
          </w:rPr>
          <w:tab/>
        </w:r>
        <w:r w:rsidRPr="00C524FD">
          <w:rPr>
            <w:rStyle w:val="Hyperlink"/>
          </w:rPr>
          <w:t>Key features</w:t>
        </w:r>
        <w:r>
          <w:rPr>
            <w:webHidden/>
          </w:rPr>
          <w:tab/>
        </w:r>
        <w:r>
          <w:rPr>
            <w:webHidden/>
          </w:rPr>
          <w:fldChar w:fldCharType="begin"/>
        </w:r>
        <w:r>
          <w:rPr>
            <w:webHidden/>
          </w:rPr>
          <w:instrText xml:space="preserve"> PAGEREF _Toc223426750 \h </w:instrText>
        </w:r>
        <w:r>
          <w:rPr>
            <w:webHidden/>
          </w:rPr>
        </w:r>
        <w:r>
          <w:rPr>
            <w:webHidden/>
          </w:rPr>
          <w:fldChar w:fldCharType="separate"/>
        </w:r>
        <w:r>
          <w:rPr>
            <w:webHidden/>
          </w:rPr>
          <w:t>3</w:t>
        </w:r>
        <w:r>
          <w:rPr>
            <w:webHidden/>
          </w:rPr>
          <w:fldChar w:fldCharType="end"/>
        </w:r>
      </w:hyperlink>
    </w:p>
    <w:p w14:paraId="7DD11C8C" w14:textId="59953909" w:rsidR="00E2152D" w:rsidRDefault="00E2152D">
      <w:pPr>
        <w:pStyle w:val="TOC5"/>
        <w:tabs>
          <w:tab w:val="left" w:pos="1080"/>
        </w:tabs>
        <w:rPr>
          <w:color w:val="auto"/>
          <w:spacing w:val="0"/>
          <w:kern w:val="2"/>
          <w:sz w:val="24"/>
          <w:szCs w:val="24"/>
          <w:lang w:eastAsia="en-AU"/>
          <w14:ligatures w14:val="standardContextual"/>
        </w:rPr>
      </w:pPr>
      <w:hyperlink w:anchor="_Toc223426751" w:history="1">
        <w:r w:rsidRPr="00C524FD">
          <w:rPr>
            <w:rStyle w:val="Hyperlink"/>
          </w:rPr>
          <w:t>1.2</w:t>
        </w:r>
        <w:r>
          <w:rPr>
            <w:color w:val="auto"/>
            <w:spacing w:val="0"/>
            <w:kern w:val="2"/>
            <w:sz w:val="24"/>
            <w:szCs w:val="24"/>
            <w:lang w:eastAsia="en-AU"/>
            <w14:ligatures w14:val="standardContextual"/>
          </w:rPr>
          <w:tab/>
        </w:r>
        <w:r w:rsidRPr="00C524FD">
          <w:rPr>
            <w:rStyle w:val="Hyperlink"/>
          </w:rPr>
          <w:t>End User Guidance overview</w:t>
        </w:r>
        <w:r>
          <w:rPr>
            <w:webHidden/>
          </w:rPr>
          <w:tab/>
        </w:r>
        <w:r>
          <w:rPr>
            <w:webHidden/>
          </w:rPr>
          <w:fldChar w:fldCharType="begin"/>
        </w:r>
        <w:r>
          <w:rPr>
            <w:webHidden/>
          </w:rPr>
          <w:instrText xml:space="preserve"> PAGEREF _Toc223426751 \h </w:instrText>
        </w:r>
        <w:r>
          <w:rPr>
            <w:webHidden/>
          </w:rPr>
        </w:r>
        <w:r>
          <w:rPr>
            <w:webHidden/>
          </w:rPr>
          <w:fldChar w:fldCharType="separate"/>
        </w:r>
        <w:r>
          <w:rPr>
            <w:webHidden/>
          </w:rPr>
          <w:t>4</w:t>
        </w:r>
        <w:r>
          <w:rPr>
            <w:webHidden/>
          </w:rPr>
          <w:fldChar w:fldCharType="end"/>
        </w:r>
      </w:hyperlink>
    </w:p>
    <w:p w14:paraId="5A412A0F" w14:textId="164EC636" w:rsidR="00E2152D" w:rsidRDefault="00E2152D">
      <w:pPr>
        <w:pStyle w:val="TOC6"/>
        <w:tabs>
          <w:tab w:val="left" w:pos="1800"/>
        </w:tabs>
        <w:rPr>
          <w:color w:val="auto"/>
          <w:kern w:val="2"/>
          <w:sz w:val="24"/>
          <w:szCs w:val="24"/>
          <w:lang w:eastAsia="en-AU"/>
          <w14:ligatures w14:val="standardContextual"/>
        </w:rPr>
      </w:pPr>
      <w:hyperlink w:anchor="_Toc223426752" w:history="1">
        <w:r w:rsidRPr="00C524FD">
          <w:rPr>
            <w:rStyle w:val="Hyperlink"/>
          </w:rPr>
          <w:t>1.2.1</w:t>
        </w:r>
        <w:r>
          <w:rPr>
            <w:color w:val="auto"/>
            <w:kern w:val="2"/>
            <w:sz w:val="24"/>
            <w:szCs w:val="24"/>
            <w:lang w:eastAsia="en-AU"/>
            <w14:ligatures w14:val="standardContextual"/>
          </w:rPr>
          <w:tab/>
        </w:r>
        <w:r w:rsidRPr="00C524FD">
          <w:rPr>
            <w:rStyle w:val="Hyperlink"/>
          </w:rPr>
          <w:t>When does this End User Guidance apply?</w:t>
        </w:r>
        <w:r>
          <w:rPr>
            <w:webHidden/>
          </w:rPr>
          <w:tab/>
        </w:r>
        <w:r>
          <w:rPr>
            <w:webHidden/>
          </w:rPr>
          <w:fldChar w:fldCharType="begin"/>
        </w:r>
        <w:r>
          <w:rPr>
            <w:webHidden/>
          </w:rPr>
          <w:instrText xml:space="preserve"> PAGEREF _Toc223426752 \h </w:instrText>
        </w:r>
        <w:r>
          <w:rPr>
            <w:webHidden/>
          </w:rPr>
        </w:r>
        <w:r>
          <w:rPr>
            <w:webHidden/>
          </w:rPr>
          <w:fldChar w:fldCharType="separate"/>
        </w:r>
        <w:r>
          <w:rPr>
            <w:webHidden/>
          </w:rPr>
          <w:t>4</w:t>
        </w:r>
        <w:r>
          <w:rPr>
            <w:webHidden/>
          </w:rPr>
          <w:fldChar w:fldCharType="end"/>
        </w:r>
      </w:hyperlink>
    </w:p>
    <w:p w14:paraId="10F75D64" w14:textId="71F7CF26" w:rsidR="00E2152D" w:rsidRDefault="00E2152D">
      <w:pPr>
        <w:pStyle w:val="TOC6"/>
        <w:tabs>
          <w:tab w:val="left" w:pos="1800"/>
        </w:tabs>
        <w:rPr>
          <w:color w:val="auto"/>
          <w:kern w:val="2"/>
          <w:sz w:val="24"/>
          <w:szCs w:val="24"/>
          <w:lang w:eastAsia="en-AU"/>
          <w14:ligatures w14:val="standardContextual"/>
        </w:rPr>
      </w:pPr>
      <w:hyperlink w:anchor="_Toc223426753" w:history="1">
        <w:r w:rsidRPr="00C524FD">
          <w:rPr>
            <w:rStyle w:val="Hyperlink"/>
          </w:rPr>
          <w:t>1.2.2</w:t>
        </w:r>
        <w:r>
          <w:rPr>
            <w:color w:val="auto"/>
            <w:kern w:val="2"/>
            <w:sz w:val="24"/>
            <w:szCs w:val="24"/>
            <w:lang w:eastAsia="en-AU"/>
            <w14:ligatures w14:val="standardContextual"/>
          </w:rPr>
          <w:tab/>
        </w:r>
        <w:r w:rsidRPr="00C524FD">
          <w:rPr>
            <w:rStyle w:val="Hyperlink"/>
          </w:rPr>
          <w:t>How to use this End User Guidance</w:t>
        </w:r>
        <w:r>
          <w:rPr>
            <w:webHidden/>
          </w:rPr>
          <w:tab/>
        </w:r>
        <w:r>
          <w:rPr>
            <w:webHidden/>
          </w:rPr>
          <w:fldChar w:fldCharType="begin"/>
        </w:r>
        <w:r>
          <w:rPr>
            <w:webHidden/>
          </w:rPr>
          <w:instrText xml:space="preserve"> PAGEREF _Toc223426753 \h </w:instrText>
        </w:r>
        <w:r>
          <w:rPr>
            <w:webHidden/>
          </w:rPr>
        </w:r>
        <w:r>
          <w:rPr>
            <w:webHidden/>
          </w:rPr>
          <w:fldChar w:fldCharType="separate"/>
        </w:r>
        <w:r>
          <w:rPr>
            <w:webHidden/>
          </w:rPr>
          <w:t>4</w:t>
        </w:r>
        <w:r>
          <w:rPr>
            <w:webHidden/>
          </w:rPr>
          <w:fldChar w:fldCharType="end"/>
        </w:r>
      </w:hyperlink>
    </w:p>
    <w:p w14:paraId="7CC673EE" w14:textId="173274DA" w:rsidR="00E2152D" w:rsidRDefault="00E2152D">
      <w:pPr>
        <w:pStyle w:val="TOC5"/>
        <w:tabs>
          <w:tab w:val="left" w:pos="1080"/>
        </w:tabs>
        <w:rPr>
          <w:color w:val="auto"/>
          <w:spacing w:val="0"/>
          <w:kern w:val="2"/>
          <w:sz w:val="24"/>
          <w:szCs w:val="24"/>
          <w:lang w:eastAsia="en-AU"/>
          <w14:ligatures w14:val="standardContextual"/>
        </w:rPr>
      </w:pPr>
      <w:hyperlink w:anchor="_Toc223426754" w:history="1">
        <w:r w:rsidRPr="00C524FD">
          <w:rPr>
            <w:rStyle w:val="Hyperlink"/>
          </w:rPr>
          <w:t>1.3</w:t>
        </w:r>
        <w:r>
          <w:rPr>
            <w:color w:val="auto"/>
            <w:spacing w:val="0"/>
            <w:kern w:val="2"/>
            <w:sz w:val="24"/>
            <w:szCs w:val="24"/>
            <w:lang w:eastAsia="en-AU"/>
            <w14:ligatures w14:val="standardContextual"/>
          </w:rPr>
          <w:tab/>
        </w:r>
        <w:r w:rsidRPr="00C524FD">
          <w:rPr>
            <w:rStyle w:val="Hyperlink"/>
          </w:rPr>
          <w:t>Form and structure of the Medium Works Contract</w:t>
        </w:r>
        <w:r>
          <w:rPr>
            <w:webHidden/>
          </w:rPr>
          <w:tab/>
        </w:r>
        <w:r>
          <w:rPr>
            <w:webHidden/>
          </w:rPr>
          <w:fldChar w:fldCharType="begin"/>
        </w:r>
        <w:r>
          <w:rPr>
            <w:webHidden/>
          </w:rPr>
          <w:instrText xml:space="preserve"> PAGEREF _Toc223426754 \h </w:instrText>
        </w:r>
        <w:r>
          <w:rPr>
            <w:webHidden/>
          </w:rPr>
        </w:r>
        <w:r>
          <w:rPr>
            <w:webHidden/>
          </w:rPr>
          <w:fldChar w:fldCharType="separate"/>
        </w:r>
        <w:r>
          <w:rPr>
            <w:webHidden/>
          </w:rPr>
          <w:t>5</w:t>
        </w:r>
        <w:r>
          <w:rPr>
            <w:webHidden/>
          </w:rPr>
          <w:fldChar w:fldCharType="end"/>
        </w:r>
      </w:hyperlink>
    </w:p>
    <w:p w14:paraId="645A70E9" w14:textId="3D2F401C" w:rsidR="00E2152D" w:rsidRDefault="00E2152D">
      <w:pPr>
        <w:pStyle w:val="TOC6"/>
        <w:tabs>
          <w:tab w:val="left" w:pos="1800"/>
        </w:tabs>
        <w:rPr>
          <w:color w:val="auto"/>
          <w:kern w:val="2"/>
          <w:sz w:val="24"/>
          <w:szCs w:val="24"/>
          <w:lang w:eastAsia="en-AU"/>
          <w14:ligatures w14:val="standardContextual"/>
        </w:rPr>
      </w:pPr>
      <w:hyperlink w:anchor="_Toc223426755" w:history="1">
        <w:r w:rsidRPr="00C524FD">
          <w:rPr>
            <w:rStyle w:val="Hyperlink"/>
          </w:rPr>
          <w:t>1.3.1</w:t>
        </w:r>
        <w:r>
          <w:rPr>
            <w:color w:val="auto"/>
            <w:kern w:val="2"/>
            <w:sz w:val="24"/>
            <w:szCs w:val="24"/>
            <w:lang w:eastAsia="en-AU"/>
            <w14:ligatures w14:val="standardContextual"/>
          </w:rPr>
          <w:tab/>
        </w:r>
        <w:r w:rsidRPr="00C524FD">
          <w:rPr>
            <w:rStyle w:val="Hyperlink"/>
          </w:rPr>
          <w:t>Structure of the Medium Works Contract</w:t>
        </w:r>
        <w:r>
          <w:rPr>
            <w:webHidden/>
          </w:rPr>
          <w:tab/>
        </w:r>
        <w:r>
          <w:rPr>
            <w:webHidden/>
          </w:rPr>
          <w:fldChar w:fldCharType="begin"/>
        </w:r>
        <w:r>
          <w:rPr>
            <w:webHidden/>
          </w:rPr>
          <w:instrText xml:space="preserve"> PAGEREF _Toc223426755 \h </w:instrText>
        </w:r>
        <w:r>
          <w:rPr>
            <w:webHidden/>
          </w:rPr>
        </w:r>
        <w:r>
          <w:rPr>
            <w:webHidden/>
          </w:rPr>
          <w:fldChar w:fldCharType="separate"/>
        </w:r>
        <w:r>
          <w:rPr>
            <w:webHidden/>
          </w:rPr>
          <w:t>5</w:t>
        </w:r>
        <w:r>
          <w:rPr>
            <w:webHidden/>
          </w:rPr>
          <w:fldChar w:fldCharType="end"/>
        </w:r>
      </w:hyperlink>
    </w:p>
    <w:p w14:paraId="7CAA99CB" w14:textId="2104676F" w:rsidR="00E2152D" w:rsidRDefault="00E2152D">
      <w:pPr>
        <w:pStyle w:val="TOC6"/>
        <w:tabs>
          <w:tab w:val="left" w:pos="1800"/>
        </w:tabs>
        <w:rPr>
          <w:color w:val="auto"/>
          <w:kern w:val="2"/>
          <w:sz w:val="24"/>
          <w:szCs w:val="24"/>
          <w:lang w:eastAsia="en-AU"/>
          <w14:ligatures w14:val="standardContextual"/>
        </w:rPr>
      </w:pPr>
      <w:hyperlink w:anchor="_Toc223426756" w:history="1">
        <w:r w:rsidRPr="00C524FD">
          <w:rPr>
            <w:rStyle w:val="Hyperlink"/>
          </w:rPr>
          <w:t>1.3.2</w:t>
        </w:r>
        <w:r>
          <w:rPr>
            <w:color w:val="auto"/>
            <w:kern w:val="2"/>
            <w:sz w:val="24"/>
            <w:szCs w:val="24"/>
            <w:lang w:eastAsia="en-AU"/>
            <w14:ligatures w14:val="standardContextual"/>
          </w:rPr>
          <w:tab/>
        </w:r>
        <w:r w:rsidRPr="00C524FD">
          <w:rPr>
            <w:rStyle w:val="Hyperlink"/>
          </w:rPr>
          <w:t>How to complete the Medium Works Contract</w:t>
        </w:r>
        <w:r>
          <w:rPr>
            <w:webHidden/>
          </w:rPr>
          <w:tab/>
        </w:r>
        <w:r>
          <w:rPr>
            <w:webHidden/>
          </w:rPr>
          <w:fldChar w:fldCharType="begin"/>
        </w:r>
        <w:r>
          <w:rPr>
            <w:webHidden/>
          </w:rPr>
          <w:instrText xml:space="preserve"> PAGEREF _Toc223426756 \h </w:instrText>
        </w:r>
        <w:r>
          <w:rPr>
            <w:webHidden/>
          </w:rPr>
        </w:r>
        <w:r>
          <w:rPr>
            <w:webHidden/>
          </w:rPr>
          <w:fldChar w:fldCharType="separate"/>
        </w:r>
        <w:r>
          <w:rPr>
            <w:webHidden/>
          </w:rPr>
          <w:t>7</w:t>
        </w:r>
        <w:r>
          <w:rPr>
            <w:webHidden/>
          </w:rPr>
          <w:fldChar w:fldCharType="end"/>
        </w:r>
      </w:hyperlink>
    </w:p>
    <w:p w14:paraId="37DB0A51" w14:textId="558F6308" w:rsidR="00E2152D" w:rsidRDefault="00E2152D">
      <w:pPr>
        <w:pStyle w:val="TOC5"/>
        <w:tabs>
          <w:tab w:val="left" w:pos="1080"/>
        </w:tabs>
        <w:rPr>
          <w:color w:val="auto"/>
          <w:spacing w:val="0"/>
          <w:kern w:val="2"/>
          <w:sz w:val="24"/>
          <w:szCs w:val="24"/>
          <w:lang w:eastAsia="en-AU"/>
          <w14:ligatures w14:val="standardContextual"/>
        </w:rPr>
      </w:pPr>
      <w:hyperlink w:anchor="_Toc223426757" w:history="1">
        <w:r w:rsidRPr="00C524FD">
          <w:rPr>
            <w:rStyle w:val="Hyperlink"/>
          </w:rPr>
          <w:t>1.4</w:t>
        </w:r>
        <w:r>
          <w:rPr>
            <w:color w:val="auto"/>
            <w:spacing w:val="0"/>
            <w:kern w:val="2"/>
            <w:sz w:val="24"/>
            <w:szCs w:val="24"/>
            <w:lang w:eastAsia="en-AU"/>
            <w14:ligatures w14:val="standardContextual"/>
          </w:rPr>
          <w:tab/>
        </w:r>
        <w:r w:rsidRPr="00C524FD">
          <w:rPr>
            <w:rStyle w:val="Hyperlink"/>
          </w:rPr>
          <w:t>Terminology</w:t>
        </w:r>
        <w:r>
          <w:rPr>
            <w:webHidden/>
          </w:rPr>
          <w:tab/>
        </w:r>
        <w:r>
          <w:rPr>
            <w:webHidden/>
          </w:rPr>
          <w:fldChar w:fldCharType="begin"/>
        </w:r>
        <w:r>
          <w:rPr>
            <w:webHidden/>
          </w:rPr>
          <w:instrText xml:space="preserve"> PAGEREF _Toc223426757 \h </w:instrText>
        </w:r>
        <w:r>
          <w:rPr>
            <w:webHidden/>
          </w:rPr>
        </w:r>
        <w:r>
          <w:rPr>
            <w:webHidden/>
          </w:rPr>
          <w:fldChar w:fldCharType="separate"/>
        </w:r>
        <w:r>
          <w:rPr>
            <w:webHidden/>
          </w:rPr>
          <w:t>9</w:t>
        </w:r>
        <w:r>
          <w:rPr>
            <w:webHidden/>
          </w:rPr>
          <w:fldChar w:fldCharType="end"/>
        </w:r>
      </w:hyperlink>
    </w:p>
    <w:p w14:paraId="69278BC8" w14:textId="6C2D62C1" w:rsidR="00E2152D" w:rsidRDefault="00E2152D">
      <w:pPr>
        <w:pStyle w:val="TOC4"/>
        <w:rPr>
          <w:color w:val="auto"/>
          <w:kern w:val="2"/>
          <w:lang w:eastAsia="en-AU"/>
          <w14:ligatures w14:val="standardContextual"/>
        </w:rPr>
      </w:pPr>
      <w:hyperlink w:anchor="_Toc223426758" w:history="1">
        <w:r w:rsidRPr="00C524FD">
          <w:rPr>
            <w:rStyle w:val="Hyperlink"/>
          </w:rPr>
          <w:t>2.</w:t>
        </w:r>
        <w:r>
          <w:rPr>
            <w:color w:val="auto"/>
            <w:kern w:val="2"/>
            <w:lang w:eastAsia="en-AU"/>
            <w14:ligatures w14:val="standardContextual"/>
          </w:rPr>
          <w:tab/>
        </w:r>
        <w:r w:rsidRPr="00C524FD">
          <w:rPr>
            <w:rStyle w:val="Hyperlink"/>
          </w:rPr>
          <w:t>Medium Works Contract – General Conditions guidance</w:t>
        </w:r>
        <w:r>
          <w:rPr>
            <w:webHidden/>
          </w:rPr>
          <w:tab/>
        </w:r>
        <w:r>
          <w:rPr>
            <w:webHidden/>
          </w:rPr>
          <w:fldChar w:fldCharType="begin"/>
        </w:r>
        <w:r>
          <w:rPr>
            <w:webHidden/>
          </w:rPr>
          <w:instrText xml:space="preserve"> PAGEREF _Toc223426758 \h </w:instrText>
        </w:r>
        <w:r>
          <w:rPr>
            <w:webHidden/>
          </w:rPr>
        </w:r>
        <w:r>
          <w:rPr>
            <w:webHidden/>
          </w:rPr>
          <w:fldChar w:fldCharType="separate"/>
        </w:r>
        <w:r>
          <w:rPr>
            <w:webHidden/>
          </w:rPr>
          <w:t>9</w:t>
        </w:r>
        <w:r>
          <w:rPr>
            <w:webHidden/>
          </w:rPr>
          <w:fldChar w:fldCharType="end"/>
        </w:r>
      </w:hyperlink>
    </w:p>
    <w:p w14:paraId="2D2A6700" w14:textId="3EF63E97" w:rsidR="00E2152D" w:rsidRDefault="00E2152D">
      <w:pPr>
        <w:pStyle w:val="TOC5"/>
        <w:tabs>
          <w:tab w:val="left" w:pos="1080"/>
        </w:tabs>
        <w:rPr>
          <w:color w:val="auto"/>
          <w:spacing w:val="0"/>
          <w:kern w:val="2"/>
          <w:sz w:val="24"/>
          <w:szCs w:val="24"/>
          <w:lang w:eastAsia="en-AU"/>
          <w14:ligatures w14:val="standardContextual"/>
        </w:rPr>
      </w:pPr>
      <w:hyperlink w:anchor="_Toc223426759" w:history="1">
        <w:r w:rsidRPr="00C524FD">
          <w:rPr>
            <w:rStyle w:val="Hyperlink"/>
          </w:rPr>
          <w:t>2.1</w:t>
        </w:r>
        <w:r>
          <w:rPr>
            <w:color w:val="auto"/>
            <w:spacing w:val="0"/>
            <w:kern w:val="2"/>
            <w:sz w:val="24"/>
            <w:szCs w:val="24"/>
            <w:lang w:eastAsia="en-AU"/>
            <w14:ligatures w14:val="standardContextual"/>
          </w:rPr>
          <w:tab/>
        </w:r>
        <w:r w:rsidRPr="00C524FD">
          <w:rPr>
            <w:rStyle w:val="Hyperlink"/>
          </w:rPr>
          <w:t>Definitions – clause</w:t>
        </w:r>
        <w:r w:rsidRPr="00C524FD">
          <w:rPr>
            <w:rStyle w:val="Hyperlink"/>
            <w:rFonts w:ascii="Calibri" w:hAnsi="Calibri" w:cs="Calibri"/>
          </w:rPr>
          <w:t> </w:t>
        </w:r>
        <w:r w:rsidRPr="00C524FD">
          <w:rPr>
            <w:rStyle w:val="Hyperlink"/>
          </w:rPr>
          <w:t>1.1</w:t>
        </w:r>
        <w:r>
          <w:rPr>
            <w:webHidden/>
          </w:rPr>
          <w:tab/>
        </w:r>
        <w:r>
          <w:rPr>
            <w:webHidden/>
          </w:rPr>
          <w:fldChar w:fldCharType="begin"/>
        </w:r>
        <w:r>
          <w:rPr>
            <w:webHidden/>
          </w:rPr>
          <w:instrText xml:space="preserve"> PAGEREF _Toc223426759 \h </w:instrText>
        </w:r>
        <w:r>
          <w:rPr>
            <w:webHidden/>
          </w:rPr>
        </w:r>
        <w:r>
          <w:rPr>
            <w:webHidden/>
          </w:rPr>
          <w:fldChar w:fldCharType="separate"/>
        </w:r>
        <w:r>
          <w:rPr>
            <w:webHidden/>
          </w:rPr>
          <w:t>9</w:t>
        </w:r>
        <w:r>
          <w:rPr>
            <w:webHidden/>
          </w:rPr>
          <w:fldChar w:fldCharType="end"/>
        </w:r>
      </w:hyperlink>
    </w:p>
    <w:p w14:paraId="4EBE41B1" w14:textId="37F02216" w:rsidR="00E2152D" w:rsidRDefault="00E2152D">
      <w:pPr>
        <w:pStyle w:val="TOC6"/>
        <w:tabs>
          <w:tab w:val="left" w:pos="1800"/>
        </w:tabs>
        <w:rPr>
          <w:color w:val="auto"/>
          <w:kern w:val="2"/>
          <w:sz w:val="24"/>
          <w:szCs w:val="24"/>
          <w:lang w:eastAsia="en-AU"/>
          <w14:ligatures w14:val="standardContextual"/>
        </w:rPr>
      </w:pPr>
      <w:hyperlink w:anchor="_Toc223426760" w:history="1">
        <w:r w:rsidRPr="00C524FD">
          <w:rPr>
            <w:rStyle w:val="Hyperlink"/>
          </w:rPr>
          <w:t>2.1.1</w:t>
        </w:r>
        <w:r>
          <w:rPr>
            <w:color w:val="auto"/>
            <w:kern w:val="2"/>
            <w:sz w:val="24"/>
            <w:szCs w:val="24"/>
            <w:lang w:eastAsia="en-AU"/>
            <w14:ligatures w14:val="standardContextual"/>
          </w:rPr>
          <w:tab/>
        </w:r>
        <w:r w:rsidRPr="00C524FD">
          <w:rPr>
            <w:rStyle w:val="Hyperlink"/>
          </w:rPr>
          <w:t>Adjustment Entitlement</w:t>
        </w:r>
        <w:r>
          <w:rPr>
            <w:webHidden/>
          </w:rPr>
          <w:tab/>
        </w:r>
        <w:r>
          <w:rPr>
            <w:webHidden/>
          </w:rPr>
          <w:fldChar w:fldCharType="begin"/>
        </w:r>
        <w:r>
          <w:rPr>
            <w:webHidden/>
          </w:rPr>
          <w:instrText xml:space="preserve"> PAGEREF _Toc223426760 \h </w:instrText>
        </w:r>
        <w:r>
          <w:rPr>
            <w:webHidden/>
          </w:rPr>
        </w:r>
        <w:r>
          <w:rPr>
            <w:webHidden/>
          </w:rPr>
          <w:fldChar w:fldCharType="separate"/>
        </w:r>
        <w:r>
          <w:rPr>
            <w:webHidden/>
          </w:rPr>
          <w:t>9</w:t>
        </w:r>
        <w:r>
          <w:rPr>
            <w:webHidden/>
          </w:rPr>
          <w:fldChar w:fldCharType="end"/>
        </w:r>
      </w:hyperlink>
    </w:p>
    <w:p w14:paraId="73EB0335" w14:textId="68C53932" w:rsidR="00E2152D" w:rsidRDefault="00E2152D">
      <w:pPr>
        <w:pStyle w:val="TOC6"/>
        <w:tabs>
          <w:tab w:val="left" w:pos="1800"/>
        </w:tabs>
        <w:rPr>
          <w:color w:val="auto"/>
          <w:kern w:val="2"/>
          <w:sz w:val="24"/>
          <w:szCs w:val="24"/>
          <w:lang w:eastAsia="en-AU"/>
          <w14:ligatures w14:val="standardContextual"/>
        </w:rPr>
      </w:pPr>
      <w:hyperlink w:anchor="_Toc223426761" w:history="1">
        <w:r w:rsidRPr="00C524FD">
          <w:rPr>
            <w:rStyle w:val="Hyperlink"/>
          </w:rPr>
          <w:t>2.1.2</w:t>
        </w:r>
        <w:r>
          <w:rPr>
            <w:color w:val="auto"/>
            <w:kern w:val="2"/>
            <w:sz w:val="24"/>
            <w:szCs w:val="24"/>
            <w:lang w:eastAsia="en-AU"/>
            <w14:ligatures w14:val="standardContextual"/>
          </w:rPr>
          <w:tab/>
        </w:r>
        <w:r w:rsidRPr="00C524FD">
          <w:rPr>
            <w:rStyle w:val="Hyperlink"/>
          </w:rPr>
          <w:t>Adjustment Event</w:t>
        </w:r>
        <w:r>
          <w:rPr>
            <w:webHidden/>
          </w:rPr>
          <w:tab/>
        </w:r>
        <w:r>
          <w:rPr>
            <w:webHidden/>
          </w:rPr>
          <w:fldChar w:fldCharType="begin"/>
        </w:r>
        <w:r>
          <w:rPr>
            <w:webHidden/>
          </w:rPr>
          <w:instrText xml:space="preserve"> PAGEREF _Toc223426761 \h </w:instrText>
        </w:r>
        <w:r>
          <w:rPr>
            <w:webHidden/>
          </w:rPr>
        </w:r>
        <w:r>
          <w:rPr>
            <w:webHidden/>
          </w:rPr>
          <w:fldChar w:fldCharType="separate"/>
        </w:r>
        <w:r>
          <w:rPr>
            <w:webHidden/>
          </w:rPr>
          <w:t>10</w:t>
        </w:r>
        <w:r>
          <w:rPr>
            <w:webHidden/>
          </w:rPr>
          <w:fldChar w:fldCharType="end"/>
        </w:r>
      </w:hyperlink>
    </w:p>
    <w:p w14:paraId="19E6F547" w14:textId="5D21BD81" w:rsidR="00E2152D" w:rsidRDefault="00E2152D">
      <w:pPr>
        <w:pStyle w:val="TOC6"/>
        <w:tabs>
          <w:tab w:val="left" w:pos="1800"/>
        </w:tabs>
        <w:rPr>
          <w:color w:val="auto"/>
          <w:kern w:val="2"/>
          <w:sz w:val="24"/>
          <w:szCs w:val="24"/>
          <w:lang w:eastAsia="en-AU"/>
          <w14:ligatures w14:val="standardContextual"/>
        </w:rPr>
      </w:pPr>
      <w:hyperlink w:anchor="_Toc223426762" w:history="1">
        <w:r w:rsidRPr="00C524FD">
          <w:rPr>
            <w:rStyle w:val="Hyperlink"/>
          </w:rPr>
          <w:t>2.1.3</w:t>
        </w:r>
        <w:r>
          <w:rPr>
            <w:color w:val="auto"/>
            <w:kern w:val="2"/>
            <w:sz w:val="24"/>
            <w:szCs w:val="24"/>
            <w:lang w:eastAsia="en-AU"/>
            <w14:ligatures w14:val="standardContextual"/>
          </w:rPr>
          <w:tab/>
        </w:r>
        <w:r w:rsidRPr="00C524FD">
          <w:rPr>
            <w:rStyle w:val="Hyperlink"/>
          </w:rPr>
          <w:t>Adjustment Event Table</w:t>
        </w:r>
        <w:r>
          <w:rPr>
            <w:webHidden/>
          </w:rPr>
          <w:tab/>
        </w:r>
        <w:r>
          <w:rPr>
            <w:webHidden/>
          </w:rPr>
          <w:fldChar w:fldCharType="begin"/>
        </w:r>
        <w:r>
          <w:rPr>
            <w:webHidden/>
          </w:rPr>
          <w:instrText xml:space="preserve"> PAGEREF _Toc223426762 \h </w:instrText>
        </w:r>
        <w:r>
          <w:rPr>
            <w:webHidden/>
          </w:rPr>
        </w:r>
        <w:r>
          <w:rPr>
            <w:webHidden/>
          </w:rPr>
          <w:fldChar w:fldCharType="separate"/>
        </w:r>
        <w:r>
          <w:rPr>
            <w:webHidden/>
          </w:rPr>
          <w:t>10</w:t>
        </w:r>
        <w:r>
          <w:rPr>
            <w:webHidden/>
          </w:rPr>
          <w:fldChar w:fldCharType="end"/>
        </w:r>
      </w:hyperlink>
    </w:p>
    <w:p w14:paraId="4C5C635C" w14:textId="4C1F731C" w:rsidR="00E2152D" w:rsidRDefault="00E2152D">
      <w:pPr>
        <w:pStyle w:val="TOC6"/>
        <w:tabs>
          <w:tab w:val="left" w:pos="1800"/>
        </w:tabs>
        <w:rPr>
          <w:color w:val="auto"/>
          <w:kern w:val="2"/>
          <w:sz w:val="24"/>
          <w:szCs w:val="24"/>
          <w:lang w:eastAsia="en-AU"/>
          <w14:ligatures w14:val="standardContextual"/>
        </w:rPr>
      </w:pPr>
      <w:hyperlink w:anchor="_Toc223426763" w:history="1">
        <w:r w:rsidRPr="00C524FD">
          <w:rPr>
            <w:rStyle w:val="Hyperlink"/>
          </w:rPr>
          <w:t>2.1.4</w:t>
        </w:r>
        <w:r>
          <w:rPr>
            <w:color w:val="auto"/>
            <w:kern w:val="2"/>
            <w:sz w:val="24"/>
            <w:szCs w:val="24"/>
            <w:lang w:eastAsia="en-AU"/>
            <w14:ligatures w14:val="standardContextual"/>
          </w:rPr>
          <w:tab/>
        </w:r>
        <w:r w:rsidRPr="00C524FD">
          <w:rPr>
            <w:rStyle w:val="Hyperlink"/>
          </w:rPr>
          <w:t>Contract Documents</w:t>
        </w:r>
        <w:r>
          <w:rPr>
            <w:webHidden/>
          </w:rPr>
          <w:tab/>
        </w:r>
        <w:r>
          <w:rPr>
            <w:webHidden/>
          </w:rPr>
          <w:fldChar w:fldCharType="begin"/>
        </w:r>
        <w:r>
          <w:rPr>
            <w:webHidden/>
          </w:rPr>
          <w:instrText xml:space="preserve"> PAGEREF _Toc223426763 \h </w:instrText>
        </w:r>
        <w:r>
          <w:rPr>
            <w:webHidden/>
          </w:rPr>
        </w:r>
        <w:r>
          <w:rPr>
            <w:webHidden/>
          </w:rPr>
          <w:fldChar w:fldCharType="separate"/>
        </w:r>
        <w:r>
          <w:rPr>
            <w:webHidden/>
          </w:rPr>
          <w:t>10</w:t>
        </w:r>
        <w:r>
          <w:rPr>
            <w:webHidden/>
          </w:rPr>
          <w:fldChar w:fldCharType="end"/>
        </w:r>
      </w:hyperlink>
    </w:p>
    <w:p w14:paraId="0F5C8D9A" w14:textId="3FB08202" w:rsidR="00E2152D" w:rsidRDefault="00E2152D">
      <w:pPr>
        <w:pStyle w:val="TOC6"/>
        <w:tabs>
          <w:tab w:val="left" w:pos="1800"/>
        </w:tabs>
        <w:rPr>
          <w:color w:val="auto"/>
          <w:kern w:val="2"/>
          <w:sz w:val="24"/>
          <w:szCs w:val="24"/>
          <w:lang w:eastAsia="en-AU"/>
          <w14:ligatures w14:val="standardContextual"/>
        </w:rPr>
      </w:pPr>
      <w:hyperlink w:anchor="_Toc223426764" w:history="1">
        <w:r w:rsidRPr="00C524FD">
          <w:rPr>
            <w:rStyle w:val="Hyperlink"/>
          </w:rPr>
          <w:t>2.1.5</w:t>
        </w:r>
        <w:r>
          <w:rPr>
            <w:color w:val="auto"/>
            <w:kern w:val="2"/>
            <w:sz w:val="24"/>
            <w:szCs w:val="24"/>
            <w:lang w:eastAsia="en-AU"/>
            <w14:ligatures w14:val="standardContextual"/>
          </w:rPr>
          <w:tab/>
        </w:r>
        <w:r w:rsidRPr="00C524FD">
          <w:rPr>
            <w:rStyle w:val="Hyperlink"/>
          </w:rPr>
          <w:t>Contract Sum</w:t>
        </w:r>
        <w:r>
          <w:rPr>
            <w:webHidden/>
          </w:rPr>
          <w:tab/>
        </w:r>
        <w:r>
          <w:rPr>
            <w:webHidden/>
          </w:rPr>
          <w:fldChar w:fldCharType="begin"/>
        </w:r>
        <w:r>
          <w:rPr>
            <w:webHidden/>
          </w:rPr>
          <w:instrText xml:space="preserve"> PAGEREF _Toc223426764 \h </w:instrText>
        </w:r>
        <w:r>
          <w:rPr>
            <w:webHidden/>
          </w:rPr>
        </w:r>
        <w:r>
          <w:rPr>
            <w:webHidden/>
          </w:rPr>
          <w:fldChar w:fldCharType="separate"/>
        </w:r>
        <w:r>
          <w:rPr>
            <w:webHidden/>
          </w:rPr>
          <w:t>11</w:t>
        </w:r>
        <w:r>
          <w:rPr>
            <w:webHidden/>
          </w:rPr>
          <w:fldChar w:fldCharType="end"/>
        </w:r>
      </w:hyperlink>
    </w:p>
    <w:p w14:paraId="6CB103DE" w14:textId="2F0F8F87" w:rsidR="00E2152D" w:rsidRDefault="00E2152D">
      <w:pPr>
        <w:pStyle w:val="TOC6"/>
        <w:tabs>
          <w:tab w:val="left" w:pos="1800"/>
        </w:tabs>
        <w:rPr>
          <w:color w:val="auto"/>
          <w:kern w:val="2"/>
          <w:sz w:val="24"/>
          <w:szCs w:val="24"/>
          <w:lang w:eastAsia="en-AU"/>
          <w14:ligatures w14:val="standardContextual"/>
        </w:rPr>
      </w:pPr>
      <w:hyperlink w:anchor="_Toc223426765" w:history="1">
        <w:r w:rsidRPr="00C524FD">
          <w:rPr>
            <w:rStyle w:val="Hyperlink"/>
          </w:rPr>
          <w:t>2.1.6</w:t>
        </w:r>
        <w:r>
          <w:rPr>
            <w:color w:val="auto"/>
            <w:kern w:val="2"/>
            <w:sz w:val="24"/>
            <w:szCs w:val="24"/>
            <w:lang w:eastAsia="en-AU"/>
            <w14:ligatures w14:val="standardContextual"/>
          </w:rPr>
          <w:tab/>
        </w:r>
        <w:r w:rsidRPr="00C524FD">
          <w:rPr>
            <w:rStyle w:val="Hyperlink"/>
          </w:rPr>
          <w:t>Contractor</w:t>
        </w:r>
        <w:r>
          <w:rPr>
            <w:webHidden/>
          </w:rPr>
          <w:tab/>
        </w:r>
        <w:r>
          <w:rPr>
            <w:webHidden/>
          </w:rPr>
          <w:fldChar w:fldCharType="begin"/>
        </w:r>
        <w:r>
          <w:rPr>
            <w:webHidden/>
          </w:rPr>
          <w:instrText xml:space="preserve"> PAGEREF _Toc223426765 \h </w:instrText>
        </w:r>
        <w:r>
          <w:rPr>
            <w:webHidden/>
          </w:rPr>
        </w:r>
        <w:r>
          <w:rPr>
            <w:webHidden/>
          </w:rPr>
          <w:fldChar w:fldCharType="separate"/>
        </w:r>
        <w:r>
          <w:rPr>
            <w:webHidden/>
          </w:rPr>
          <w:t>11</w:t>
        </w:r>
        <w:r>
          <w:rPr>
            <w:webHidden/>
          </w:rPr>
          <w:fldChar w:fldCharType="end"/>
        </w:r>
      </w:hyperlink>
    </w:p>
    <w:p w14:paraId="5DEE3AF5" w14:textId="7B6BEF05" w:rsidR="00E2152D" w:rsidRDefault="00E2152D">
      <w:pPr>
        <w:pStyle w:val="TOC6"/>
        <w:tabs>
          <w:tab w:val="left" w:pos="1800"/>
        </w:tabs>
        <w:rPr>
          <w:color w:val="auto"/>
          <w:kern w:val="2"/>
          <w:sz w:val="24"/>
          <w:szCs w:val="24"/>
          <w:lang w:eastAsia="en-AU"/>
          <w14:ligatures w14:val="standardContextual"/>
        </w:rPr>
      </w:pPr>
      <w:hyperlink w:anchor="_Toc223426766" w:history="1">
        <w:r w:rsidRPr="00C524FD">
          <w:rPr>
            <w:rStyle w:val="Hyperlink"/>
          </w:rPr>
          <w:t>2.1.7</w:t>
        </w:r>
        <w:r>
          <w:rPr>
            <w:color w:val="auto"/>
            <w:kern w:val="2"/>
            <w:sz w:val="24"/>
            <w:szCs w:val="24"/>
            <w:lang w:eastAsia="en-AU"/>
            <w14:ligatures w14:val="standardContextual"/>
          </w:rPr>
          <w:tab/>
        </w:r>
        <w:r w:rsidRPr="00C524FD">
          <w:rPr>
            <w:rStyle w:val="Hyperlink"/>
          </w:rPr>
          <w:t>Contractor’s Activities</w:t>
        </w:r>
        <w:r>
          <w:rPr>
            <w:webHidden/>
          </w:rPr>
          <w:tab/>
        </w:r>
        <w:r>
          <w:rPr>
            <w:webHidden/>
          </w:rPr>
          <w:fldChar w:fldCharType="begin"/>
        </w:r>
        <w:r>
          <w:rPr>
            <w:webHidden/>
          </w:rPr>
          <w:instrText xml:space="preserve"> PAGEREF _Toc223426766 \h </w:instrText>
        </w:r>
        <w:r>
          <w:rPr>
            <w:webHidden/>
          </w:rPr>
        </w:r>
        <w:r>
          <w:rPr>
            <w:webHidden/>
          </w:rPr>
          <w:fldChar w:fldCharType="separate"/>
        </w:r>
        <w:r>
          <w:rPr>
            <w:webHidden/>
          </w:rPr>
          <w:t>11</w:t>
        </w:r>
        <w:r>
          <w:rPr>
            <w:webHidden/>
          </w:rPr>
          <w:fldChar w:fldCharType="end"/>
        </w:r>
      </w:hyperlink>
    </w:p>
    <w:p w14:paraId="1758A4A5" w14:textId="5E377819" w:rsidR="00E2152D" w:rsidRDefault="00E2152D">
      <w:pPr>
        <w:pStyle w:val="TOC6"/>
        <w:tabs>
          <w:tab w:val="left" w:pos="1800"/>
        </w:tabs>
        <w:rPr>
          <w:color w:val="auto"/>
          <w:kern w:val="2"/>
          <w:sz w:val="24"/>
          <w:szCs w:val="24"/>
          <w:lang w:eastAsia="en-AU"/>
          <w14:ligatures w14:val="standardContextual"/>
        </w:rPr>
      </w:pPr>
      <w:hyperlink w:anchor="_Toc223426767" w:history="1">
        <w:r w:rsidRPr="00C524FD">
          <w:rPr>
            <w:rStyle w:val="Hyperlink"/>
          </w:rPr>
          <w:t>2.1.8</w:t>
        </w:r>
        <w:r>
          <w:rPr>
            <w:color w:val="auto"/>
            <w:kern w:val="2"/>
            <w:sz w:val="24"/>
            <w:szCs w:val="24"/>
            <w:lang w:eastAsia="en-AU"/>
            <w14:ligatures w14:val="standardContextual"/>
          </w:rPr>
          <w:tab/>
        </w:r>
        <w:r w:rsidRPr="00C524FD">
          <w:rPr>
            <w:rStyle w:val="Hyperlink"/>
          </w:rPr>
          <w:t>Contractor’s Representative</w:t>
        </w:r>
        <w:r>
          <w:rPr>
            <w:webHidden/>
          </w:rPr>
          <w:tab/>
        </w:r>
        <w:r>
          <w:rPr>
            <w:webHidden/>
          </w:rPr>
          <w:fldChar w:fldCharType="begin"/>
        </w:r>
        <w:r>
          <w:rPr>
            <w:webHidden/>
          </w:rPr>
          <w:instrText xml:space="preserve"> PAGEREF _Toc223426767 \h </w:instrText>
        </w:r>
        <w:r>
          <w:rPr>
            <w:webHidden/>
          </w:rPr>
        </w:r>
        <w:r>
          <w:rPr>
            <w:webHidden/>
          </w:rPr>
          <w:fldChar w:fldCharType="separate"/>
        </w:r>
        <w:r>
          <w:rPr>
            <w:webHidden/>
          </w:rPr>
          <w:t>12</w:t>
        </w:r>
        <w:r>
          <w:rPr>
            <w:webHidden/>
          </w:rPr>
          <w:fldChar w:fldCharType="end"/>
        </w:r>
      </w:hyperlink>
    </w:p>
    <w:p w14:paraId="3EB1070A" w14:textId="5EB57F55" w:rsidR="00E2152D" w:rsidRDefault="00E2152D">
      <w:pPr>
        <w:pStyle w:val="TOC6"/>
        <w:tabs>
          <w:tab w:val="left" w:pos="1800"/>
        </w:tabs>
        <w:rPr>
          <w:color w:val="auto"/>
          <w:kern w:val="2"/>
          <w:sz w:val="24"/>
          <w:szCs w:val="24"/>
          <w:lang w:eastAsia="en-AU"/>
          <w14:ligatures w14:val="standardContextual"/>
        </w:rPr>
      </w:pPr>
      <w:hyperlink w:anchor="_Toc223426768" w:history="1">
        <w:r w:rsidRPr="00C524FD">
          <w:rPr>
            <w:rStyle w:val="Hyperlink"/>
          </w:rPr>
          <w:t>2.1.9</w:t>
        </w:r>
        <w:r>
          <w:rPr>
            <w:color w:val="auto"/>
            <w:kern w:val="2"/>
            <w:sz w:val="24"/>
            <w:szCs w:val="24"/>
            <w:lang w:eastAsia="en-AU"/>
            <w14:ligatures w14:val="standardContextual"/>
          </w:rPr>
          <w:tab/>
        </w:r>
        <w:r w:rsidRPr="00C524FD">
          <w:rPr>
            <w:rStyle w:val="Hyperlink"/>
          </w:rPr>
          <w:t>Contractor’s Margin</w:t>
        </w:r>
        <w:r>
          <w:rPr>
            <w:webHidden/>
          </w:rPr>
          <w:tab/>
        </w:r>
        <w:r>
          <w:rPr>
            <w:webHidden/>
          </w:rPr>
          <w:fldChar w:fldCharType="begin"/>
        </w:r>
        <w:r>
          <w:rPr>
            <w:webHidden/>
          </w:rPr>
          <w:instrText xml:space="preserve"> PAGEREF _Toc223426768 \h </w:instrText>
        </w:r>
        <w:r>
          <w:rPr>
            <w:webHidden/>
          </w:rPr>
        </w:r>
        <w:r>
          <w:rPr>
            <w:webHidden/>
          </w:rPr>
          <w:fldChar w:fldCharType="separate"/>
        </w:r>
        <w:r>
          <w:rPr>
            <w:webHidden/>
          </w:rPr>
          <w:t>12</w:t>
        </w:r>
        <w:r>
          <w:rPr>
            <w:webHidden/>
          </w:rPr>
          <w:fldChar w:fldCharType="end"/>
        </w:r>
      </w:hyperlink>
    </w:p>
    <w:p w14:paraId="2867CDD8" w14:textId="5DFB427E" w:rsidR="00E2152D" w:rsidRDefault="00E2152D">
      <w:pPr>
        <w:pStyle w:val="TOC6"/>
        <w:tabs>
          <w:tab w:val="left" w:pos="1807"/>
        </w:tabs>
        <w:rPr>
          <w:color w:val="auto"/>
          <w:kern w:val="2"/>
          <w:sz w:val="24"/>
          <w:szCs w:val="24"/>
          <w:lang w:eastAsia="en-AU"/>
          <w14:ligatures w14:val="standardContextual"/>
        </w:rPr>
      </w:pPr>
      <w:hyperlink w:anchor="_Toc223426769" w:history="1">
        <w:r w:rsidRPr="00C524FD">
          <w:rPr>
            <w:rStyle w:val="Hyperlink"/>
          </w:rPr>
          <w:t>2.1.10</w:t>
        </w:r>
        <w:r>
          <w:rPr>
            <w:color w:val="auto"/>
            <w:kern w:val="2"/>
            <w:sz w:val="24"/>
            <w:szCs w:val="24"/>
            <w:lang w:eastAsia="en-AU"/>
            <w14:ligatures w14:val="standardContextual"/>
          </w:rPr>
          <w:tab/>
        </w:r>
        <w:r w:rsidRPr="00C524FD">
          <w:rPr>
            <w:rStyle w:val="Hyperlink"/>
          </w:rPr>
          <w:t>Delay Costs Cap</w:t>
        </w:r>
        <w:r>
          <w:rPr>
            <w:webHidden/>
          </w:rPr>
          <w:tab/>
        </w:r>
        <w:r>
          <w:rPr>
            <w:webHidden/>
          </w:rPr>
          <w:fldChar w:fldCharType="begin"/>
        </w:r>
        <w:r>
          <w:rPr>
            <w:webHidden/>
          </w:rPr>
          <w:instrText xml:space="preserve"> PAGEREF _Toc223426769 \h </w:instrText>
        </w:r>
        <w:r>
          <w:rPr>
            <w:webHidden/>
          </w:rPr>
        </w:r>
        <w:r>
          <w:rPr>
            <w:webHidden/>
          </w:rPr>
          <w:fldChar w:fldCharType="separate"/>
        </w:r>
        <w:r>
          <w:rPr>
            <w:webHidden/>
          </w:rPr>
          <w:t>12</w:t>
        </w:r>
        <w:r>
          <w:rPr>
            <w:webHidden/>
          </w:rPr>
          <w:fldChar w:fldCharType="end"/>
        </w:r>
      </w:hyperlink>
    </w:p>
    <w:p w14:paraId="3150AEB0" w14:textId="386A6049" w:rsidR="00E2152D" w:rsidRDefault="00E2152D">
      <w:pPr>
        <w:pStyle w:val="TOC6"/>
        <w:tabs>
          <w:tab w:val="left" w:pos="1807"/>
        </w:tabs>
        <w:rPr>
          <w:color w:val="auto"/>
          <w:kern w:val="2"/>
          <w:sz w:val="24"/>
          <w:szCs w:val="24"/>
          <w:lang w:eastAsia="en-AU"/>
          <w14:ligatures w14:val="standardContextual"/>
        </w:rPr>
      </w:pPr>
      <w:hyperlink w:anchor="_Toc223426770" w:history="1">
        <w:r w:rsidRPr="00C524FD">
          <w:rPr>
            <w:rStyle w:val="Hyperlink"/>
          </w:rPr>
          <w:t>2.1.11</w:t>
        </w:r>
        <w:r>
          <w:rPr>
            <w:color w:val="auto"/>
            <w:kern w:val="2"/>
            <w:sz w:val="24"/>
            <w:szCs w:val="24"/>
            <w:lang w:eastAsia="en-AU"/>
            <w14:ligatures w14:val="standardContextual"/>
          </w:rPr>
          <w:tab/>
        </w:r>
        <w:r w:rsidRPr="00C524FD">
          <w:rPr>
            <w:rStyle w:val="Hyperlink"/>
          </w:rPr>
          <w:t>Delay Events</w:t>
        </w:r>
        <w:r>
          <w:rPr>
            <w:webHidden/>
          </w:rPr>
          <w:tab/>
        </w:r>
        <w:r>
          <w:rPr>
            <w:webHidden/>
          </w:rPr>
          <w:fldChar w:fldCharType="begin"/>
        </w:r>
        <w:r>
          <w:rPr>
            <w:webHidden/>
          </w:rPr>
          <w:instrText xml:space="preserve"> PAGEREF _Toc223426770 \h </w:instrText>
        </w:r>
        <w:r>
          <w:rPr>
            <w:webHidden/>
          </w:rPr>
        </w:r>
        <w:r>
          <w:rPr>
            <w:webHidden/>
          </w:rPr>
          <w:fldChar w:fldCharType="separate"/>
        </w:r>
        <w:r>
          <w:rPr>
            <w:webHidden/>
          </w:rPr>
          <w:t>12</w:t>
        </w:r>
        <w:r>
          <w:rPr>
            <w:webHidden/>
          </w:rPr>
          <w:fldChar w:fldCharType="end"/>
        </w:r>
      </w:hyperlink>
    </w:p>
    <w:p w14:paraId="7F4A59E5" w14:textId="70CF89B1" w:rsidR="00E2152D" w:rsidRDefault="00E2152D">
      <w:pPr>
        <w:pStyle w:val="TOC6"/>
        <w:tabs>
          <w:tab w:val="left" w:pos="1807"/>
        </w:tabs>
        <w:rPr>
          <w:color w:val="auto"/>
          <w:kern w:val="2"/>
          <w:sz w:val="24"/>
          <w:szCs w:val="24"/>
          <w:lang w:eastAsia="en-AU"/>
          <w14:ligatures w14:val="standardContextual"/>
        </w:rPr>
      </w:pPr>
      <w:hyperlink w:anchor="_Toc223426771" w:history="1">
        <w:r w:rsidRPr="00C524FD">
          <w:rPr>
            <w:rStyle w:val="Hyperlink"/>
          </w:rPr>
          <w:t>2.1.12</w:t>
        </w:r>
        <w:r>
          <w:rPr>
            <w:color w:val="auto"/>
            <w:kern w:val="2"/>
            <w:sz w:val="24"/>
            <w:szCs w:val="24"/>
            <w:lang w:eastAsia="en-AU"/>
            <w14:ligatures w14:val="standardContextual"/>
          </w:rPr>
          <w:tab/>
        </w:r>
        <w:r w:rsidRPr="00C524FD">
          <w:rPr>
            <w:rStyle w:val="Hyperlink"/>
          </w:rPr>
          <w:t>Design Schedule</w:t>
        </w:r>
        <w:r>
          <w:rPr>
            <w:webHidden/>
          </w:rPr>
          <w:tab/>
        </w:r>
        <w:r>
          <w:rPr>
            <w:webHidden/>
          </w:rPr>
          <w:fldChar w:fldCharType="begin"/>
        </w:r>
        <w:r>
          <w:rPr>
            <w:webHidden/>
          </w:rPr>
          <w:instrText xml:space="preserve"> PAGEREF _Toc223426771 \h </w:instrText>
        </w:r>
        <w:r>
          <w:rPr>
            <w:webHidden/>
          </w:rPr>
        </w:r>
        <w:r>
          <w:rPr>
            <w:webHidden/>
          </w:rPr>
          <w:fldChar w:fldCharType="separate"/>
        </w:r>
        <w:r>
          <w:rPr>
            <w:webHidden/>
          </w:rPr>
          <w:t>12</w:t>
        </w:r>
        <w:r>
          <w:rPr>
            <w:webHidden/>
          </w:rPr>
          <w:fldChar w:fldCharType="end"/>
        </w:r>
      </w:hyperlink>
    </w:p>
    <w:p w14:paraId="62679CBA" w14:textId="57BF6DE3" w:rsidR="00E2152D" w:rsidRDefault="00E2152D">
      <w:pPr>
        <w:pStyle w:val="TOC6"/>
        <w:tabs>
          <w:tab w:val="left" w:pos="1807"/>
        </w:tabs>
        <w:rPr>
          <w:color w:val="auto"/>
          <w:kern w:val="2"/>
          <w:sz w:val="24"/>
          <w:szCs w:val="24"/>
          <w:lang w:eastAsia="en-AU"/>
          <w14:ligatures w14:val="standardContextual"/>
        </w:rPr>
      </w:pPr>
      <w:hyperlink w:anchor="_Toc223426772" w:history="1">
        <w:r w:rsidRPr="00C524FD">
          <w:rPr>
            <w:rStyle w:val="Hyperlink"/>
          </w:rPr>
          <w:t>2.1.13</w:t>
        </w:r>
        <w:r>
          <w:rPr>
            <w:color w:val="auto"/>
            <w:kern w:val="2"/>
            <w:sz w:val="24"/>
            <w:szCs w:val="24"/>
            <w:lang w:eastAsia="en-AU"/>
            <w14:ligatures w14:val="standardContextual"/>
          </w:rPr>
          <w:tab/>
        </w:r>
        <w:r w:rsidRPr="00C524FD">
          <w:rPr>
            <w:rStyle w:val="Hyperlink"/>
          </w:rPr>
          <w:t>Force Majeure Event</w:t>
        </w:r>
        <w:r>
          <w:rPr>
            <w:webHidden/>
          </w:rPr>
          <w:tab/>
        </w:r>
        <w:r>
          <w:rPr>
            <w:webHidden/>
          </w:rPr>
          <w:fldChar w:fldCharType="begin"/>
        </w:r>
        <w:r>
          <w:rPr>
            <w:webHidden/>
          </w:rPr>
          <w:instrText xml:space="preserve"> PAGEREF _Toc223426772 \h </w:instrText>
        </w:r>
        <w:r>
          <w:rPr>
            <w:webHidden/>
          </w:rPr>
        </w:r>
        <w:r>
          <w:rPr>
            <w:webHidden/>
          </w:rPr>
          <w:fldChar w:fldCharType="separate"/>
        </w:r>
        <w:r>
          <w:rPr>
            <w:webHidden/>
          </w:rPr>
          <w:t>13</w:t>
        </w:r>
        <w:r>
          <w:rPr>
            <w:webHidden/>
          </w:rPr>
          <w:fldChar w:fldCharType="end"/>
        </w:r>
      </w:hyperlink>
    </w:p>
    <w:p w14:paraId="3BF47332" w14:textId="7C1ADA08" w:rsidR="00E2152D" w:rsidRDefault="00E2152D">
      <w:pPr>
        <w:pStyle w:val="TOC6"/>
        <w:tabs>
          <w:tab w:val="left" w:pos="1807"/>
        </w:tabs>
        <w:rPr>
          <w:color w:val="auto"/>
          <w:kern w:val="2"/>
          <w:sz w:val="24"/>
          <w:szCs w:val="24"/>
          <w:lang w:eastAsia="en-AU"/>
          <w14:ligatures w14:val="standardContextual"/>
        </w:rPr>
      </w:pPr>
      <w:hyperlink w:anchor="_Toc223426773" w:history="1">
        <w:r w:rsidRPr="00C524FD">
          <w:rPr>
            <w:rStyle w:val="Hyperlink"/>
          </w:rPr>
          <w:t>2.1.14</w:t>
        </w:r>
        <w:r>
          <w:rPr>
            <w:color w:val="auto"/>
            <w:kern w:val="2"/>
            <w:sz w:val="24"/>
            <w:szCs w:val="24"/>
            <w:lang w:eastAsia="en-AU"/>
            <w14:ligatures w14:val="standardContextual"/>
          </w:rPr>
          <w:tab/>
        </w:r>
        <w:r w:rsidRPr="00C524FD">
          <w:rPr>
            <w:rStyle w:val="Hyperlink"/>
          </w:rPr>
          <w:t>Key Personnel</w:t>
        </w:r>
        <w:r>
          <w:rPr>
            <w:webHidden/>
          </w:rPr>
          <w:tab/>
        </w:r>
        <w:r>
          <w:rPr>
            <w:webHidden/>
          </w:rPr>
          <w:fldChar w:fldCharType="begin"/>
        </w:r>
        <w:r>
          <w:rPr>
            <w:webHidden/>
          </w:rPr>
          <w:instrText xml:space="preserve"> PAGEREF _Toc223426773 \h </w:instrText>
        </w:r>
        <w:r>
          <w:rPr>
            <w:webHidden/>
          </w:rPr>
        </w:r>
        <w:r>
          <w:rPr>
            <w:webHidden/>
          </w:rPr>
          <w:fldChar w:fldCharType="separate"/>
        </w:r>
        <w:r>
          <w:rPr>
            <w:webHidden/>
          </w:rPr>
          <w:t>13</w:t>
        </w:r>
        <w:r>
          <w:rPr>
            <w:webHidden/>
          </w:rPr>
          <w:fldChar w:fldCharType="end"/>
        </w:r>
      </w:hyperlink>
    </w:p>
    <w:p w14:paraId="2BF42706" w14:textId="720CB4C9" w:rsidR="00E2152D" w:rsidRDefault="00E2152D">
      <w:pPr>
        <w:pStyle w:val="TOC6"/>
        <w:tabs>
          <w:tab w:val="left" w:pos="1807"/>
        </w:tabs>
        <w:rPr>
          <w:color w:val="auto"/>
          <w:kern w:val="2"/>
          <w:sz w:val="24"/>
          <w:szCs w:val="24"/>
          <w:lang w:eastAsia="en-AU"/>
          <w14:ligatures w14:val="standardContextual"/>
        </w:rPr>
      </w:pPr>
      <w:hyperlink w:anchor="_Toc223426774" w:history="1">
        <w:r w:rsidRPr="00C524FD">
          <w:rPr>
            <w:rStyle w:val="Hyperlink"/>
          </w:rPr>
          <w:t>2.1.15</w:t>
        </w:r>
        <w:r>
          <w:rPr>
            <w:color w:val="auto"/>
            <w:kern w:val="2"/>
            <w:sz w:val="24"/>
            <w:szCs w:val="24"/>
            <w:lang w:eastAsia="en-AU"/>
            <w14:ligatures w14:val="standardContextual"/>
          </w:rPr>
          <w:tab/>
        </w:r>
        <w:r w:rsidRPr="00C524FD">
          <w:rPr>
            <w:rStyle w:val="Hyperlink"/>
          </w:rPr>
          <w:t>Pricing Schedule</w:t>
        </w:r>
        <w:r>
          <w:rPr>
            <w:webHidden/>
          </w:rPr>
          <w:tab/>
        </w:r>
        <w:r>
          <w:rPr>
            <w:webHidden/>
          </w:rPr>
          <w:fldChar w:fldCharType="begin"/>
        </w:r>
        <w:r>
          <w:rPr>
            <w:webHidden/>
          </w:rPr>
          <w:instrText xml:space="preserve"> PAGEREF _Toc223426774 \h </w:instrText>
        </w:r>
        <w:r>
          <w:rPr>
            <w:webHidden/>
          </w:rPr>
        </w:r>
        <w:r>
          <w:rPr>
            <w:webHidden/>
          </w:rPr>
          <w:fldChar w:fldCharType="separate"/>
        </w:r>
        <w:r>
          <w:rPr>
            <w:webHidden/>
          </w:rPr>
          <w:t>13</w:t>
        </w:r>
        <w:r>
          <w:rPr>
            <w:webHidden/>
          </w:rPr>
          <w:fldChar w:fldCharType="end"/>
        </w:r>
      </w:hyperlink>
    </w:p>
    <w:p w14:paraId="5089CD32" w14:textId="1676B337" w:rsidR="00E2152D" w:rsidRDefault="00E2152D">
      <w:pPr>
        <w:pStyle w:val="TOC6"/>
        <w:tabs>
          <w:tab w:val="left" w:pos="1807"/>
        </w:tabs>
        <w:rPr>
          <w:color w:val="auto"/>
          <w:kern w:val="2"/>
          <w:sz w:val="24"/>
          <w:szCs w:val="24"/>
          <w:lang w:eastAsia="en-AU"/>
          <w14:ligatures w14:val="standardContextual"/>
        </w:rPr>
      </w:pPr>
      <w:hyperlink w:anchor="_Toc223426775" w:history="1">
        <w:r w:rsidRPr="00C524FD">
          <w:rPr>
            <w:rStyle w:val="Hyperlink"/>
          </w:rPr>
          <w:t>2.1.16</w:t>
        </w:r>
        <w:r>
          <w:rPr>
            <w:color w:val="auto"/>
            <w:kern w:val="2"/>
            <w:sz w:val="24"/>
            <w:szCs w:val="24"/>
            <w:lang w:eastAsia="en-AU"/>
            <w14:ligatures w14:val="standardContextual"/>
          </w:rPr>
          <w:tab/>
        </w:r>
        <w:r w:rsidRPr="00C524FD">
          <w:rPr>
            <w:rStyle w:val="Hyperlink"/>
          </w:rPr>
          <w:t>Principal Associate</w:t>
        </w:r>
        <w:r>
          <w:rPr>
            <w:webHidden/>
          </w:rPr>
          <w:tab/>
        </w:r>
        <w:r>
          <w:rPr>
            <w:webHidden/>
          </w:rPr>
          <w:fldChar w:fldCharType="begin"/>
        </w:r>
        <w:r>
          <w:rPr>
            <w:webHidden/>
          </w:rPr>
          <w:instrText xml:space="preserve"> PAGEREF _Toc223426775 \h </w:instrText>
        </w:r>
        <w:r>
          <w:rPr>
            <w:webHidden/>
          </w:rPr>
        </w:r>
        <w:r>
          <w:rPr>
            <w:webHidden/>
          </w:rPr>
          <w:fldChar w:fldCharType="separate"/>
        </w:r>
        <w:r>
          <w:rPr>
            <w:webHidden/>
          </w:rPr>
          <w:t>14</w:t>
        </w:r>
        <w:r>
          <w:rPr>
            <w:webHidden/>
          </w:rPr>
          <w:fldChar w:fldCharType="end"/>
        </w:r>
      </w:hyperlink>
    </w:p>
    <w:p w14:paraId="5191E3F6" w14:textId="63B645B0" w:rsidR="00E2152D" w:rsidRDefault="00E2152D">
      <w:pPr>
        <w:pStyle w:val="TOC6"/>
        <w:tabs>
          <w:tab w:val="left" w:pos="1807"/>
        </w:tabs>
        <w:rPr>
          <w:color w:val="auto"/>
          <w:kern w:val="2"/>
          <w:sz w:val="24"/>
          <w:szCs w:val="24"/>
          <w:lang w:eastAsia="en-AU"/>
          <w14:ligatures w14:val="standardContextual"/>
        </w:rPr>
      </w:pPr>
      <w:hyperlink w:anchor="_Toc223426776" w:history="1">
        <w:r w:rsidRPr="00C524FD">
          <w:rPr>
            <w:rStyle w:val="Hyperlink"/>
          </w:rPr>
          <w:t>2.1.17</w:t>
        </w:r>
        <w:r>
          <w:rPr>
            <w:color w:val="auto"/>
            <w:kern w:val="2"/>
            <w:sz w:val="24"/>
            <w:szCs w:val="24"/>
            <w:lang w:eastAsia="en-AU"/>
            <w14:ligatures w14:val="standardContextual"/>
          </w:rPr>
          <w:tab/>
        </w:r>
        <w:r w:rsidRPr="00C524FD">
          <w:rPr>
            <w:rStyle w:val="Hyperlink"/>
          </w:rPr>
          <w:t>Principal’s Representative</w:t>
        </w:r>
        <w:r>
          <w:rPr>
            <w:webHidden/>
          </w:rPr>
          <w:tab/>
        </w:r>
        <w:r>
          <w:rPr>
            <w:webHidden/>
          </w:rPr>
          <w:fldChar w:fldCharType="begin"/>
        </w:r>
        <w:r>
          <w:rPr>
            <w:webHidden/>
          </w:rPr>
          <w:instrText xml:space="preserve"> PAGEREF _Toc223426776 \h </w:instrText>
        </w:r>
        <w:r>
          <w:rPr>
            <w:webHidden/>
          </w:rPr>
        </w:r>
        <w:r>
          <w:rPr>
            <w:webHidden/>
          </w:rPr>
          <w:fldChar w:fldCharType="separate"/>
        </w:r>
        <w:r>
          <w:rPr>
            <w:webHidden/>
          </w:rPr>
          <w:t>14</w:t>
        </w:r>
        <w:r>
          <w:rPr>
            <w:webHidden/>
          </w:rPr>
          <w:fldChar w:fldCharType="end"/>
        </w:r>
      </w:hyperlink>
    </w:p>
    <w:p w14:paraId="64E32450" w14:textId="212143A4" w:rsidR="00E2152D" w:rsidRDefault="00E2152D">
      <w:pPr>
        <w:pStyle w:val="TOC6"/>
        <w:tabs>
          <w:tab w:val="left" w:pos="1807"/>
        </w:tabs>
        <w:rPr>
          <w:color w:val="auto"/>
          <w:kern w:val="2"/>
          <w:sz w:val="24"/>
          <w:szCs w:val="24"/>
          <w:lang w:eastAsia="en-AU"/>
          <w14:ligatures w14:val="standardContextual"/>
        </w:rPr>
      </w:pPr>
      <w:hyperlink w:anchor="_Toc223426777" w:history="1">
        <w:r w:rsidRPr="00C524FD">
          <w:rPr>
            <w:rStyle w:val="Hyperlink"/>
          </w:rPr>
          <w:t>2.1.18</w:t>
        </w:r>
        <w:r>
          <w:rPr>
            <w:color w:val="auto"/>
            <w:kern w:val="2"/>
            <w:sz w:val="24"/>
            <w:szCs w:val="24"/>
            <w:lang w:eastAsia="en-AU"/>
            <w14:ligatures w14:val="standardContextual"/>
          </w:rPr>
          <w:tab/>
        </w:r>
        <w:r w:rsidRPr="00C524FD">
          <w:rPr>
            <w:rStyle w:val="Hyperlink"/>
          </w:rPr>
          <w:t>Schedule of Collateral Documents</w:t>
        </w:r>
        <w:r>
          <w:rPr>
            <w:webHidden/>
          </w:rPr>
          <w:tab/>
        </w:r>
        <w:r>
          <w:rPr>
            <w:webHidden/>
          </w:rPr>
          <w:fldChar w:fldCharType="begin"/>
        </w:r>
        <w:r>
          <w:rPr>
            <w:webHidden/>
          </w:rPr>
          <w:instrText xml:space="preserve"> PAGEREF _Toc223426777 \h </w:instrText>
        </w:r>
        <w:r>
          <w:rPr>
            <w:webHidden/>
          </w:rPr>
        </w:r>
        <w:r>
          <w:rPr>
            <w:webHidden/>
          </w:rPr>
          <w:fldChar w:fldCharType="separate"/>
        </w:r>
        <w:r>
          <w:rPr>
            <w:webHidden/>
          </w:rPr>
          <w:t>14</w:t>
        </w:r>
        <w:r>
          <w:rPr>
            <w:webHidden/>
          </w:rPr>
          <w:fldChar w:fldCharType="end"/>
        </w:r>
      </w:hyperlink>
    </w:p>
    <w:p w14:paraId="78F509FE" w14:textId="0F08CD24" w:rsidR="00E2152D" w:rsidRDefault="00E2152D">
      <w:pPr>
        <w:pStyle w:val="TOC5"/>
        <w:tabs>
          <w:tab w:val="left" w:pos="1080"/>
        </w:tabs>
        <w:rPr>
          <w:color w:val="auto"/>
          <w:spacing w:val="0"/>
          <w:kern w:val="2"/>
          <w:sz w:val="24"/>
          <w:szCs w:val="24"/>
          <w:lang w:eastAsia="en-AU"/>
          <w14:ligatures w14:val="standardContextual"/>
        </w:rPr>
      </w:pPr>
      <w:hyperlink w:anchor="_Toc223426778" w:history="1">
        <w:r w:rsidRPr="00C524FD">
          <w:rPr>
            <w:rStyle w:val="Hyperlink"/>
          </w:rPr>
          <w:t>2.2</w:t>
        </w:r>
        <w:r>
          <w:rPr>
            <w:color w:val="auto"/>
            <w:spacing w:val="0"/>
            <w:kern w:val="2"/>
            <w:sz w:val="24"/>
            <w:szCs w:val="24"/>
            <w:lang w:eastAsia="en-AU"/>
            <w14:ligatures w14:val="standardContextual"/>
          </w:rPr>
          <w:tab/>
        </w:r>
        <w:r w:rsidRPr="00C524FD">
          <w:rPr>
            <w:rStyle w:val="Hyperlink"/>
          </w:rPr>
          <w:t>Participants and roles – clause</w:t>
        </w:r>
        <w:r w:rsidRPr="00C524FD">
          <w:rPr>
            <w:rStyle w:val="Hyperlink"/>
            <w:rFonts w:ascii="Calibri" w:hAnsi="Calibri" w:cs="Calibri"/>
          </w:rPr>
          <w:t> </w:t>
        </w:r>
        <w:r w:rsidRPr="00C524FD">
          <w:rPr>
            <w:rStyle w:val="Hyperlink"/>
          </w:rPr>
          <w:t>3</w:t>
        </w:r>
        <w:r>
          <w:rPr>
            <w:webHidden/>
          </w:rPr>
          <w:tab/>
        </w:r>
        <w:r>
          <w:rPr>
            <w:webHidden/>
          </w:rPr>
          <w:fldChar w:fldCharType="begin"/>
        </w:r>
        <w:r>
          <w:rPr>
            <w:webHidden/>
          </w:rPr>
          <w:instrText xml:space="preserve"> PAGEREF _Toc223426778 \h </w:instrText>
        </w:r>
        <w:r>
          <w:rPr>
            <w:webHidden/>
          </w:rPr>
        </w:r>
        <w:r>
          <w:rPr>
            <w:webHidden/>
          </w:rPr>
          <w:fldChar w:fldCharType="separate"/>
        </w:r>
        <w:r>
          <w:rPr>
            <w:webHidden/>
          </w:rPr>
          <w:t>14</w:t>
        </w:r>
        <w:r>
          <w:rPr>
            <w:webHidden/>
          </w:rPr>
          <w:fldChar w:fldCharType="end"/>
        </w:r>
      </w:hyperlink>
    </w:p>
    <w:p w14:paraId="6B8D5BEB" w14:textId="606A078D" w:rsidR="00E2152D" w:rsidRDefault="00E2152D">
      <w:pPr>
        <w:pStyle w:val="TOC6"/>
        <w:tabs>
          <w:tab w:val="left" w:pos="1800"/>
        </w:tabs>
        <w:rPr>
          <w:color w:val="auto"/>
          <w:kern w:val="2"/>
          <w:sz w:val="24"/>
          <w:szCs w:val="24"/>
          <w:lang w:eastAsia="en-AU"/>
          <w14:ligatures w14:val="standardContextual"/>
        </w:rPr>
      </w:pPr>
      <w:hyperlink w:anchor="_Toc223426779" w:history="1">
        <w:r w:rsidRPr="00C524FD">
          <w:rPr>
            <w:rStyle w:val="Hyperlink"/>
          </w:rPr>
          <w:t>2.2.1</w:t>
        </w:r>
        <w:r>
          <w:rPr>
            <w:color w:val="auto"/>
            <w:kern w:val="2"/>
            <w:sz w:val="24"/>
            <w:szCs w:val="24"/>
            <w:lang w:eastAsia="en-AU"/>
            <w14:ligatures w14:val="standardContextual"/>
          </w:rPr>
          <w:tab/>
        </w:r>
        <w:r w:rsidRPr="00C524FD">
          <w:rPr>
            <w:rStyle w:val="Hyperlink"/>
          </w:rPr>
          <w:t>Approval to Subcontract</w:t>
        </w:r>
        <w:r>
          <w:rPr>
            <w:webHidden/>
          </w:rPr>
          <w:tab/>
        </w:r>
        <w:r>
          <w:rPr>
            <w:webHidden/>
          </w:rPr>
          <w:fldChar w:fldCharType="begin"/>
        </w:r>
        <w:r>
          <w:rPr>
            <w:webHidden/>
          </w:rPr>
          <w:instrText xml:space="preserve"> PAGEREF _Toc223426779 \h </w:instrText>
        </w:r>
        <w:r>
          <w:rPr>
            <w:webHidden/>
          </w:rPr>
        </w:r>
        <w:r>
          <w:rPr>
            <w:webHidden/>
          </w:rPr>
          <w:fldChar w:fldCharType="separate"/>
        </w:r>
        <w:r>
          <w:rPr>
            <w:webHidden/>
          </w:rPr>
          <w:t>14</w:t>
        </w:r>
        <w:r>
          <w:rPr>
            <w:webHidden/>
          </w:rPr>
          <w:fldChar w:fldCharType="end"/>
        </w:r>
      </w:hyperlink>
    </w:p>
    <w:p w14:paraId="290C2FF2" w14:textId="356FE159" w:rsidR="00E2152D" w:rsidRDefault="00E2152D">
      <w:pPr>
        <w:pStyle w:val="TOC6"/>
        <w:tabs>
          <w:tab w:val="left" w:pos="1800"/>
        </w:tabs>
        <w:rPr>
          <w:color w:val="auto"/>
          <w:kern w:val="2"/>
          <w:sz w:val="24"/>
          <w:szCs w:val="24"/>
          <w:lang w:eastAsia="en-AU"/>
          <w14:ligatures w14:val="standardContextual"/>
        </w:rPr>
      </w:pPr>
      <w:hyperlink w:anchor="_Toc223426780" w:history="1">
        <w:r w:rsidRPr="00C524FD">
          <w:rPr>
            <w:rStyle w:val="Hyperlink"/>
          </w:rPr>
          <w:t>2.2.2</w:t>
        </w:r>
        <w:r>
          <w:rPr>
            <w:color w:val="auto"/>
            <w:kern w:val="2"/>
            <w:sz w:val="24"/>
            <w:szCs w:val="24"/>
            <w:lang w:eastAsia="en-AU"/>
            <w14:ligatures w14:val="standardContextual"/>
          </w:rPr>
          <w:tab/>
        </w:r>
        <w:r w:rsidRPr="00C524FD">
          <w:rPr>
            <w:rStyle w:val="Hyperlink"/>
          </w:rPr>
          <w:t>Approved Subcontractors</w:t>
        </w:r>
        <w:r>
          <w:rPr>
            <w:webHidden/>
          </w:rPr>
          <w:tab/>
        </w:r>
        <w:r>
          <w:rPr>
            <w:webHidden/>
          </w:rPr>
          <w:fldChar w:fldCharType="begin"/>
        </w:r>
        <w:r>
          <w:rPr>
            <w:webHidden/>
          </w:rPr>
          <w:instrText xml:space="preserve"> PAGEREF _Toc223426780 \h </w:instrText>
        </w:r>
        <w:r>
          <w:rPr>
            <w:webHidden/>
          </w:rPr>
        </w:r>
        <w:r>
          <w:rPr>
            <w:webHidden/>
          </w:rPr>
          <w:fldChar w:fldCharType="separate"/>
        </w:r>
        <w:r>
          <w:rPr>
            <w:webHidden/>
          </w:rPr>
          <w:t>15</w:t>
        </w:r>
        <w:r>
          <w:rPr>
            <w:webHidden/>
          </w:rPr>
          <w:fldChar w:fldCharType="end"/>
        </w:r>
      </w:hyperlink>
    </w:p>
    <w:p w14:paraId="53982E34" w14:textId="41166067" w:rsidR="00E2152D" w:rsidRDefault="00E2152D">
      <w:pPr>
        <w:pStyle w:val="TOC6"/>
        <w:tabs>
          <w:tab w:val="left" w:pos="1800"/>
        </w:tabs>
        <w:rPr>
          <w:color w:val="auto"/>
          <w:kern w:val="2"/>
          <w:sz w:val="24"/>
          <w:szCs w:val="24"/>
          <w:lang w:eastAsia="en-AU"/>
          <w14:ligatures w14:val="standardContextual"/>
        </w:rPr>
      </w:pPr>
      <w:hyperlink w:anchor="_Toc223426781" w:history="1">
        <w:r w:rsidRPr="00C524FD">
          <w:rPr>
            <w:rStyle w:val="Hyperlink"/>
          </w:rPr>
          <w:t>2.2.3</w:t>
        </w:r>
        <w:r>
          <w:rPr>
            <w:color w:val="auto"/>
            <w:kern w:val="2"/>
            <w:sz w:val="24"/>
            <w:szCs w:val="24"/>
            <w:lang w:eastAsia="en-AU"/>
            <w14:ligatures w14:val="standardContextual"/>
          </w:rPr>
          <w:tab/>
        </w:r>
        <w:r w:rsidRPr="00C524FD">
          <w:rPr>
            <w:rStyle w:val="Hyperlink"/>
          </w:rPr>
          <w:t>Meetings</w:t>
        </w:r>
        <w:r>
          <w:rPr>
            <w:webHidden/>
          </w:rPr>
          <w:tab/>
        </w:r>
        <w:r>
          <w:rPr>
            <w:webHidden/>
          </w:rPr>
          <w:fldChar w:fldCharType="begin"/>
        </w:r>
        <w:r>
          <w:rPr>
            <w:webHidden/>
          </w:rPr>
          <w:instrText xml:space="preserve"> PAGEREF _Toc223426781 \h </w:instrText>
        </w:r>
        <w:r>
          <w:rPr>
            <w:webHidden/>
          </w:rPr>
        </w:r>
        <w:r>
          <w:rPr>
            <w:webHidden/>
          </w:rPr>
          <w:fldChar w:fldCharType="separate"/>
        </w:r>
        <w:r>
          <w:rPr>
            <w:webHidden/>
          </w:rPr>
          <w:t>15</w:t>
        </w:r>
        <w:r>
          <w:rPr>
            <w:webHidden/>
          </w:rPr>
          <w:fldChar w:fldCharType="end"/>
        </w:r>
      </w:hyperlink>
    </w:p>
    <w:p w14:paraId="1031722F" w14:textId="64E42ED2" w:rsidR="00E2152D" w:rsidRDefault="00E2152D">
      <w:pPr>
        <w:pStyle w:val="TOC6"/>
        <w:tabs>
          <w:tab w:val="left" w:pos="1800"/>
        </w:tabs>
        <w:rPr>
          <w:color w:val="auto"/>
          <w:kern w:val="2"/>
          <w:sz w:val="24"/>
          <w:szCs w:val="24"/>
          <w:lang w:eastAsia="en-AU"/>
          <w14:ligatures w14:val="standardContextual"/>
        </w:rPr>
      </w:pPr>
      <w:hyperlink w:anchor="_Toc223426782" w:history="1">
        <w:r w:rsidRPr="00C524FD">
          <w:rPr>
            <w:rStyle w:val="Hyperlink"/>
          </w:rPr>
          <w:t>2.2.4</w:t>
        </w:r>
        <w:r>
          <w:rPr>
            <w:color w:val="auto"/>
            <w:kern w:val="2"/>
            <w:sz w:val="24"/>
            <w:szCs w:val="24"/>
            <w:lang w:eastAsia="en-AU"/>
            <w14:ligatures w14:val="standardContextual"/>
          </w:rPr>
          <w:tab/>
        </w:r>
        <w:r w:rsidRPr="00C524FD">
          <w:rPr>
            <w:rStyle w:val="Hyperlink"/>
          </w:rPr>
          <w:t>Reporting</w:t>
        </w:r>
        <w:r>
          <w:rPr>
            <w:webHidden/>
          </w:rPr>
          <w:tab/>
        </w:r>
        <w:r>
          <w:rPr>
            <w:webHidden/>
          </w:rPr>
          <w:fldChar w:fldCharType="begin"/>
        </w:r>
        <w:r>
          <w:rPr>
            <w:webHidden/>
          </w:rPr>
          <w:instrText xml:space="preserve"> PAGEREF _Toc223426782 \h </w:instrText>
        </w:r>
        <w:r>
          <w:rPr>
            <w:webHidden/>
          </w:rPr>
        </w:r>
        <w:r>
          <w:rPr>
            <w:webHidden/>
          </w:rPr>
          <w:fldChar w:fldCharType="separate"/>
        </w:r>
        <w:r>
          <w:rPr>
            <w:webHidden/>
          </w:rPr>
          <w:t>15</w:t>
        </w:r>
        <w:r>
          <w:rPr>
            <w:webHidden/>
          </w:rPr>
          <w:fldChar w:fldCharType="end"/>
        </w:r>
      </w:hyperlink>
    </w:p>
    <w:p w14:paraId="53F64120" w14:textId="11BFBA43" w:rsidR="00E2152D" w:rsidRDefault="00E2152D">
      <w:pPr>
        <w:pStyle w:val="TOC5"/>
        <w:tabs>
          <w:tab w:val="left" w:pos="1080"/>
        </w:tabs>
        <w:rPr>
          <w:color w:val="auto"/>
          <w:spacing w:val="0"/>
          <w:kern w:val="2"/>
          <w:sz w:val="24"/>
          <w:szCs w:val="24"/>
          <w:lang w:eastAsia="en-AU"/>
          <w14:ligatures w14:val="standardContextual"/>
        </w:rPr>
      </w:pPr>
      <w:hyperlink w:anchor="_Toc223426783" w:history="1">
        <w:r w:rsidRPr="00C524FD">
          <w:rPr>
            <w:rStyle w:val="Hyperlink"/>
          </w:rPr>
          <w:t>2.3</w:t>
        </w:r>
        <w:r>
          <w:rPr>
            <w:color w:val="auto"/>
            <w:spacing w:val="0"/>
            <w:kern w:val="2"/>
            <w:sz w:val="24"/>
            <w:szCs w:val="24"/>
            <w:lang w:eastAsia="en-AU"/>
            <w14:ligatures w14:val="standardContextual"/>
          </w:rPr>
          <w:tab/>
        </w:r>
        <w:r w:rsidRPr="00C524FD">
          <w:rPr>
            <w:rStyle w:val="Hyperlink"/>
          </w:rPr>
          <w:t>Performance Security – clause</w:t>
        </w:r>
        <w:r w:rsidRPr="00C524FD">
          <w:rPr>
            <w:rStyle w:val="Hyperlink"/>
            <w:rFonts w:ascii="Calibri" w:hAnsi="Calibri" w:cs="Calibri"/>
          </w:rPr>
          <w:t> </w:t>
        </w:r>
        <w:r w:rsidRPr="00C524FD">
          <w:rPr>
            <w:rStyle w:val="Hyperlink"/>
          </w:rPr>
          <w:t>4</w:t>
        </w:r>
        <w:r>
          <w:rPr>
            <w:webHidden/>
          </w:rPr>
          <w:tab/>
        </w:r>
        <w:r>
          <w:rPr>
            <w:webHidden/>
          </w:rPr>
          <w:fldChar w:fldCharType="begin"/>
        </w:r>
        <w:r>
          <w:rPr>
            <w:webHidden/>
          </w:rPr>
          <w:instrText xml:space="preserve"> PAGEREF _Toc223426783 \h </w:instrText>
        </w:r>
        <w:r>
          <w:rPr>
            <w:webHidden/>
          </w:rPr>
        </w:r>
        <w:r>
          <w:rPr>
            <w:webHidden/>
          </w:rPr>
          <w:fldChar w:fldCharType="separate"/>
        </w:r>
        <w:r>
          <w:rPr>
            <w:webHidden/>
          </w:rPr>
          <w:t>16</w:t>
        </w:r>
        <w:r>
          <w:rPr>
            <w:webHidden/>
          </w:rPr>
          <w:fldChar w:fldCharType="end"/>
        </w:r>
      </w:hyperlink>
    </w:p>
    <w:p w14:paraId="292D507A" w14:textId="1412D9B4" w:rsidR="00E2152D" w:rsidRDefault="00E2152D">
      <w:pPr>
        <w:pStyle w:val="TOC6"/>
        <w:tabs>
          <w:tab w:val="left" w:pos="1800"/>
        </w:tabs>
        <w:rPr>
          <w:color w:val="auto"/>
          <w:kern w:val="2"/>
          <w:sz w:val="24"/>
          <w:szCs w:val="24"/>
          <w:lang w:eastAsia="en-AU"/>
          <w14:ligatures w14:val="standardContextual"/>
        </w:rPr>
      </w:pPr>
      <w:hyperlink w:anchor="_Toc223426784" w:history="1">
        <w:r w:rsidRPr="00C524FD">
          <w:rPr>
            <w:rStyle w:val="Hyperlink"/>
          </w:rPr>
          <w:t>2.3.1</w:t>
        </w:r>
        <w:r>
          <w:rPr>
            <w:color w:val="auto"/>
            <w:kern w:val="2"/>
            <w:sz w:val="24"/>
            <w:szCs w:val="24"/>
            <w:lang w:eastAsia="en-AU"/>
            <w14:ligatures w14:val="standardContextual"/>
          </w:rPr>
          <w:tab/>
        </w:r>
        <w:r w:rsidRPr="00C524FD">
          <w:rPr>
            <w:rStyle w:val="Hyperlink"/>
          </w:rPr>
          <w:t>Form of security</w:t>
        </w:r>
        <w:r>
          <w:rPr>
            <w:webHidden/>
          </w:rPr>
          <w:tab/>
        </w:r>
        <w:r>
          <w:rPr>
            <w:webHidden/>
          </w:rPr>
          <w:fldChar w:fldCharType="begin"/>
        </w:r>
        <w:r>
          <w:rPr>
            <w:webHidden/>
          </w:rPr>
          <w:instrText xml:space="preserve"> PAGEREF _Toc223426784 \h </w:instrText>
        </w:r>
        <w:r>
          <w:rPr>
            <w:webHidden/>
          </w:rPr>
        </w:r>
        <w:r>
          <w:rPr>
            <w:webHidden/>
          </w:rPr>
          <w:fldChar w:fldCharType="separate"/>
        </w:r>
        <w:r>
          <w:rPr>
            <w:webHidden/>
          </w:rPr>
          <w:t>16</w:t>
        </w:r>
        <w:r>
          <w:rPr>
            <w:webHidden/>
          </w:rPr>
          <w:fldChar w:fldCharType="end"/>
        </w:r>
      </w:hyperlink>
    </w:p>
    <w:p w14:paraId="4A7528B8" w14:textId="73628DD0" w:rsidR="00E2152D" w:rsidRDefault="00E2152D">
      <w:pPr>
        <w:pStyle w:val="TOC6"/>
        <w:tabs>
          <w:tab w:val="left" w:pos="1800"/>
        </w:tabs>
        <w:rPr>
          <w:color w:val="auto"/>
          <w:kern w:val="2"/>
          <w:sz w:val="24"/>
          <w:szCs w:val="24"/>
          <w:lang w:eastAsia="en-AU"/>
          <w14:ligatures w14:val="standardContextual"/>
        </w:rPr>
      </w:pPr>
      <w:hyperlink w:anchor="_Toc223426785" w:history="1">
        <w:r w:rsidRPr="00C524FD">
          <w:rPr>
            <w:rStyle w:val="Hyperlink"/>
          </w:rPr>
          <w:t>2.3.2</w:t>
        </w:r>
        <w:r>
          <w:rPr>
            <w:color w:val="auto"/>
            <w:kern w:val="2"/>
            <w:sz w:val="24"/>
            <w:szCs w:val="24"/>
            <w:lang w:eastAsia="en-AU"/>
            <w14:ligatures w14:val="standardContextual"/>
          </w:rPr>
          <w:tab/>
        </w:r>
        <w:r w:rsidRPr="00C524FD">
          <w:rPr>
            <w:rStyle w:val="Hyperlink"/>
          </w:rPr>
          <w:t>Amount of security to be provided</w:t>
        </w:r>
        <w:r>
          <w:rPr>
            <w:webHidden/>
          </w:rPr>
          <w:tab/>
        </w:r>
        <w:r>
          <w:rPr>
            <w:webHidden/>
          </w:rPr>
          <w:fldChar w:fldCharType="begin"/>
        </w:r>
        <w:r>
          <w:rPr>
            <w:webHidden/>
          </w:rPr>
          <w:instrText xml:space="preserve"> PAGEREF _Toc223426785 \h </w:instrText>
        </w:r>
        <w:r>
          <w:rPr>
            <w:webHidden/>
          </w:rPr>
        </w:r>
        <w:r>
          <w:rPr>
            <w:webHidden/>
          </w:rPr>
          <w:fldChar w:fldCharType="separate"/>
        </w:r>
        <w:r>
          <w:rPr>
            <w:webHidden/>
          </w:rPr>
          <w:t>16</w:t>
        </w:r>
        <w:r>
          <w:rPr>
            <w:webHidden/>
          </w:rPr>
          <w:fldChar w:fldCharType="end"/>
        </w:r>
      </w:hyperlink>
    </w:p>
    <w:p w14:paraId="0BA7F0DD" w14:textId="15200FD1" w:rsidR="00E2152D" w:rsidRDefault="00E2152D">
      <w:pPr>
        <w:pStyle w:val="TOC6"/>
        <w:tabs>
          <w:tab w:val="left" w:pos="1800"/>
        </w:tabs>
        <w:rPr>
          <w:color w:val="auto"/>
          <w:kern w:val="2"/>
          <w:sz w:val="24"/>
          <w:szCs w:val="24"/>
          <w:lang w:eastAsia="en-AU"/>
          <w14:ligatures w14:val="standardContextual"/>
        </w:rPr>
      </w:pPr>
      <w:hyperlink w:anchor="_Toc223426786" w:history="1">
        <w:r w:rsidRPr="00C524FD">
          <w:rPr>
            <w:rStyle w:val="Hyperlink"/>
          </w:rPr>
          <w:t>2.3.3</w:t>
        </w:r>
        <w:r>
          <w:rPr>
            <w:color w:val="auto"/>
            <w:kern w:val="2"/>
            <w:sz w:val="24"/>
            <w:szCs w:val="24"/>
            <w:lang w:eastAsia="en-AU"/>
            <w14:ligatures w14:val="standardContextual"/>
          </w:rPr>
          <w:tab/>
        </w:r>
        <w:r w:rsidRPr="00C524FD">
          <w:rPr>
            <w:rStyle w:val="Hyperlink"/>
          </w:rPr>
          <w:t>Amount of Approved Security to be released after Notice of Practical Completion</w:t>
        </w:r>
        <w:r>
          <w:rPr>
            <w:webHidden/>
          </w:rPr>
          <w:tab/>
        </w:r>
        <w:r>
          <w:rPr>
            <w:webHidden/>
          </w:rPr>
          <w:fldChar w:fldCharType="begin"/>
        </w:r>
        <w:r>
          <w:rPr>
            <w:webHidden/>
          </w:rPr>
          <w:instrText xml:space="preserve"> PAGEREF _Toc223426786 \h </w:instrText>
        </w:r>
        <w:r>
          <w:rPr>
            <w:webHidden/>
          </w:rPr>
        </w:r>
        <w:r>
          <w:rPr>
            <w:webHidden/>
          </w:rPr>
          <w:fldChar w:fldCharType="separate"/>
        </w:r>
        <w:r>
          <w:rPr>
            <w:webHidden/>
          </w:rPr>
          <w:t>16</w:t>
        </w:r>
        <w:r>
          <w:rPr>
            <w:webHidden/>
          </w:rPr>
          <w:fldChar w:fldCharType="end"/>
        </w:r>
      </w:hyperlink>
    </w:p>
    <w:p w14:paraId="44D015D7" w14:textId="76336C49" w:rsidR="00E2152D" w:rsidRDefault="00E2152D">
      <w:pPr>
        <w:pStyle w:val="TOC5"/>
        <w:tabs>
          <w:tab w:val="left" w:pos="1080"/>
        </w:tabs>
        <w:rPr>
          <w:color w:val="auto"/>
          <w:spacing w:val="0"/>
          <w:kern w:val="2"/>
          <w:sz w:val="24"/>
          <w:szCs w:val="24"/>
          <w:lang w:eastAsia="en-AU"/>
          <w14:ligatures w14:val="standardContextual"/>
        </w:rPr>
      </w:pPr>
      <w:hyperlink w:anchor="_Toc223426787" w:history="1">
        <w:r w:rsidRPr="00C524FD">
          <w:rPr>
            <w:rStyle w:val="Hyperlink"/>
          </w:rPr>
          <w:t>2.4</w:t>
        </w:r>
        <w:r>
          <w:rPr>
            <w:color w:val="auto"/>
            <w:spacing w:val="0"/>
            <w:kern w:val="2"/>
            <w:sz w:val="24"/>
            <w:szCs w:val="24"/>
            <w:lang w:eastAsia="en-AU"/>
            <w14:ligatures w14:val="standardContextual"/>
          </w:rPr>
          <w:tab/>
        </w:r>
        <w:r w:rsidRPr="00C524FD">
          <w:rPr>
            <w:rStyle w:val="Hyperlink"/>
          </w:rPr>
          <w:t>Site access, management and conditions – clause</w:t>
        </w:r>
        <w:r w:rsidRPr="00C524FD">
          <w:rPr>
            <w:rStyle w:val="Hyperlink"/>
            <w:rFonts w:ascii="Calibri" w:hAnsi="Calibri" w:cs="Calibri"/>
          </w:rPr>
          <w:t> </w:t>
        </w:r>
        <w:r w:rsidRPr="00C524FD">
          <w:rPr>
            <w:rStyle w:val="Hyperlink"/>
          </w:rPr>
          <w:t>5</w:t>
        </w:r>
        <w:r>
          <w:rPr>
            <w:webHidden/>
          </w:rPr>
          <w:tab/>
        </w:r>
        <w:r>
          <w:rPr>
            <w:webHidden/>
          </w:rPr>
          <w:fldChar w:fldCharType="begin"/>
        </w:r>
        <w:r>
          <w:rPr>
            <w:webHidden/>
          </w:rPr>
          <w:instrText xml:space="preserve"> PAGEREF _Toc223426787 \h </w:instrText>
        </w:r>
        <w:r>
          <w:rPr>
            <w:webHidden/>
          </w:rPr>
        </w:r>
        <w:r>
          <w:rPr>
            <w:webHidden/>
          </w:rPr>
          <w:fldChar w:fldCharType="separate"/>
        </w:r>
        <w:r>
          <w:rPr>
            <w:webHidden/>
          </w:rPr>
          <w:t>17</w:t>
        </w:r>
        <w:r>
          <w:rPr>
            <w:webHidden/>
          </w:rPr>
          <w:fldChar w:fldCharType="end"/>
        </w:r>
      </w:hyperlink>
    </w:p>
    <w:p w14:paraId="7DE2C4D9" w14:textId="55DF11AF" w:rsidR="00E2152D" w:rsidRDefault="00E2152D">
      <w:pPr>
        <w:pStyle w:val="TOC6"/>
        <w:tabs>
          <w:tab w:val="left" w:pos="1800"/>
        </w:tabs>
        <w:rPr>
          <w:color w:val="auto"/>
          <w:kern w:val="2"/>
          <w:sz w:val="24"/>
          <w:szCs w:val="24"/>
          <w:lang w:eastAsia="en-AU"/>
          <w14:ligatures w14:val="standardContextual"/>
        </w:rPr>
      </w:pPr>
      <w:hyperlink w:anchor="_Toc223426788" w:history="1">
        <w:r w:rsidRPr="00C524FD">
          <w:rPr>
            <w:rStyle w:val="Hyperlink"/>
          </w:rPr>
          <w:t>2.4.1</w:t>
        </w:r>
        <w:r>
          <w:rPr>
            <w:color w:val="auto"/>
            <w:kern w:val="2"/>
            <w:sz w:val="24"/>
            <w:szCs w:val="24"/>
            <w:lang w:eastAsia="en-AU"/>
            <w14:ligatures w14:val="standardContextual"/>
          </w:rPr>
          <w:tab/>
        </w:r>
        <w:r w:rsidRPr="00C524FD">
          <w:rPr>
            <w:rStyle w:val="Hyperlink"/>
          </w:rPr>
          <w:t>Dates by which the Principal must give the Contractor sufficient access to the Site</w:t>
        </w:r>
        <w:r>
          <w:rPr>
            <w:webHidden/>
          </w:rPr>
          <w:tab/>
        </w:r>
        <w:r>
          <w:rPr>
            <w:webHidden/>
          </w:rPr>
          <w:fldChar w:fldCharType="begin"/>
        </w:r>
        <w:r>
          <w:rPr>
            <w:webHidden/>
          </w:rPr>
          <w:instrText xml:space="preserve"> PAGEREF _Toc223426788 \h </w:instrText>
        </w:r>
        <w:r>
          <w:rPr>
            <w:webHidden/>
          </w:rPr>
        </w:r>
        <w:r>
          <w:rPr>
            <w:webHidden/>
          </w:rPr>
          <w:fldChar w:fldCharType="separate"/>
        </w:r>
        <w:r>
          <w:rPr>
            <w:webHidden/>
          </w:rPr>
          <w:t>17</w:t>
        </w:r>
        <w:r>
          <w:rPr>
            <w:webHidden/>
          </w:rPr>
          <w:fldChar w:fldCharType="end"/>
        </w:r>
      </w:hyperlink>
    </w:p>
    <w:p w14:paraId="7FA6C0AC" w14:textId="12F3F01A" w:rsidR="00E2152D" w:rsidRDefault="00E2152D">
      <w:pPr>
        <w:pStyle w:val="TOC6"/>
        <w:tabs>
          <w:tab w:val="left" w:pos="1800"/>
        </w:tabs>
        <w:rPr>
          <w:color w:val="auto"/>
          <w:kern w:val="2"/>
          <w:sz w:val="24"/>
          <w:szCs w:val="24"/>
          <w:lang w:eastAsia="en-AU"/>
          <w14:ligatures w14:val="standardContextual"/>
        </w:rPr>
      </w:pPr>
      <w:hyperlink w:anchor="_Toc223426789" w:history="1">
        <w:r w:rsidRPr="00C524FD">
          <w:rPr>
            <w:rStyle w:val="Hyperlink"/>
          </w:rPr>
          <w:t>2.4.2</w:t>
        </w:r>
        <w:r>
          <w:rPr>
            <w:color w:val="auto"/>
            <w:kern w:val="2"/>
            <w:sz w:val="24"/>
            <w:szCs w:val="24"/>
            <w:lang w:eastAsia="en-AU"/>
            <w14:ligatures w14:val="standardContextual"/>
          </w:rPr>
          <w:tab/>
        </w:r>
        <w:r w:rsidRPr="00C524FD">
          <w:rPr>
            <w:rStyle w:val="Hyperlink"/>
          </w:rPr>
          <w:t>Responsibility for Site (</w:t>
        </w:r>
        <w:r w:rsidRPr="00C524FD">
          <w:rPr>
            <w:rStyle w:val="Hyperlink"/>
            <w:i/>
            <w:iCs/>
          </w:rPr>
          <w:t xml:space="preserve">Environment Protection Act 2017 </w:t>
        </w:r>
        <w:r w:rsidRPr="00C524FD">
          <w:rPr>
            <w:rStyle w:val="Hyperlink"/>
            <w:iCs/>
          </w:rPr>
          <w:t>(Vic)</w:t>
        </w:r>
        <w:r w:rsidRPr="00C524FD">
          <w:rPr>
            <w:rStyle w:val="Hyperlink"/>
          </w:rPr>
          <w:t>)</w:t>
        </w:r>
        <w:r>
          <w:rPr>
            <w:webHidden/>
          </w:rPr>
          <w:tab/>
        </w:r>
        <w:r>
          <w:rPr>
            <w:webHidden/>
          </w:rPr>
          <w:fldChar w:fldCharType="begin"/>
        </w:r>
        <w:r>
          <w:rPr>
            <w:webHidden/>
          </w:rPr>
          <w:instrText xml:space="preserve"> PAGEREF _Toc223426789 \h </w:instrText>
        </w:r>
        <w:r>
          <w:rPr>
            <w:webHidden/>
          </w:rPr>
        </w:r>
        <w:r>
          <w:rPr>
            <w:webHidden/>
          </w:rPr>
          <w:fldChar w:fldCharType="separate"/>
        </w:r>
        <w:r>
          <w:rPr>
            <w:webHidden/>
          </w:rPr>
          <w:t>17</w:t>
        </w:r>
        <w:r>
          <w:rPr>
            <w:webHidden/>
          </w:rPr>
          <w:fldChar w:fldCharType="end"/>
        </w:r>
      </w:hyperlink>
    </w:p>
    <w:p w14:paraId="3B3A92D3" w14:textId="7098B63D" w:rsidR="00E2152D" w:rsidRDefault="00E2152D">
      <w:pPr>
        <w:pStyle w:val="TOC5"/>
        <w:tabs>
          <w:tab w:val="left" w:pos="1080"/>
        </w:tabs>
        <w:rPr>
          <w:color w:val="auto"/>
          <w:spacing w:val="0"/>
          <w:kern w:val="2"/>
          <w:sz w:val="24"/>
          <w:szCs w:val="24"/>
          <w:lang w:eastAsia="en-AU"/>
          <w14:ligatures w14:val="standardContextual"/>
        </w:rPr>
      </w:pPr>
      <w:hyperlink w:anchor="_Toc223426790" w:history="1">
        <w:r w:rsidRPr="00C524FD">
          <w:rPr>
            <w:rStyle w:val="Hyperlink"/>
            <w:bCs/>
            <w:iCs/>
          </w:rPr>
          <w:t>2.5</w:t>
        </w:r>
        <w:r>
          <w:rPr>
            <w:color w:val="auto"/>
            <w:spacing w:val="0"/>
            <w:kern w:val="2"/>
            <w:sz w:val="24"/>
            <w:szCs w:val="24"/>
            <w:lang w:eastAsia="en-AU"/>
            <w14:ligatures w14:val="standardContextual"/>
          </w:rPr>
          <w:tab/>
        </w:r>
        <w:r w:rsidRPr="00C524FD">
          <w:rPr>
            <w:rStyle w:val="Hyperlink"/>
          </w:rPr>
          <w:t>Works – clause</w:t>
        </w:r>
        <w:r w:rsidRPr="00C524FD">
          <w:rPr>
            <w:rStyle w:val="Hyperlink"/>
            <w:rFonts w:ascii="Calibri" w:hAnsi="Calibri" w:cs="Calibri"/>
          </w:rPr>
          <w:t> </w:t>
        </w:r>
        <w:r w:rsidRPr="00C524FD">
          <w:rPr>
            <w:rStyle w:val="Hyperlink"/>
          </w:rPr>
          <w:t>6</w:t>
        </w:r>
        <w:r>
          <w:rPr>
            <w:webHidden/>
          </w:rPr>
          <w:tab/>
        </w:r>
        <w:r>
          <w:rPr>
            <w:webHidden/>
          </w:rPr>
          <w:fldChar w:fldCharType="begin"/>
        </w:r>
        <w:r>
          <w:rPr>
            <w:webHidden/>
          </w:rPr>
          <w:instrText xml:space="preserve"> PAGEREF _Toc223426790 \h </w:instrText>
        </w:r>
        <w:r>
          <w:rPr>
            <w:webHidden/>
          </w:rPr>
        </w:r>
        <w:r>
          <w:rPr>
            <w:webHidden/>
          </w:rPr>
          <w:fldChar w:fldCharType="separate"/>
        </w:r>
        <w:r>
          <w:rPr>
            <w:webHidden/>
          </w:rPr>
          <w:t>17</w:t>
        </w:r>
        <w:r>
          <w:rPr>
            <w:webHidden/>
          </w:rPr>
          <w:fldChar w:fldCharType="end"/>
        </w:r>
      </w:hyperlink>
    </w:p>
    <w:p w14:paraId="511F8ABC" w14:textId="2BE25A30" w:rsidR="00E2152D" w:rsidRDefault="00E2152D">
      <w:pPr>
        <w:pStyle w:val="TOC6"/>
        <w:tabs>
          <w:tab w:val="left" w:pos="1800"/>
        </w:tabs>
        <w:rPr>
          <w:color w:val="auto"/>
          <w:kern w:val="2"/>
          <w:sz w:val="24"/>
          <w:szCs w:val="24"/>
          <w:lang w:eastAsia="en-AU"/>
          <w14:ligatures w14:val="standardContextual"/>
        </w:rPr>
      </w:pPr>
      <w:hyperlink w:anchor="_Toc223426791" w:history="1">
        <w:r w:rsidRPr="00C524FD">
          <w:rPr>
            <w:rStyle w:val="Hyperlink"/>
          </w:rPr>
          <w:t>2.5.1</w:t>
        </w:r>
        <w:r>
          <w:rPr>
            <w:color w:val="auto"/>
            <w:kern w:val="2"/>
            <w:sz w:val="24"/>
            <w:szCs w:val="24"/>
            <w:lang w:eastAsia="en-AU"/>
            <w14:ligatures w14:val="standardContextual"/>
          </w:rPr>
          <w:tab/>
        </w:r>
        <w:r w:rsidRPr="00C524FD">
          <w:rPr>
            <w:rStyle w:val="Hyperlink"/>
          </w:rPr>
          <w:t>Approvals</w:t>
        </w:r>
        <w:r>
          <w:rPr>
            <w:webHidden/>
          </w:rPr>
          <w:tab/>
        </w:r>
        <w:r>
          <w:rPr>
            <w:webHidden/>
          </w:rPr>
          <w:fldChar w:fldCharType="begin"/>
        </w:r>
        <w:r>
          <w:rPr>
            <w:webHidden/>
          </w:rPr>
          <w:instrText xml:space="preserve"> PAGEREF _Toc223426791 \h </w:instrText>
        </w:r>
        <w:r>
          <w:rPr>
            <w:webHidden/>
          </w:rPr>
        </w:r>
        <w:r>
          <w:rPr>
            <w:webHidden/>
          </w:rPr>
          <w:fldChar w:fldCharType="separate"/>
        </w:r>
        <w:r>
          <w:rPr>
            <w:webHidden/>
          </w:rPr>
          <w:t>17</w:t>
        </w:r>
        <w:r>
          <w:rPr>
            <w:webHidden/>
          </w:rPr>
          <w:fldChar w:fldCharType="end"/>
        </w:r>
      </w:hyperlink>
    </w:p>
    <w:p w14:paraId="421A1F38" w14:textId="1D66756E" w:rsidR="00E2152D" w:rsidRDefault="00E2152D">
      <w:pPr>
        <w:pStyle w:val="TOC5"/>
        <w:tabs>
          <w:tab w:val="left" w:pos="1080"/>
        </w:tabs>
        <w:rPr>
          <w:color w:val="auto"/>
          <w:spacing w:val="0"/>
          <w:kern w:val="2"/>
          <w:sz w:val="24"/>
          <w:szCs w:val="24"/>
          <w:lang w:eastAsia="en-AU"/>
          <w14:ligatures w14:val="standardContextual"/>
        </w:rPr>
      </w:pPr>
      <w:hyperlink w:anchor="_Toc223426792" w:history="1">
        <w:r w:rsidRPr="00C524FD">
          <w:rPr>
            <w:rStyle w:val="Hyperlink"/>
          </w:rPr>
          <w:t>2.6</w:t>
        </w:r>
        <w:r>
          <w:rPr>
            <w:color w:val="auto"/>
            <w:spacing w:val="0"/>
            <w:kern w:val="2"/>
            <w:sz w:val="24"/>
            <w:szCs w:val="24"/>
            <w:lang w:eastAsia="en-AU"/>
            <w14:ligatures w14:val="standardContextual"/>
          </w:rPr>
          <w:tab/>
        </w:r>
        <w:r w:rsidRPr="00C524FD">
          <w:rPr>
            <w:rStyle w:val="Hyperlink"/>
          </w:rPr>
          <w:t>Progress and Practical Completion – clause</w:t>
        </w:r>
        <w:r w:rsidRPr="00C524FD">
          <w:rPr>
            <w:rStyle w:val="Hyperlink"/>
            <w:rFonts w:ascii="Calibri" w:hAnsi="Calibri" w:cs="Calibri"/>
          </w:rPr>
          <w:t> </w:t>
        </w:r>
        <w:r w:rsidRPr="00C524FD">
          <w:rPr>
            <w:rStyle w:val="Hyperlink"/>
          </w:rPr>
          <w:t>7</w:t>
        </w:r>
        <w:r>
          <w:rPr>
            <w:webHidden/>
          </w:rPr>
          <w:tab/>
        </w:r>
        <w:r>
          <w:rPr>
            <w:webHidden/>
          </w:rPr>
          <w:fldChar w:fldCharType="begin"/>
        </w:r>
        <w:r>
          <w:rPr>
            <w:webHidden/>
          </w:rPr>
          <w:instrText xml:space="preserve"> PAGEREF _Toc223426792 \h </w:instrText>
        </w:r>
        <w:r>
          <w:rPr>
            <w:webHidden/>
          </w:rPr>
        </w:r>
        <w:r>
          <w:rPr>
            <w:webHidden/>
          </w:rPr>
          <w:fldChar w:fldCharType="separate"/>
        </w:r>
        <w:r>
          <w:rPr>
            <w:webHidden/>
          </w:rPr>
          <w:t>18</w:t>
        </w:r>
        <w:r>
          <w:rPr>
            <w:webHidden/>
          </w:rPr>
          <w:fldChar w:fldCharType="end"/>
        </w:r>
      </w:hyperlink>
    </w:p>
    <w:p w14:paraId="7F2C87C6" w14:textId="52363FCF" w:rsidR="00E2152D" w:rsidRDefault="00E2152D">
      <w:pPr>
        <w:pStyle w:val="TOC6"/>
        <w:tabs>
          <w:tab w:val="left" w:pos="1800"/>
        </w:tabs>
        <w:rPr>
          <w:color w:val="auto"/>
          <w:kern w:val="2"/>
          <w:sz w:val="24"/>
          <w:szCs w:val="24"/>
          <w:lang w:eastAsia="en-AU"/>
          <w14:ligatures w14:val="standardContextual"/>
        </w:rPr>
      </w:pPr>
      <w:hyperlink w:anchor="_Toc223426793" w:history="1">
        <w:r w:rsidRPr="00C524FD">
          <w:rPr>
            <w:rStyle w:val="Hyperlink"/>
          </w:rPr>
          <w:t>2.6.1</w:t>
        </w:r>
        <w:r>
          <w:rPr>
            <w:color w:val="auto"/>
            <w:kern w:val="2"/>
            <w:sz w:val="24"/>
            <w:szCs w:val="24"/>
            <w:lang w:eastAsia="en-AU"/>
            <w14:ligatures w14:val="standardContextual"/>
          </w:rPr>
          <w:tab/>
        </w:r>
        <w:r w:rsidRPr="00C524FD">
          <w:rPr>
            <w:rStyle w:val="Hyperlink"/>
          </w:rPr>
          <w:t>Date for Practical Completion</w:t>
        </w:r>
        <w:r>
          <w:rPr>
            <w:webHidden/>
          </w:rPr>
          <w:tab/>
        </w:r>
        <w:r>
          <w:rPr>
            <w:webHidden/>
          </w:rPr>
          <w:fldChar w:fldCharType="begin"/>
        </w:r>
        <w:r>
          <w:rPr>
            <w:webHidden/>
          </w:rPr>
          <w:instrText xml:space="preserve"> PAGEREF _Toc223426793 \h </w:instrText>
        </w:r>
        <w:r>
          <w:rPr>
            <w:webHidden/>
          </w:rPr>
        </w:r>
        <w:r>
          <w:rPr>
            <w:webHidden/>
          </w:rPr>
          <w:fldChar w:fldCharType="separate"/>
        </w:r>
        <w:r>
          <w:rPr>
            <w:webHidden/>
          </w:rPr>
          <w:t>18</w:t>
        </w:r>
        <w:r>
          <w:rPr>
            <w:webHidden/>
          </w:rPr>
          <w:fldChar w:fldCharType="end"/>
        </w:r>
      </w:hyperlink>
    </w:p>
    <w:p w14:paraId="6A61AE5D" w14:textId="1AED205F" w:rsidR="00E2152D" w:rsidRDefault="00E2152D">
      <w:pPr>
        <w:pStyle w:val="TOC6"/>
        <w:tabs>
          <w:tab w:val="left" w:pos="1800"/>
        </w:tabs>
        <w:rPr>
          <w:color w:val="auto"/>
          <w:kern w:val="2"/>
          <w:sz w:val="24"/>
          <w:szCs w:val="24"/>
          <w:lang w:eastAsia="en-AU"/>
          <w14:ligatures w14:val="standardContextual"/>
        </w:rPr>
      </w:pPr>
      <w:hyperlink w:anchor="_Toc223426794" w:history="1">
        <w:r w:rsidRPr="00C524FD">
          <w:rPr>
            <w:rStyle w:val="Hyperlink"/>
          </w:rPr>
          <w:t>2.6.2</w:t>
        </w:r>
        <w:r>
          <w:rPr>
            <w:color w:val="auto"/>
            <w:kern w:val="2"/>
            <w:sz w:val="24"/>
            <w:szCs w:val="24"/>
            <w:lang w:eastAsia="en-AU"/>
            <w14:ligatures w14:val="standardContextual"/>
          </w:rPr>
          <w:tab/>
        </w:r>
        <w:r w:rsidRPr="00C524FD">
          <w:rPr>
            <w:rStyle w:val="Hyperlink"/>
          </w:rPr>
          <w:t>Conditions precedent to Practical Completion</w:t>
        </w:r>
        <w:r>
          <w:rPr>
            <w:webHidden/>
          </w:rPr>
          <w:tab/>
        </w:r>
        <w:r>
          <w:rPr>
            <w:webHidden/>
          </w:rPr>
          <w:fldChar w:fldCharType="begin"/>
        </w:r>
        <w:r>
          <w:rPr>
            <w:webHidden/>
          </w:rPr>
          <w:instrText xml:space="preserve"> PAGEREF _Toc223426794 \h </w:instrText>
        </w:r>
        <w:r>
          <w:rPr>
            <w:webHidden/>
          </w:rPr>
        </w:r>
        <w:r>
          <w:rPr>
            <w:webHidden/>
          </w:rPr>
          <w:fldChar w:fldCharType="separate"/>
        </w:r>
        <w:r>
          <w:rPr>
            <w:webHidden/>
          </w:rPr>
          <w:t>18</w:t>
        </w:r>
        <w:r>
          <w:rPr>
            <w:webHidden/>
          </w:rPr>
          <w:fldChar w:fldCharType="end"/>
        </w:r>
      </w:hyperlink>
    </w:p>
    <w:p w14:paraId="406B144E" w14:textId="0A20D91E" w:rsidR="00E2152D" w:rsidRDefault="00E2152D">
      <w:pPr>
        <w:pStyle w:val="TOC6"/>
        <w:tabs>
          <w:tab w:val="left" w:pos="1800"/>
        </w:tabs>
        <w:rPr>
          <w:color w:val="auto"/>
          <w:kern w:val="2"/>
          <w:sz w:val="24"/>
          <w:szCs w:val="24"/>
          <w:lang w:eastAsia="en-AU"/>
          <w14:ligatures w14:val="standardContextual"/>
        </w:rPr>
      </w:pPr>
      <w:hyperlink w:anchor="_Toc223426795" w:history="1">
        <w:r w:rsidRPr="00C524FD">
          <w:rPr>
            <w:rStyle w:val="Hyperlink"/>
          </w:rPr>
          <w:t>2.6.3</w:t>
        </w:r>
        <w:r>
          <w:rPr>
            <w:color w:val="auto"/>
            <w:kern w:val="2"/>
            <w:sz w:val="24"/>
            <w:szCs w:val="24"/>
            <w:lang w:eastAsia="en-AU"/>
            <w14:ligatures w14:val="standardContextual"/>
          </w:rPr>
          <w:tab/>
        </w:r>
        <w:r w:rsidRPr="00C524FD">
          <w:rPr>
            <w:rStyle w:val="Hyperlink"/>
          </w:rPr>
          <w:t>Directions to accelerate</w:t>
        </w:r>
        <w:r>
          <w:rPr>
            <w:webHidden/>
          </w:rPr>
          <w:tab/>
        </w:r>
        <w:r>
          <w:rPr>
            <w:webHidden/>
          </w:rPr>
          <w:fldChar w:fldCharType="begin"/>
        </w:r>
        <w:r>
          <w:rPr>
            <w:webHidden/>
          </w:rPr>
          <w:instrText xml:space="preserve"> PAGEREF _Toc223426795 \h </w:instrText>
        </w:r>
        <w:r>
          <w:rPr>
            <w:webHidden/>
          </w:rPr>
        </w:r>
        <w:r>
          <w:rPr>
            <w:webHidden/>
          </w:rPr>
          <w:fldChar w:fldCharType="separate"/>
        </w:r>
        <w:r>
          <w:rPr>
            <w:webHidden/>
          </w:rPr>
          <w:t>18</w:t>
        </w:r>
        <w:r>
          <w:rPr>
            <w:webHidden/>
          </w:rPr>
          <w:fldChar w:fldCharType="end"/>
        </w:r>
      </w:hyperlink>
    </w:p>
    <w:p w14:paraId="66F6CB1A" w14:textId="19ABB534" w:rsidR="00E2152D" w:rsidRDefault="00E2152D">
      <w:pPr>
        <w:pStyle w:val="TOC6"/>
        <w:tabs>
          <w:tab w:val="left" w:pos="1800"/>
        </w:tabs>
        <w:rPr>
          <w:color w:val="auto"/>
          <w:kern w:val="2"/>
          <w:sz w:val="24"/>
          <w:szCs w:val="24"/>
          <w:lang w:eastAsia="en-AU"/>
          <w14:ligatures w14:val="standardContextual"/>
        </w:rPr>
      </w:pPr>
      <w:hyperlink w:anchor="_Toc223426796" w:history="1">
        <w:r w:rsidRPr="00C524FD">
          <w:rPr>
            <w:rStyle w:val="Hyperlink"/>
          </w:rPr>
          <w:t>2.6.4</w:t>
        </w:r>
        <w:r>
          <w:rPr>
            <w:color w:val="auto"/>
            <w:kern w:val="2"/>
            <w:sz w:val="24"/>
            <w:szCs w:val="24"/>
            <w:lang w:eastAsia="en-AU"/>
            <w14:ligatures w14:val="standardContextual"/>
          </w:rPr>
          <w:tab/>
        </w:r>
        <w:r w:rsidRPr="00C524FD">
          <w:rPr>
            <w:rStyle w:val="Hyperlink"/>
          </w:rPr>
          <w:t>Liquidated damages</w:t>
        </w:r>
        <w:r>
          <w:rPr>
            <w:webHidden/>
          </w:rPr>
          <w:tab/>
        </w:r>
        <w:r>
          <w:rPr>
            <w:webHidden/>
          </w:rPr>
          <w:fldChar w:fldCharType="begin"/>
        </w:r>
        <w:r>
          <w:rPr>
            <w:webHidden/>
          </w:rPr>
          <w:instrText xml:space="preserve"> PAGEREF _Toc223426796 \h </w:instrText>
        </w:r>
        <w:r>
          <w:rPr>
            <w:webHidden/>
          </w:rPr>
        </w:r>
        <w:r>
          <w:rPr>
            <w:webHidden/>
          </w:rPr>
          <w:fldChar w:fldCharType="separate"/>
        </w:r>
        <w:r>
          <w:rPr>
            <w:webHidden/>
          </w:rPr>
          <w:t>19</w:t>
        </w:r>
        <w:r>
          <w:rPr>
            <w:webHidden/>
          </w:rPr>
          <w:fldChar w:fldCharType="end"/>
        </w:r>
      </w:hyperlink>
    </w:p>
    <w:p w14:paraId="24DA8B53" w14:textId="75F770B2" w:rsidR="00E2152D" w:rsidRDefault="00E2152D">
      <w:pPr>
        <w:pStyle w:val="TOC5"/>
        <w:tabs>
          <w:tab w:val="left" w:pos="1080"/>
        </w:tabs>
        <w:rPr>
          <w:color w:val="auto"/>
          <w:spacing w:val="0"/>
          <w:kern w:val="2"/>
          <w:sz w:val="24"/>
          <w:szCs w:val="24"/>
          <w:lang w:eastAsia="en-AU"/>
          <w14:ligatures w14:val="standardContextual"/>
        </w:rPr>
      </w:pPr>
      <w:hyperlink w:anchor="_Toc223426797" w:history="1">
        <w:r w:rsidRPr="00C524FD">
          <w:rPr>
            <w:rStyle w:val="Hyperlink"/>
          </w:rPr>
          <w:t>2.7</w:t>
        </w:r>
        <w:r>
          <w:rPr>
            <w:color w:val="auto"/>
            <w:spacing w:val="0"/>
            <w:kern w:val="2"/>
            <w:sz w:val="24"/>
            <w:szCs w:val="24"/>
            <w:lang w:eastAsia="en-AU"/>
            <w14:ligatures w14:val="standardContextual"/>
          </w:rPr>
          <w:tab/>
        </w:r>
        <w:r w:rsidRPr="00C524FD">
          <w:rPr>
            <w:rStyle w:val="Hyperlink"/>
          </w:rPr>
          <w:t>Payment – clause</w:t>
        </w:r>
        <w:r w:rsidRPr="00C524FD">
          <w:rPr>
            <w:rStyle w:val="Hyperlink"/>
            <w:rFonts w:ascii="Calibri" w:hAnsi="Calibri" w:cs="Calibri"/>
          </w:rPr>
          <w:t> </w:t>
        </w:r>
        <w:r w:rsidRPr="00C524FD">
          <w:rPr>
            <w:rStyle w:val="Hyperlink"/>
          </w:rPr>
          <w:t>8</w:t>
        </w:r>
        <w:r>
          <w:rPr>
            <w:webHidden/>
          </w:rPr>
          <w:tab/>
        </w:r>
        <w:r>
          <w:rPr>
            <w:webHidden/>
          </w:rPr>
          <w:fldChar w:fldCharType="begin"/>
        </w:r>
        <w:r>
          <w:rPr>
            <w:webHidden/>
          </w:rPr>
          <w:instrText xml:space="preserve"> PAGEREF _Toc223426797 \h </w:instrText>
        </w:r>
        <w:r>
          <w:rPr>
            <w:webHidden/>
          </w:rPr>
        </w:r>
        <w:r>
          <w:rPr>
            <w:webHidden/>
          </w:rPr>
          <w:fldChar w:fldCharType="separate"/>
        </w:r>
        <w:r>
          <w:rPr>
            <w:webHidden/>
          </w:rPr>
          <w:t>19</w:t>
        </w:r>
        <w:r>
          <w:rPr>
            <w:webHidden/>
          </w:rPr>
          <w:fldChar w:fldCharType="end"/>
        </w:r>
      </w:hyperlink>
    </w:p>
    <w:p w14:paraId="6F1FB1B0" w14:textId="35003179" w:rsidR="00E2152D" w:rsidRDefault="00E2152D">
      <w:pPr>
        <w:pStyle w:val="TOC6"/>
        <w:tabs>
          <w:tab w:val="left" w:pos="1800"/>
        </w:tabs>
        <w:rPr>
          <w:color w:val="auto"/>
          <w:kern w:val="2"/>
          <w:sz w:val="24"/>
          <w:szCs w:val="24"/>
          <w:lang w:eastAsia="en-AU"/>
          <w14:ligatures w14:val="standardContextual"/>
        </w:rPr>
      </w:pPr>
      <w:hyperlink w:anchor="_Toc223426798" w:history="1">
        <w:r w:rsidRPr="00C524FD">
          <w:rPr>
            <w:rStyle w:val="Hyperlink"/>
          </w:rPr>
          <w:t>2.7.1</w:t>
        </w:r>
        <w:r>
          <w:rPr>
            <w:color w:val="auto"/>
            <w:kern w:val="2"/>
            <w:sz w:val="24"/>
            <w:szCs w:val="24"/>
            <w:lang w:eastAsia="en-AU"/>
            <w14:ligatures w14:val="standardContextual"/>
          </w:rPr>
          <w:tab/>
        </w:r>
        <w:r w:rsidRPr="00C524FD">
          <w:rPr>
            <w:rStyle w:val="Hyperlink"/>
          </w:rPr>
          <w:t>In general</w:t>
        </w:r>
        <w:r>
          <w:rPr>
            <w:webHidden/>
          </w:rPr>
          <w:tab/>
        </w:r>
        <w:r>
          <w:rPr>
            <w:webHidden/>
          </w:rPr>
          <w:fldChar w:fldCharType="begin"/>
        </w:r>
        <w:r>
          <w:rPr>
            <w:webHidden/>
          </w:rPr>
          <w:instrText xml:space="preserve"> PAGEREF _Toc223426798 \h </w:instrText>
        </w:r>
        <w:r>
          <w:rPr>
            <w:webHidden/>
          </w:rPr>
        </w:r>
        <w:r>
          <w:rPr>
            <w:webHidden/>
          </w:rPr>
          <w:fldChar w:fldCharType="separate"/>
        </w:r>
        <w:r>
          <w:rPr>
            <w:webHidden/>
          </w:rPr>
          <w:t>19</w:t>
        </w:r>
        <w:r>
          <w:rPr>
            <w:webHidden/>
          </w:rPr>
          <w:fldChar w:fldCharType="end"/>
        </w:r>
      </w:hyperlink>
    </w:p>
    <w:p w14:paraId="2DF0922B" w14:textId="5AD1DC05" w:rsidR="00E2152D" w:rsidRDefault="00E2152D">
      <w:pPr>
        <w:pStyle w:val="TOC6"/>
        <w:tabs>
          <w:tab w:val="left" w:pos="1800"/>
        </w:tabs>
        <w:rPr>
          <w:color w:val="auto"/>
          <w:kern w:val="2"/>
          <w:sz w:val="24"/>
          <w:szCs w:val="24"/>
          <w:lang w:eastAsia="en-AU"/>
          <w14:ligatures w14:val="standardContextual"/>
        </w:rPr>
      </w:pPr>
      <w:hyperlink w:anchor="_Toc223426799" w:history="1">
        <w:r w:rsidRPr="00C524FD">
          <w:rPr>
            <w:rStyle w:val="Hyperlink"/>
          </w:rPr>
          <w:t>2.7.2</w:t>
        </w:r>
        <w:r>
          <w:rPr>
            <w:color w:val="auto"/>
            <w:kern w:val="2"/>
            <w:sz w:val="24"/>
            <w:szCs w:val="24"/>
            <w:lang w:eastAsia="en-AU"/>
            <w14:ligatures w14:val="standardContextual"/>
          </w:rPr>
          <w:tab/>
        </w:r>
        <w:r w:rsidRPr="00C524FD">
          <w:rPr>
            <w:rStyle w:val="Hyperlink"/>
          </w:rPr>
          <w:t>Form of payment claims</w:t>
        </w:r>
        <w:r>
          <w:rPr>
            <w:webHidden/>
          </w:rPr>
          <w:tab/>
        </w:r>
        <w:r>
          <w:rPr>
            <w:webHidden/>
          </w:rPr>
          <w:fldChar w:fldCharType="begin"/>
        </w:r>
        <w:r>
          <w:rPr>
            <w:webHidden/>
          </w:rPr>
          <w:instrText xml:space="preserve"> PAGEREF _Toc223426799 \h </w:instrText>
        </w:r>
        <w:r>
          <w:rPr>
            <w:webHidden/>
          </w:rPr>
        </w:r>
        <w:r>
          <w:rPr>
            <w:webHidden/>
          </w:rPr>
          <w:fldChar w:fldCharType="separate"/>
        </w:r>
        <w:r>
          <w:rPr>
            <w:webHidden/>
          </w:rPr>
          <w:t>20</w:t>
        </w:r>
        <w:r>
          <w:rPr>
            <w:webHidden/>
          </w:rPr>
          <w:fldChar w:fldCharType="end"/>
        </w:r>
      </w:hyperlink>
    </w:p>
    <w:p w14:paraId="01243E63" w14:textId="5651ABF4" w:rsidR="00E2152D" w:rsidRDefault="00E2152D">
      <w:pPr>
        <w:pStyle w:val="TOC6"/>
        <w:tabs>
          <w:tab w:val="left" w:pos="1800"/>
        </w:tabs>
        <w:rPr>
          <w:color w:val="auto"/>
          <w:kern w:val="2"/>
          <w:sz w:val="24"/>
          <w:szCs w:val="24"/>
          <w:lang w:eastAsia="en-AU"/>
          <w14:ligatures w14:val="standardContextual"/>
        </w:rPr>
      </w:pPr>
      <w:hyperlink w:anchor="_Toc223426800" w:history="1">
        <w:r w:rsidRPr="00C524FD">
          <w:rPr>
            <w:rStyle w:val="Hyperlink"/>
          </w:rPr>
          <w:t>2.7.3</w:t>
        </w:r>
        <w:r>
          <w:rPr>
            <w:color w:val="auto"/>
            <w:kern w:val="2"/>
            <w:sz w:val="24"/>
            <w:szCs w:val="24"/>
            <w:lang w:eastAsia="en-AU"/>
            <w14:ligatures w14:val="standardContextual"/>
          </w:rPr>
          <w:tab/>
        </w:r>
        <w:r w:rsidRPr="00C524FD">
          <w:rPr>
            <w:rStyle w:val="Hyperlink"/>
          </w:rPr>
          <w:t>Payment statements</w:t>
        </w:r>
        <w:r>
          <w:rPr>
            <w:webHidden/>
          </w:rPr>
          <w:tab/>
        </w:r>
        <w:r>
          <w:rPr>
            <w:webHidden/>
          </w:rPr>
          <w:fldChar w:fldCharType="begin"/>
        </w:r>
        <w:r>
          <w:rPr>
            <w:webHidden/>
          </w:rPr>
          <w:instrText xml:space="preserve"> PAGEREF _Toc223426800 \h </w:instrText>
        </w:r>
        <w:r>
          <w:rPr>
            <w:webHidden/>
          </w:rPr>
        </w:r>
        <w:r>
          <w:rPr>
            <w:webHidden/>
          </w:rPr>
          <w:fldChar w:fldCharType="separate"/>
        </w:r>
        <w:r>
          <w:rPr>
            <w:webHidden/>
          </w:rPr>
          <w:t>21</w:t>
        </w:r>
        <w:r>
          <w:rPr>
            <w:webHidden/>
          </w:rPr>
          <w:fldChar w:fldCharType="end"/>
        </w:r>
      </w:hyperlink>
    </w:p>
    <w:p w14:paraId="667A095F" w14:textId="77722DC2" w:rsidR="00E2152D" w:rsidRDefault="00E2152D">
      <w:pPr>
        <w:pStyle w:val="TOC6"/>
        <w:tabs>
          <w:tab w:val="left" w:pos="1800"/>
        </w:tabs>
        <w:rPr>
          <w:color w:val="auto"/>
          <w:kern w:val="2"/>
          <w:sz w:val="24"/>
          <w:szCs w:val="24"/>
          <w:lang w:eastAsia="en-AU"/>
          <w14:ligatures w14:val="standardContextual"/>
        </w:rPr>
      </w:pPr>
      <w:hyperlink w:anchor="_Toc223426801" w:history="1">
        <w:r w:rsidRPr="00C524FD">
          <w:rPr>
            <w:rStyle w:val="Hyperlink"/>
          </w:rPr>
          <w:t>2.7.4</w:t>
        </w:r>
        <w:r>
          <w:rPr>
            <w:color w:val="auto"/>
            <w:kern w:val="2"/>
            <w:sz w:val="24"/>
            <w:szCs w:val="24"/>
            <w:lang w:eastAsia="en-AU"/>
            <w14:ligatures w14:val="standardContextual"/>
          </w:rPr>
          <w:tab/>
        </w:r>
        <w:r w:rsidRPr="00C524FD">
          <w:rPr>
            <w:rStyle w:val="Hyperlink"/>
          </w:rPr>
          <w:t>Tax Invoice and payment</w:t>
        </w:r>
        <w:r>
          <w:rPr>
            <w:webHidden/>
          </w:rPr>
          <w:tab/>
        </w:r>
        <w:r>
          <w:rPr>
            <w:webHidden/>
          </w:rPr>
          <w:fldChar w:fldCharType="begin"/>
        </w:r>
        <w:r>
          <w:rPr>
            <w:webHidden/>
          </w:rPr>
          <w:instrText xml:space="preserve"> PAGEREF _Toc223426801 \h </w:instrText>
        </w:r>
        <w:r>
          <w:rPr>
            <w:webHidden/>
          </w:rPr>
        </w:r>
        <w:r>
          <w:rPr>
            <w:webHidden/>
          </w:rPr>
          <w:fldChar w:fldCharType="separate"/>
        </w:r>
        <w:r>
          <w:rPr>
            <w:webHidden/>
          </w:rPr>
          <w:t>21</w:t>
        </w:r>
        <w:r>
          <w:rPr>
            <w:webHidden/>
          </w:rPr>
          <w:fldChar w:fldCharType="end"/>
        </w:r>
      </w:hyperlink>
    </w:p>
    <w:p w14:paraId="72C65E32" w14:textId="5ECEA5D2" w:rsidR="00E2152D" w:rsidRDefault="00E2152D">
      <w:pPr>
        <w:pStyle w:val="TOC6"/>
        <w:tabs>
          <w:tab w:val="left" w:pos="1800"/>
        </w:tabs>
        <w:rPr>
          <w:color w:val="auto"/>
          <w:kern w:val="2"/>
          <w:sz w:val="24"/>
          <w:szCs w:val="24"/>
          <w:lang w:eastAsia="en-AU"/>
          <w14:ligatures w14:val="standardContextual"/>
        </w:rPr>
      </w:pPr>
      <w:hyperlink w:anchor="_Toc223426802" w:history="1">
        <w:r w:rsidRPr="00C524FD">
          <w:rPr>
            <w:rStyle w:val="Hyperlink"/>
          </w:rPr>
          <w:t>2.7.5</w:t>
        </w:r>
        <w:r>
          <w:rPr>
            <w:color w:val="auto"/>
            <w:kern w:val="2"/>
            <w:sz w:val="24"/>
            <w:szCs w:val="24"/>
            <w:lang w:eastAsia="en-AU"/>
            <w14:ligatures w14:val="standardContextual"/>
          </w:rPr>
          <w:tab/>
        </w:r>
        <w:r w:rsidRPr="00C524FD">
          <w:rPr>
            <w:rStyle w:val="Hyperlink"/>
          </w:rPr>
          <w:t>Set off</w:t>
        </w:r>
        <w:r>
          <w:rPr>
            <w:webHidden/>
          </w:rPr>
          <w:tab/>
        </w:r>
        <w:r>
          <w:rPr>
            <w:webHidden/>
          </w:rPr>
          <w:fldChar w:fldCharType="begin"/>
        </w:r>
        <w:r>
          <w:rPr>
            <w:webHidden/>
          </w:rPr>
          <w:instrText xml:space="preserve"> PAGEREF _Toc223426802 \h </w:instrText>
        </w:r>
        <w:r>
          <w:rPr>
            <w:webHidden/>
          </w:rPr>
        </w:r>
        <w:r>
          <w:rPr>
            <w:webHidden/>
          </w:rPr>
          <w:fldChar w:fldCharType="separate"/>
        </w:r>
        <w:r>
          <w:rPr>
            <w:webHidden/>
          </w:rPr>
          <w:t>22</w:t>
        </w:r>
        <w:r>
          <w:rPr>
            <w:webHidden/>
          </w:rPr>
          <w:fldChar w:fldCharType="end"/>
        </w:r>
      </w:hyperlink>
    </w:p>
    <w:p w14:paraId="3F18A3EB" w14:textId="2CDD72D4" w:rsidR="00E2152D" w:rsidRDefault="00E2152D">
      <w:pPr>
        <w:pStyle w:val="TOC6"/>
        <w:tabs>
          <w:tab w:val="left" w:pos="1800"/>
        </w:tabs>
        <w:rPr>
          <w:color w:val="auto"/>
          <w:kern w:val="2"/>
          <w:sz w:val="24"/>
          <w:szCs w:val="24"/>
          <w:lang w:eastAsia="en-AU"/>
          <w14:ligatures w14:val="standardContextual"/>
        </w:rPr>
      </w:pPr>
      <w:hyperlink w:anchor="_Toc223426803" w:history="1">
        <w:r w:rsidRPr="00C524FD">
          <w:rPr>
            <w:rStyle w:val="Hyperlink"/>
          </w:rPr>
          <w:t>2.7.6</w:t>
        </w:r>
        <w:r>
          <w:rPr>
            <w:color w:val="auto"/>
            <w:kern w:val="2"/>
            <w:sz w:val="24"/>
            <w:szCs w:val="24"/>
            <w:lang w:eastAsia="en-AU"/>
            <w14:ligatures w14:val="standardContextual"/>
          </w:rPr>
          <w:tab/>
        </w:r>
        <w:r w:rsidRPr="00C524FD">
          <w:rPr>
            <w:rStyle w:val="Hyperlink"/>
          </w:rPr>
          <w:t>Security of Paym</w:t>
        </w:r>
        <w:r w:rsidRPr="00C524FD">
          <w:rPr>
            <w:rStyle w:val="Hyperlink"/>
          </w:rPr>
          <w:t>e</w:t>
        </w:r>
        <w:r w:rsidRPr="00C524FD">
          <w:rPr>
            <w:rStyle w:val="Hyperlink"/>
          </w:rPr>
          <w:t>nt Act</w:t>
        </w:r>
        <w:r>
          <w:rPr>
            <w:webHidden/>
          </w:rPr>
          <w:tab/>
        </w:r>
        <w:r>
          <w:rPr>
            <w:webHidden/>
          </w:rPr>
          <w:fldChar w:fldCharType="begin"/>
        </w:r>
        <w:r>
          <w:rPr>
            <w:webHidden/>
          </w:rPr>
          <w:instrText xml:space="preserve"> PAGEREF _Toc223426803 \h </w:instrText>
        </w:r>
        <w:r>
          <w:rPr>
            <w:webHidden/>
          </w:rPr>
        </w:r>
        <w:r>
          <w:rPr>
            <w:webHidden/>
          </w:rPr>
          <w:fldChar w:fldCharType="separate"/>
        </w:r>
        <w:r>
          <w:rPr>
            <w:webHidden/>
          </w:rPr>
          <w:t>22</w:t>
        </w:r>
        <w:r>
          <w:rPr>
            <w:webHidden/>
          </w:rPr>
          <w:fldChar w:fldCharType="end"/>
        </w:r>
      </w:hyperlink>
    </w:p>
    <w:p w14:paraId="2F553CAC" w14:textId="5E4FD1B2" w:rsidR="00E2152D" w:rsidRDefault="00E2152D">
      <w:pPr>
        <w:pStyle w:val="TOC5"/>
        <w:tabs>
          <w:tab w:val="left" w:pos="1080"/>
        </w:tabs>
        <w:rPr>
          <w:color w:val="auto"/>
          <w:spacing w:val="0"/>
          <w:kern w:val="2"/>
          <w:sz w:val="24"/>
          <w:szCs w:val="24"/>
          <w:lang w:eastAsia="en-AU"/>
          <w14:ligatures w14:val="standardContextual"/>
        </w:rPr>
      </w:pPr>
      <w:hyperlink w:anchor="_Toc223426804" w:history="1">
        <w:r w:rsidRPr="00C524FD">
          <w:rPr>
            <w:rStyle w:val="Hyperlink"/>
          </w:rPr>
          <w:t>2.8</w:t>
        </w:r>
        <w:r>
          <w:rPr>
            <w:color w:val="auto"/>
            <w:spacing w:val="0"/>
            <w:kern w:val="2"/>
            <w:sz w:val="24"/>
            <w:szCs w:val="24"/>
            <w:lang w:eastAsia="en-AU"/>
            <w14:ligatures w14:val="standardContextual"/>
          </w:rPr>
          <w:tab/>
        </w:r>
        <w:r w:rsidRPr="00C524FD">
          <w:rPr>
            <w:rStyle w:val="Hyperlink"/>
          </w:rPr>
          <w:t>Adjustment Events – clause</w:t>
        </w:r>
        <w:r w:rsidRPr="00C524FD">
          <w:rPr>
            <w:rStyle w:val="Hyperlink"/>
            <w:rFonts w:ascii="Calibri" w:hAnsi="Calibri" w:cs="Calibri"/>
          </w:rPr>
          <w:t> </w:t>
        </w:r>
        <w:r w:rsidRPr="00C524FD">
          <w:rPr>
            <w:rStyle w:val="Hyperlink"/>
          </w:rPr>
          <w:t>9</w:t>
        </w:r>
        <w:r>
          <w:rPr>
            <w:webHidden/>
          </w:rPr>
          <w:tab/>
        </w:r>
        <w:r>
          <w:rPr>
            <w:webHidden/>
          </w:rPr>
          <w:fldChar w:fldCharType="begin"/>
        </w:r>
        <w:r>
          <w:rPr>
            <w:webHidden/>
          </w:rPr>
          <w:instrText xml:space="preserve"> PAGEREF _Toc223426804 \h </w:instrText>
        </w:r>
        <w:r>
          <w:rPr>
            <w:webHidden/>
          </w:rPr>
        </w:r>
        <w:r>
          <w:rPr>
            <w:webHidden/>
          </w:rPr>
          <w:fldChar w:fldCharType="separate"/>
        </w:r>
        <w:r>
          <w:rPr>
            <w:webHidden/>
          </w:rPr>
          <w:t>22</w:t>
        </w:r>
        <w:r>
          <w:rPr>
            <w:webHidden/>
          </w:rPr>
          <w:fldChar w:fldCharType="end"/>
        </w:r>
      </w:hyperlink>
    </w:p>
    <w:p w14:paraId="74056534" w14:textId="4168D5BD" w:rsidR="00E2152D" w:rsidRDefault="00E2152D">
      <w:pPr>
        <w:pStyle w:val="TOC6"/>
        <w:tabs>
          <w:tab w:val="left" w:pos="1800"/>
        </w:tabs>
        <w:rPr>
          <w:color w:val="auto"/>
          <w:kern w:val="2"/>
          <w:sz w:val="24"/>
          <w:szCs w:val="24"/>
          <w:lang w:eastAsia="en-AU"/>
          <w14:ligatures w14:val="standardContextual"/>
        </w:rPr>
      </w:pPr>
      <w:hyperlink w:anchor="_Toc223426805" w:history="1">
        <w:r w:rsidRPr="00C524FD">
          <w:rPr>
            <w:rStyle w:val="Hyperlink"/>
          </w:rPr>
          <w:t>2.8.1</w:t>
        </w:r>
        <w:r>
          <w:rPr>
            <w:color w:val="auto"/>
            <w:kern w:val="2"/>
            <w:sz w:val="24"/>
            <w:szCs w:val="24"/>
            <w:lang w:eastAsia="en-AU"/>
            <w14:ligatures w14:val="standardContextual"/>
          </w:rPr>
          <w:tab/>
        </w:r>
        <w:r w:rsidRPr="00C524FD">
          <w:rPr>
            <w:rStyle w:val="Hyperlink"/>
          </w:rPr>
          <w:t>In general</w:t>
        </w:r>
        <w:r>
          <w:rPr>
            <w:webHidden/>
          </w:rPr>
          <w:tab/>
        </w:r>
        <w:r>
          <w:rPr>
            <w:webHidden/>
          </w:rPr>
          <w:fldChar w:fldCharType="begin"/>
        </w:r>
        <w:r>
          <w:rPr>
            <w:webHidden/>
          </w:rPr>
          <w:instrText xml:space="preserve"> PAGEREF _Toc223426805 \h </w:instrText>
        </w:r>
        <w:r>
          <w:rPr>
            <w:webHidden/>
          </w:rPr>
        </w:r>
        <w:r>
          <w:rPr>
            <w:webHidden/>
          </w:rPr>
          <w:fldChar w:fldCharType="separate"/>
        </w:r>
        <w:r>
          <w:rPr>
            <w:webHidden/>
          </w:rPr>
          <w:t>22</w:t>
        </w:r>
        <w:r>
          <w:rPr>
            <w:webHidden/>
          </w:rPr>
          <w:fldChar w:fldCharType="end"/>
        </w:r>
      </w:hyperlink>
    </w:p>
    <w:p w14:paraId="0E086A1D" w14:textId="4274EA6E" w:rsidR="00E2152D" w:rsidRDefault="00E2152D">
      <w:pPr>
        <w:pStyle w:val="TOC6"/>
        <w:tabs>
          <w:tab w:val="left" w:pos="1800"/>
        </w:tabs>
        <w:rPr>
          <w:color w:val="auto"/>
          <w:kern w:val="2"/>
          <w:sz w:val="24"/>
          <w:szCs w:val="24"/>
          <w:lang w:eastAsia="en-AU"/>
          <w14:ligatures w14:val="standardContextual"/>
        </w:rPr>
      </w:pPr>
      <w:hyperlink w:anchor="_Toc223426806" w:history="1">
        <w:r w:rsidRPr="00C524FD">
          <w:rPr>
            <w:rStyle w:val="Hyperlink"/>
          </w:rPr>
          <w:t>2.8.2</w:t>
        </w:r>
        <w:r>
          <w:rPr>
            <w:color w:val="auto"/>
            <w:kern w:val="2"/>
            <w:sz w:val="24"/>
            <w:szCs w:val="24"/>
            <w:lang w:eastAsia="en-AU"/>
            <w14:ligatures w14:val="standardContextual"/>
          </w:rPr>
          <w:tab/>
        </w:r>
        <w:r w:rsidRPr="00C524FD">
          <w:rPr>
            <w:rStyle w:val="Hyperlink"/>
          </w:rPr>
          <w:t>Variations</w:t>
        </w:r>
        <w:r>
          <w:rPr>
            <w:webHidden/>
          </w:rPr>
          <w:tab/>
        </w:r>
        <w:r>
          <w:rPr>
            <w:webHidden/>
          </w:rPr>
          <w:fldChar w:fldCharType="begin"/>
        </w:r>
        <w:r>
          <w:rPr>
            <w:webHidden/>
          </w:rPr>
          <w:instrText xml:space="preserve"> PAGEREF _Toc223426806 \h </w:instrText>
        </w:r>
        <w:r>
          <w:rPr>
            <w:webHidden/>
          </w:rPr>
        </w:r>
        <w:r>
          <w:rPr>
            <w:webHidden/>
          </w:rPr>
          <w:fldChar w:fldCharType="separate"/>
        </w:r>
        <w:r>
          <w:rPr>
            <w:webHidden/>
          </w:rPr>
          <w:t>23</w:t>
        </w:r>
        <w:r>
          <w:rPr>
            <w:webHidden/>
          </w:rPr>
          <w:fldChar w:fldCharType="end"/>
        </w:r>
      </w:hyperlink>
    </w:p>
    <w:p w14:paraId="73DB9580" w14:textId="6283B637" w:rsidR="00E2152D" w:rsidRDefault="00E2152D">
      <w:pPr>
        <w:pStyle w:val="TOC6"/>
        <w:tabs>
          <w:tab w:val="left" w:pos="1800"/>
        </w:tabs>
        <w:rPr>
          <w:color w:val="auto"/>
          <w:kern w:val="2"/>
          <w:sz w:val="24"/>
          <w:szCs w:val="24"/>
          <w:lang w:eastAsia="en-AU"/>
          <w14:ligatures w14:val="standardContextual"/>
        </w:rPr>
      </w:pPr>
      <w:hyperlink w:anchor="_Toc223426807" w:history="1">
        <w:r w:rsidRPr="00C524FD">
          <w:rPr>
            <w:rStyle w:val="Hyperlink"/>
          </w:rPr>
          <w:t>2.8.3</w:t>
        </w:r>
        <w:r>
          <w:rPr>
            <w:color w:val="auto"/>
            <w:kern w:val="2"/>
            <w:sz w:val="24"/>
            <w:szCs w:val="24"/>
            <w:lang w:eastAsia="en-AU"/>
            <w14:ligatures w14:val="standardContextual"/>
          </w:rPr>
          <w:tab/>
        </w:r>
        <w:r w:rsidRPr="00C524FD">
          <w:rPr>
            <w:rStyle w:val="Hyperlink"/>
          </w:rPr>
          <w:t>Latent Conditions and Excluded Site Conditions</w:t>
        </w:r>
        <w:r>
          <w:rPr>
            <w:webHidden/>
          </w:rPr>
          <w:tab/>
        </w:r>
        <w:r>
          <w:rPr>
            <w:webHidden/>
          </w:rPr>
          <w:fldChar w:fldCharType="begin"/>
        </w:r>
        <w:r>
          <w:rPr>
            <w:webHidden/>
          </w:rPr>
          <w:instrText xml:space="preserve"> PAGEREF _Toc223426807 \h </w:instrText>
        </w:r>
        <w:r>
          <w:rPr>
            <w:webHidden/>
          </w:rPr>
        </w:r>
        <w:r>
          <w:rPr>
            <w:webHidden/>
          </w:rPr>
          <w:fldChar w:fldCharType="separate"/>
        </w:r>
        <w:r>
          <w:rPr>
            <w:webHidden/>
          </w:rPr>
          <w:t>26</w:t>
        </w:r>
        <w:r>
          <w:rPr>
            <w:webHidden/>
          </w:rPr>
          <w:fldChar w:fldCharType="end"/>
        </w:r>
      </w:hyperlink>
    </w:p>
    <w:p w14:paraId="4A034DD4" w14:textId="74FEBFD6" w:rsidR="00E2152D" w:rsidRDefault="00E2152D">
      <w:pPr>
        <w:pStyle w:val="TOC6"/>
        <w:tabs>
          <w:tab w:val="left" w:pos="1800"/>
        </w:tabs>
        <w:rPr>
          <w:color w:val="auto"/>
          <w:kern w:val="2"/>
          <w:sz w:val="24"/>
          <w:szCs w:val="24"/>
          <w:lang w:eastAsia="en-AU"/>
          <w14:ligatures w14:val="standardContextual"/>
        </w:rPr>
      </w:pPr>
      <w:hyperlink w:anchor="_Toc223426808" w:history="1">
        <w:r w:rsidRPr="00C524FD">
          <w:rPr>
            <w:rStyle w:val="Hyperlink"/>
          </w:rPr>
          <w:t>2.8.4</w:t>
        </w:r>
        <w:r>
          <w:rPr>
            <w:color w:val="auto"/>
            <w:kern w:val="2"/>
            <w:sz w:val="24"/>
            <w:szCs w:val="24"/>
            <w:lang w:eastAsia="en-AU"/>
            <w14:ligatures w14:val="standardContextual"/>
          </w:rPr>
          <w:tab/>
        </w:r>
        <w:r w:rsidRPr="00C524FD">
          <w:rPr>
            <w:rStyle w:val="Hyperlink"/>
          </w:rPr>
          <w:t>Suspension</w:t>
        </w:r>
        <w:r>
          <w:rPr>
            <w:webHidden/>
          </w:rPr>
          <w:tab/>
        </w:r>
        <w:r>
          <w:rPr>
            <w:webHidden/>
          </w:rPr>
          <w:fldChar w:fldCharType="begin"/>
        </w:r>
        <w:r>
          <w:rPr>
            <w:webHidden/>
          </w:rPr>
          <w:instrText xml:space="preserve"> PAGEREF _Toc223426808 \h </w:instrText>
        </w:r>
        <w:r>
          <w:rPr>
            <w:webHidden/>
          </w:rPr>
        </w:r>
        <w:r>
          <w:rPr>
            <w:webHidden/>
          </w:rPr>
          <w:fldChar w:fldCharType="separate"/>
        </w:r>
        <w:r>
          <w:rPr>
            <w:webHidden/>
          </w:rPr>
          <w:t>27</w:t>
        </w:r>
        <w:r>
          <w:rPr>
            <w:webHidden/>
          </w:rPr>
          <w:fldChar w:fldCharType="end"/>
        </w:r>
      </w:hyperlink>
    </w:p>
    <w:p w14:paraId="7BCDA171" w14:textId="19AD4A38" w:rsidR="00E2152D" w:rsidRDefault="00E2152D">
      <w:pPr>
        <w:pStyle w:val="TOC6"/>
        <w:tabs>
          <w:tab w:val="left" w:pos="1800"/>
        </w:tabs>
        <w:rPr>
          <w:color w:val="auto"/>
          <w:kern w:val="2"/>
          <w:sz w:val="24"/>
          <w:szCs w:val="24"/>
          <w:lang w:eastAsia="en-AU"/>
          <w14:ligatures w14:val="standardContextual"/>
        </w:rPr>
      </w:pPr>
      <w:hyperlink w:anchor="_Toc223426809" w:history="1">
        <w:r w:rsidRPr="00C524FD">
          <w:rPr>
            <w:rStyle w:val="Hyperlink"/>
          </w:rPr>
          <w:t>2.8.5</w:t>
        </w:r>
        <w:r>
          <w:rPr>
            <w:color w:val="auto"/>
            <w:kern w:val="2"/>
            <w:sz w:val="24"/>
            <w:szCs w:val="24"/>
            <w:lang w:eastAsia="en-AU"/>
            <w14:ligatures w14:val="standardContextual"/>
          </w:rPr>
          <w:tab/>
        </w:r>
        <w:r w:rsidRPr="00C524FD">
          <w:rPr>
            <w:rStyle w:val="Hyperlink"/>
          </w:rPr>
          <w:t>Force Majeure Events</w:t>
        </w:r>
        <w:r>
          <w:rPr>
            <w:webHidden/>
          </w:rPr>
          <w:tab/>
        </w:r>
        <w:r>
          <w:rPr>
            <w:webHidden/>
          </w:rPr>
          <w:fldChar w:fldCharType="begin"/>
        </w:r>
        <w:r>
          <w:rPr>
            <w:webHidden/>
          </w:rPr>
          <w:instrText xml:space="preserve"> PAGEREF _Toc223426809 \h </w:instrText>
        </w:r>
        <w:r>
          <w:rPr>
            <w:webHidden/>
          </w:rPr>
        </w:r>
        <w:r>
          <w:rPr>
            <w:webHidden/>
          </w:rPr>
          <w:fldChar w:fldCharType="separate"/>
        </w:r>
        <w:r>
          <w:rPr>
            <w:webHidden/>
          </w:rPr>
          <w:t>27</w:t>
        </w:r>
        <w:r>
          <w:rPr>
            <w:webHidden/>
          </w:rPr>
          <w:fldChar w:fldCharType="end"/>
        </w:r>
      </w:hyperlink>
    </w:p>
    <w:p w14:paraId="1AB76DAE" w14:textId="617DC422" w:rsidR="00E2152D" w:rsidRDefault="00E2152D">
      <w:pPr>
        <w:pStyle w:val="TOC6"/>
        <w:tabs>
          <w:tab w:val="left" w:pos="1800"/>
        </w:tabs>
        <w:rPr>
          <w:color w:val="auto"/>
          <w:kern w:val="2"/>
          <w:sz w:val="24"/>
          <w:szCs w:val="24"/>
          <w:lang w:eastAsia="en-AU"/>
          <w14:ligatures w14:val="standardContextual"/>
        </w:rPr>
      </w:pPr>
      <w:hyperlink w:anchor="_Toc223426810" w:history="1">
        <w:r w:rsidRPr="00C524FD">
          <w:rPr>
            <w:rStyle w:val="Hyperlink"/>
          </w:rPr>
          <w:t>2.8.6</w:t>
        </w:r>
        <w:r>
          <w:rPr>
            <w:color w:val="auto"/>
            <w:kern w:val="2"/>
            <w:sz w:val="24"/>
            <w:szCs w:val="24"/>
            <w:lang w:eastAsia="en-AU"/>
            <w14:ligatures w14:val="standardContextual"/>
          </w:rPr>
          <w:tab/>
        </w:r>
        <w:r w:rsidRPr="00C524FD">
          <w:rPr>
            <w:rStyle w:val="Hyperlink"/>
          </w:rPr>
          <w:t>Industrial Condition</w:t>
        </w:r>
        <w:r>
          <w:rPr>
            <w:webHidden/>
          </w:rPr>
          <w:tab/>
        </w:r>
        <w:r>
          <w:rPr>
            <w:webHidden/>
          </w:rPr>
          <w:fldChar w:fldCharType="begin"/>
        </w:r>
        <w:r>
          <w:rPr>
            <w:webHidden/>
          </w:rPr>
          <w:instrText xml:space="preserve"> PAGEREF _Toc223426810 \h </w:instrText>
        </w:r>
        <w:r>
          <w:rPr>
            <w:webHidden/>
          </w:rPr>
        </w:r>
        <w:r>
          <w:rPr>
            <w:webHidden/>
          </w:rPr>
          <w:fldChar w:fldCharType="separate"/>
        </w:r>
        <w:r>
          <w:rPr>
            <w:webHidden/>
          </w:rPr>
          <w:t>28</w:t>
        </w:r>
        <w:r>
          <w:rPr>
            <w:webHidden/>
          </w:rPr>
          <w:fldChar w:fldCharType="end"/>
        </w:r>
      </w:hyperlink>
    </w:p>
    <w:p w14:paraId="09F768FB" w14:textId="3D9BA497" w:rsidR="00E2152D" w:rsidRDefault="00E2152D">
      <w:pPr>
        <w:pStyle w:val="TOC6"/>
        <w:tabs>
          <w:tab w:val="left" w:pos="1800"/>
        </w:tabs>
        <w:rPr>
          <w:color w:val="auto"/>
          <w:kern w:val="2"/>
          <w:sz w:val="24"/>
          <w:szCs w:val="24"/>
          <w:lang w:eastAsia="en-AU"/>
          <w14:ligatures w14:val="standardContextual"/>
        </w:rPr>
      </w:pPr>
      <w:hyperlink w:anchor="_Toc223426811" w:history="1">
        <w:r w:rsidRPr="00C524FD">
          <w:rPr>
            <w:rStyle w:val="Hyperlink"/>
          </w:rPr>
          <w:t>2.8.7</w:t>
        </w:r>
        <w:r>
          <w:rPr>
            <w:color w:val="auto"/>
            <w:kern w:val="2"/>
            <w:sz w:val="24"/>
            <w:szCs w:val="24"/>
            <w:lang w:eastAsia="en-AU"/>
            <w14:ligatures w14:val="standardContextual"/>
          </w:rPr>
          <w:tab/>
        </w:r>
        <w:r w:rsidRPr="00C524FD">
          <w:rPr>
            <w:rStyle w:val="Hyperlink"/>
          </w:rPr>
          <w:t>Acts of Prevention</w:t>
        </w:r>
        <w:r>
          <w:rPr>
            <w:webHidden/>
          </w:rPr>
          <w:tab/>
        </w:r>
        <w:r>
          <w:rPr>
            <w:webHidden/>
          </w:rPr>
          <w:fldChar w:fldCharType="begin"/>
        </w:r>
        <w:r>
          <w:rPr>
            <w:webHidden/>
          </w:rPr>
          <w:instrText xml:space="preserve"> PAGEREF _Toc223426811 \h </w:instrText>
        </w:r>
        <w:r>
          <w:rPr>
            <w:webHidden/>
          </w:rPr>
        </w:r>
        <w:r>
          <w:rPr>
            <w:webHidden/>
          </w:rPr>
          <w:fldChar w:fldCharType="separate"/>
        </w:r>
        <w:r>
          <w:rPr>
            <w:webHidden/>
          </w:rPr>
          <w:t>28</w:t>
        </w:r>
        <w:r>
          <w:rPr>
            <w:webHidden/>
          </w:rPr>
          <w:fldChar w:fldCharType="end"/>
        </w:r>
      </w:hyperlink>
    </w:p>
    <w:p w14:paraId="73832492" w14:textId="602F0029" w:rsidR="00E2152D" w:rsidRDefault="00E2152D">
      <w:pPr>
        <w:pStyle w:val="TOC6"/>
        <w:tabs>
          <w:tab w:val="left" w:pos="1800"/>
        </w:tabs>
        <w:rPr>
          <w:color w:val="auto"/>
          <w:kern w:val="2"/>
          <w:sz w:val="24"/>
          <w:szCs w:val="24"/>
          <w:lang w:eastAsia="en-AU"/>
          <w14:ligatures w14:val="standardContextual"/>
        </w:rPr>
      </w:pPr>
      <w:hyperlink w:anchor="_Toc223426812" w:history="1">
        <w:r w:rsidRPr="00C524FD">
          <w:rPr>
            <w:rStyle w:val="Hyperlink"/>
          </w:rPr>
          <w:t>2.8.8</w:t>
        </w:r>
        <w:r>
          <w:rPr>
            <w:color w:val="auto"/>
            <w:kern w:val="2"/>
            <w:sz w:val="24"/>
            <w:szCs w:val="24"/>
            <w:lang w:eastAsia="en-AU"/>
            <w14:ligatures w14:val="standardContextual"/>
          </w:rPr>
          <w:tab/>
        </w:r>
        <w:r w:rsidRPr="00C524FD">
          <w:rPr>
            <w:rStyle w:val="Hyperlink"/>
          </w:rPr>
          <w:t>Delay Events</w:t>
        </w:r>
        <w:r>
          <w:rPr>
            <w:webHidden/>
          </w:rPr>
          <w:tab/>
        </w:r>
        <w:r>
          <w:rPr>
            <w:webHidden/>
          </w:rPr>
          <w:fldChar w:fldCharType="begin"/>
        </w:r>
        <w:r>
          <w:rPr>
            <w:webHidden/>
          </w:rPr>
          <w:instrText xml:space="preserve"> PAGEREF _Toc223426812 \h </w:instrText>
        </w:r>
        <w:r>
          <w:rPr>
            <w:webHidden/>
          </w:rPr>
        </w:r>
        <w:r>
          <w:rPr>
            <w:webHidden/>
          </w:rPr>
          <w:fldChar w:fldCharType="separate"/>
        </w:r>
        <w:r>
          <w:rPr>
            <w:webHidden/>
          </w:rPr>
          <w:t>28</w:t>
        </w:r>
        <w:r>
          <w:rPr>
            <w:webHidden/>
          </w:rPr>
          <w:fldChar w:fldCharType="end"/>
        </w:r>
      </w:hyperlink>
    </w:p>
    <w:p w14:paraId="091EE882" w14:textId="7BFD74B4" w:rsidR="00E2152D" w:rsidRDefault="00E2152D">
      <w:pPr>
        <w:pStyle w:val="TOC5"/>
        <w:tabs>
          <w:tab w:val="left" w:pos="1080"/>
        </w:tabs>
        <w:rPr>
          <w:color w:val="auto"/>
          <w:spacing w:val="0"/>
          <w:kern w:val="2"/>
          <w:sz w:val="24"/>
          <w:szCs w:val="24"/>
          <w:lang w:eastAsia="en-AU"/>
          <w14:ligatures w14:val="standardContextual"/>
        </w:rPr>
      </w:pPr>
      <w:hyperlink w:anchor="_Toc223426813" w:history="1">
        <w:r w:rsidRPr="00C524FD">
          <w:rPr>
            <w:rStyle w:val="Hyperlink"/>
          </w:rPr>
          <w:t>2.9</w:t>
        </w:r>
        <w:r>
          <w:rPr>
            <w:color w:val="auto"/>
            <w:spacing w:val="0"/>
            <w:kern w:val="2"/>
            <w:sz w:val="24"/>
            <w:szCs w:val="24"/>
            <w:lang w:eastAsia="en-AU"/>
            <w14:ligatures w14:val="standardContextual"/>
          </w:rPr>
          <w:tab/>
        </w:r>
        <w:r w:rsidRPr="00C524FD">
          <w:rPr>
            <w:rStyle w:val="Hyperlink"/>
          </w:rPr>
          <w:t>Adjustment Entitlements – clause</w:t>
        </w:r>
        <w:r w:rsidRPr="00C524FD">
          <w:rPr>
            <w:rStyle w:val="Hyperlink"/>
            <w:rFonts w:ascii="Calibri" w:hAnsi="Calibri" w:cs="Calibri"/>
          </w:rPr>
          <w:t> </w:t>
        </w:r>
        <w:r w:rsidRPr="00C524FD">
          <w:rPr>
            <w:rStyle w:val="Hyperlink"/>
          </w:rPr>
          <w:t>10</w:t>
        </w:r>
        <w:r>
          <w:rPr>
            <w:webHidden/>
          </w:rPr>
          <w:tab/>
        </w:r>
        <w:r>
          <w:rPr>
            <w:webHidden/>
          </w:rPr>
          <w:fldChar w:fldCharType="begin"/>
        </w:r>
        <w:r>
          <w:rPr>
            <w:webHidden/>
          </w:rPr>
          <w:instrText xml:space="preserve"> PAGEREF _Toc223426813 \h </w:instrText>
        </w:r>
        <w:r>
          <w:rPr>
            <w:webHidden/>
          </w:rPr>
        </w:r>
        <w:r>
          <w:rPr>
            <w:webHidden/>
          </w:rPr>
          <w:fldChar w:fldCharType="separate"/>
        </w:r>
        <w:r>
          <w:rPr>
            <w:webHidden/>
          </w:rPr>
          <w:t>29</w:t>
        </w:r>
        <w:r>
          <w:rPr>
            <w:webHidden/>
          </w:rPr>
          <w:fldChar w:fldCharType="end"/>
        </w:r>
      </w:hyperlink>
    </w:p>
    <w:p w14:paraId="01CA7342" w14:textId="6E0F0D45" w:rsidR="00E2152D" w:rsidRDefault="00E2152D">
      <w:pPr>
        <w:pStyle w:val="TOC6"/>
        <w:tabs>
          <w:tab w:val="left" w:pos="1800"/>
        </w:tabs>
        <w:rPr>
          <w:color w:val="auto"/>
          <w:kern w:val="2"/>
          <w:sz w:val="24"/>
          <w:szCs w:val="24"/>
          <w:lang w:eastAsia="en-AU"/>
          <w14:ligatures w14:val="standardContextual"/>
        </w:rPr>
      </w:pPr>
      <w:hyperlink w:anchor="_Toc223426814" w:history="1">
        <w:r w:rsidRPr="00C524FD">
          <w:rPr>
            <w:rStyle w:val="Hyperlink"/>
          </w:rPr>
          <w:t>2.9.1</w:t>
        </w:r>
        <w:r>
          <w:rPr>
            <w:color w:val="auto"/>
            <w:kern w:val="2"/>
            <w:sz w:val="24"/>
            <w:szCs w:val="24"/>
            <w:lang w:eastAsia="en-AU"/>
            <w14:ligatures w14:val="standardContextual"/>
          </w:rPr>
          <w:tab/>
        </w:r>
        <w:r w:rsidRPr="00C524FD">
          <w:rPr>
            <w:rStyle w:val="Hyperlink"/>
          </w:rPr>
          <w:t>Adjustment Event Table</w:t>
        </w:r>
        <w:r>
          <w:rPr>
            <w:webHidden/>
          </w:rPr>
          <w:tab/>
        </w:r>
        <w:r>
          <w:rPr>
            <w:webHidden/>
          </w:rPr>
          <w:fldChar w:fldCharType="begin"/>
        </w:r>
        <w:r>
          <w:rPr>
            <w:webHidden/>
          </w:rPr>
          <w:instrText xml:space="preserve"> PAGEREF _Toc223426814 \h </w:instrText>
        </w:r>
        <w:r>
          <w:rPr>
            <w:webHidden/>
          </w:rPr>
        </w:r>
        <w:r>
          <w:rPr>
            <w:webHidden/>
          </w:rPr>
          <w:fldChar w:fldCharType="separate"/>
        </w:r>
        <w:r>
          <w:rPr>
            <w:webHidden/>
          </w:rPr>
          <w:t>29</w:t>
        </w:r>
        <w:r>
          <w:rPr>
            <w:webHidden/>
          </w:rPr>
          <w:fldChar w:fldCharType="end"/>
        </w:r>
      </w:hyperlink>
    </w:p>
    <w:p w14:paraId="4EB46F03" w14:textId="22CC1A0E" w:rsidR="00E2152D" w:rsidRDefault="00E2152D">
      <w:pPr>
        <w:pStyle w:val="TOC6"/>
        <w:tabs>
          <w:tab w:val="left" w:pos="1800"/>
        </w:tabs>
        <w:rPr>
          <w:color w:val="auto"/>
          <w:kern w:val="2"/>
          <w:sz w:val="24"/>
          <w:szCs w:val="24"/>
          <w:lang w:eastAsia="en-AU"/>
          <w14:ligatures w14:val="standardContextual"/>
        </w:rPr>
      </w:pPr>
      <w:hyperlink w:anchor="_Toc223426815" w:history="1">
        <w:r w:rsidRPr="00C524FD">
          <w:rPr>
            <w:rStyle w:val="Hyperlink"/>
          </w:rPr>
          <w:t>2.9.2</w:t>
        </w:r>
        <w:r>
          <w:rPr>
            <w:color w:val="auto"/>
            <w:kern w:val="2"/>
            <w:sz w:val="24"/>
            <w:szCs w:val="24"/>
            <w:lang w:eastAsia="en-AU"/>
            <w14:ligatures w14:val="standardContextual"/>
          </w:rPr>
          <w:tab/>
        </w:r>
        <w:r w:rsidRPr="00C524FD">
          <w:rPr>
            <w:rStyle w:val="Hyperlink"/>
          </w:rPr>
          <w:t>Adjustment principles</w:t>
        </w:r>
        <w:r>
          <w:rPr>
            <w:webHidden/>
          </w:rPr>
          <w:tab/>
        </w:r>
        <w:r>
          <w:rPr>
            <w:webHidden/>
          </w:rPr>
          <w:fldChar w:fldCharType="begin"/>
        </w:r>
        <w:r>
          <w:rPr>
            <w:webHidden/>
          </w:rPr>
          <w:instrText xml:space="preserve"> PAGEREF _Toc223426815 \h </w:instrText>
        </w:r>
        <w:r>
          <w:rPr>
            <w:webHidden/>
          </w:rPr>
        </w:r>
        <w:r>
          <w:rPr>
            <w:webHidden/>
          </w:rPr>
          <w:fldChar w:fldCharType="separate"/>
        </w:r>
        <w:r>
          <w:rPr>
            <w:webHidden/>
          </w:rPr>
          <w:t>34</w:t>
        </w:r>
        <w:r>
          <w:rPr>
            <w:webHidden/>
          </w:rPr>
          <w:fldChar w:fldCharType="end"/>
        </w:r>
      </w:hyperlink>
    </w:p>
    <w:p w14:paraId="7B139D3B" w14:textId="0B1176E8" w:rsidR="00E2152D" w:rsidRDefault="00E2152D">
      <w:pPr>
        <w:pStyle w:val="TOC6"/>
        <w:tabs>
          <w:tab w:val="left" w:pos="1800"/>
        </w:tabs>
        <w:rPr>
          <w:color w:val="auto"/>
          <w:kern w:val="2"/>
          <w:sz w:val="24"/>
          <w:szCs w:val="24"/>
          <w:lang w:eastAsia="en-AU"/>
          <w14:ligatures w14:val="standardContextual"/>
        </w:rPr>
      </w:pPr>
      <w:hyperlink w:anchor="_Toc223426816" w:history="1">
        <w:r w:rsidRPr="00C524FD">
          <w:rPr>
            <w:rStyle w:val="Hyperlink"/>
          </w:rPr>
          <w:t>2.9.3</w:t>
        </w:r>
        <w:r>
          <w:rPr>
            <w:color w:val="auto"/>
            <w:kern w:val="2"/>
            <w:sz w:val="24"/>
            <w:szCs w:val="24"/>
            <w:lang w:eastAsia="en-AU"/>
            <w14:ligatures w14:val="standardContextual"/>
          </w:rPr>
          <w:tab/>
        </w:r>
        <w:r w:rsidRPr="00C524FD">
          <w:rPr>
            <w:rStyle w:val="Hyperlink"/>
          </w:rPr>
          <w:t>Adjustments to Contract Sum for direct costs</w:t>
        </w:r>
        <w:r>
          <w:rPr>
            <w:webHidden/>
          </w:rPr>
          <w:tab/>
        </w:r>
        <w:r>
          <w:rPr>
            <w:webHidden/>
          </w:rPr>
          <w:fldChar w:fldCharType="begin"/>
        </w:r>
        <w:r>
          <w:rPr>
            <w:webHidden/>
          </w:rPr>
          <w:instrText xml:space="preserve"> PAGEREF _Toc223426816 \h </w:instrText>
        </w:r>
        <w:r>
          <w:rPr>
            <w:webHidden/>
          </w:rPr>
        </w:r>
        <w:r>
          <w:rPr>
            <w:webHidden/>
          </w:rPr>
          <w:fldChar w:fldCharType="separate"/>
        </w:r>
        <w:r>
          <w:rPr>
            <w:webHidden/>
          </w:rPr>
          <w:t>36</w:t>
        </w:r>
        <w:r>
          <w:rPr>
            <w:webHidden/>
          </w:rPr>
          <w:fldChar w:fldCharType="end"/>
        </w:r>
      </w:hyperlink>
    </w:p>
    <w:p w14:paraId="3A83DACB" w14:textId="28A60577" w:rsidR="00E2152D" w:rsidRDefault="00E2152D">
      <w:pPr>
        <w:pStyle w:val="TOC6"/>
        <w:tabs>
          <w:tab w:val="left" w:pos="1800"/>
        </w:tabs>
        <w:rPr>
          <w:color w:val="auto"/>
          <w:kern w:val="2"/>
          <w:sz w:val="24"/>
          <w:szCs w:val="24"/>
          <w:lang w:eastAsia="en-AU"/>
          <w14:ligatures w14:val="standardContextual"/>
        </w:rPr>
      </w:pPr>
      <w:hyperlink w:anchor="_Toc223426817" w:history="1">
        <w:r w:rsidRPr="00C524FD">
          <w:rPr>
            <w:rStyle w:val="Hyperlink"/>
          </w:rPr>
          <w:t>2.9.4</w:t>
        </w:r>
        <w:r>
          <w:rPr>
            <w:color w:val="auto"/>
            <w:kern w:val="2"/>
            <w:sz w:val="24"/>
            <w:szCs w:val="24"/>
            <w:lang w:eastAsia="en-AU"/>
            <w14:ligatures w14:val="standardContextual"/>
          </w:rPr>
          <w:tab/>
        </w:r>
        <w:r w:rsidRPr="00C524FD">
          <w:rPr>
            <w:rStyle w:val="Hyperlink"/>
          </w:rPr>
          <w:t>Adjustments to the Date for Practical Completion</w:t>
        </w:r>
        <w:r>
          <w:rPr>
            <w:webHidden/>
          </w:rPr>
          <w:tab/>
        </w:r>
        <w:r>
          <w:rPr>
            <w:webHidden/>
          </w:rPr>
          <w:fldChar w:fldCharType="begin"/>
        </w:r>
        <w:r>
          <w:rPr>
            <w:webHidden/>
          </w:rPr>
          <w:instrText xml:space="preserve"> PAGEREF _Toc223426817 \h </w:instrText>
        </w:r>
        <w:r>
          <w:rPr>
            <w:webHidden/>
          </w:rPr>
        </w:r>
        <w:r>
          <w:rPr>
            <w:webHidden/>
          </w:rPr>
          <w:fldChar w:fldCharType="separate"/>
        </w:r>
        <w:r>
          <w:rPr>
            <w:webHidden/>
          </w:rPr>
          <w:t>36</w:t>
        </w:r>
        <w:r>
          <w:rPr>
            <w:webHidden/>
          </w:rPr>
          <w:fldChar w:fldCharType="end"/>
        </w:r>
      </w:hyperlink>
    </w:p>
    <w:p w14:paraId="6F6D690C" w14:textId="38543A11" w:rsidR="00E2152D" w:rsidRDefault="00E2152D">
      <w:pPr>
        <w:pStyle w:val="TOC6"/>
        <w:tabs>
          <w:tab w:val="left" w:pos="1800"/>
        </w:tabs>
        <w:rPr>
          <w:color w:val="auto"/>
          <w:kern w:val="2"/>
          <w:sz w:val="24"/>
          <w:szCs w:val="24"/>
          <w:lang w:eastAsia="en-AU"/>
          <w14:ligatures w14:val="standardContextual"/>
        </w:rPr>
      </w:pPr>
      <w:hyperlink w:anchor="_Toc223426818" w:history="1">
        <w:r w:rsidRPr="00C524FD">
          <w:rPr>
            <w:rStyle w:val="Hyperlink"/>
          </w:rPr>
          <w:t>2.9.5</w:t>
        </w:r>
        <w:r>
          <w:rPr>
            <w:color w:val="auto"/>
            <w:kern w:val="2"/>
            <w:sz w:val="24"/>
            <w:szCs w:val="24"/>
            <w:lang w:eastAsia="en-AU"/>
            <w14:ligatures w14:val="standardContextual"/>
          </w:rPr>
          <w:tab/>
        </w:r>
        <w:r w:rsidRPr="00C524FD">
          <w:rPr>
            <w:rStyle w:val="Hyperlink"/>
          </w:rPr>
          <w:t>Adjustments to the Contract Sum for Delay Costs</w:t>
        </w:r>
        <w:r>
          <w:rPr>
            <w:webHidden/>
          </w:rPr>
          <w:tab/>
        </w:r>
        <w:r>
          <w:rPr>
            <w:webHidden/>
          </w:rPr>
          <w:fldChar w:fldCharType="begin"/>
        </w:r>
        <w:r>
          <w:rPr>
            <w:webHidden/>
          </w:rPr>
          <w:instrText xml:space="preserve"> PAGEREF _Toc223426818 \h </w:instrText>
        </w:r>
        <w:r>
          <w:rPr>
            <w:webHidden/>
          </w:rPr>
        </w:r>
        <w:r>
          <w:rPr>
            <w:webHidden/>
          </w:rPr>
          <w:fldChar w:fldCharType="separate"/>
        </w:r>
        <w:r>
          <w:rPr>
            <w:webHidden/>
          </w:rPr>
          <w:t>37</w:t>
        </w:r>
        <w:r>
          <w:rPr>
            <w:webHidden/>
          </w:rPr>
          <w:fldChar w:fldCharType="end"/>
        </w:r>
      </w:hyperlink>
    </w:p>
    <w:p w14:paraId="5363E041" w14:textId="688ED9AF" w:rsidR="00E2152D" w:rsidRDefault="00E2152D">
      <w:pPr>
        <w:pStyle w:val="TOC5"/>
        <w:tabs>
          <w:tab w:val="left" w:pos="1080"/>
        </w:tabs>
        <w:rPr>
          <w:color w:val="auto"/>
          <w:spacing w:val="0"/>
          <w:kern w:val="2"/>
          <w:sz w:val="24"/>
          <w:szCs w:val="24"/>
          <w:lang w:eastAsia="en-AU"/>
          <w14:ligatures w14:val="standardContextual"/>
        </w:rPr>
      </w:pPr>
      <w:hyperlink w:anchor="_Toc223426819" w:history="1">
        <w:r w:rsidRPr="00C524FD">
          <w:rPr>
            <w:rStyle w:val="Hyperlink"/>
          </w:rPr>
          <w:t>2.10</w:t>
        </w:r>
        <w:r>
          <w:rPr>
            <w:color w:val="auto"/>
            <w:spacing w:val="0"/>
            <w:kern w:val="2"/>
            <w:sz w:val="24"/>
            <w:szCs w:val="24"/>
            <w:lang w:eastAsia="en-AU"/>
            <w14:ligatures w14:val="standardContextual"/>
          </w:rPr>
          <w:tab/>
        </w:r>
        <w:r w:rsidRPr="00C524FD">
          <w:rPr>
            <w:rStyle w:val="Hyperlink"/>
          </w:rPr>
          <w:t>Dispute Resolution – clause</w:t>
        </w:r>
        <w:r w:rsidRPr="00C524FD">
          <w:rPr>
            <w:rStyle w:val="Hyperlink"/>
            <w:rFonts w:ascii="Calibri" w:hAnsi="Calibri" w:cs="Calibri"/>
          </w:rPr>
          <w:t> </w:t>
        </w:r>
        <w:r w:rsidRPr="00C524FD">
          <w:rPr>
            <w:rStyle w:val="Hyperlink"/>
          </w:rPr>
          <w:t>13</w:t>
        </w:r>
        <w:r>
          <w:rPr>
            <w:webHidden/>
          </w:rPr>
          <w:tab/>
        </w:r>
        <w:r>
          <w:rPr>
            <w:webHidden/>
          </w:rPr>
          <w:fldChar w:fldCharType="begin"/>
        </w:r>
        <w:r>
          <w:rPr>
            <w:webHidden/>
          </w:rPr>
          <w:instrText xml:space="preserve"> PAGEREF _Toc223426819 \h </w:instrText>
        </w:r>
        <w:r>
          <w:rPr>
            <w:webHidden/>
          </w:rPr>
        </w:r>
        <w:r>
          <w:rPr>
            <w:webHidden/>
          </w:rPr>
          <w:fldChar w:fldCharType="separate"/>
        </w:r>
        <w:r>
          <w:rPr>
            <w:webHidden/>
          </w:rPr>
          <w:t>38</w:t>
        </w:r>
        <w:r>
          <w:rPr>
            <w:webHidden/>
          </w:rPr>
          <w:fldChar w:fldCharType="end"/>
        </w:r>
      </w:hyperlink>
    </w:p>
    <w:p w14:paraId="399EF0DC" w14:textId="3B55927B" w:rsidR="00E2152D" w:rsidRDefault="00E2152D">
      <w:pPr>
        <w:pStyle w:val="TOC6"/>
        <w:tabs>
          <w:tab w:val="left" w:pos="1807"/>
        </w:tabs>
        <w:rPr>
          <w:color w:val="auto"/>
          <w:kern w:val="2"/>
          <w:sz w:val="24"/>
          <w:szCs w:val="24"/>
          <w:lang w:eastAsia="en-AU"/>
          <w14:ligatures w14:val="standardContextual"/>
        </w:rPr>
      </w:pPr>
      <w:hyperlink w:anchor="_Toc223426820" w:history="1">
        <w:r w:rsidRPr="00C524FD">
          <w:rPr>
            <w:rStyle w:val="Hyperlink"/>
          </w:rPr>
          <w:t>2.10.1</w:t>
        </w:r>
        <w:r>
          <w:rPr>
            <w:color w:val="auto"/>
            <w:kern w:val="2"/>
            <w:sz w:val="24"/>
            <w:szCs w:val="24"/>
            <w:lang w:eastAsia="en-AU"/>
            <w14:ligatures w14:val="standardContextual"/>
          </w:rPr>
          <w:tab/>
        </w:r>
        <w:r w:rsidRPr="00C524FD">
          <w:rPr>
            <w:rStyle w:val="Hyperlink"/>
          </w:rPr>
          <w:t>In general</w:t>
        </w:r>
        <w:r>
          <w:rPr>
            <w:webHidden/>
          </w:rPr>
          <w:tab/>
        </w:r>
        <w:r>
          <w:rPr>
            <w:webHidden/>
          </w:rPr>
          <w:fldChar w:fldCharType="begin"/>
        </w:r>
        <w:r>
          <w:rPr>
            <w:webHidden/>
          </w:rPr>
          <w:instrText xml:space="preserve"> PAGEREF _Toc223426820 \h </w:instrText>
        </w:r>
        <w:r>
          <w:rPr>
            <w:webHidden/>
          </w:rPr>
        </w:r>
        <w:r>
          <w:rPr>
            <w:webHidden/>
          </w:rPr>
          <w:fldChar w:fldCharType="separate"/>
        </w:r>
        <w:r>
          <w:rPr>
            <w:webHidden/>
          </w:rPr>
          <w:t>38</w:t>
        </w:r>
        <w:r>
          <w:rPr>
            <w:webHidden/>
          </w:rPr>
          <w:fldChar w:fldCharType="end"/>
        </w:r>
      </w:hyperlink>
    </w:p>
    <w:p w14:paraId="218AFA32" w14:textId="4AC314E1" w:rsidR="00E2152D" w:rsidRDefault="00E2152D">
      <w:pPr>
        <w:pStyle w:val="TOC6"/>
        <w:tabs>
          <w:tab w:val="left" w:pos="1807"/>
        </w:tabs>
        <w:rPr>
          <w:color w:val="auto"/>
          <w:kern w:val="2"/>
          <w:sz w:val="24"/>
          <w:szCs w:val="24"/>
          <w:lang w:eastAsia="en-AU"/>
          <w14:ligatures w14:val="standardContextual"/>
        </w:rPr>
      </w:pPr>
      <w:hyperlink w:anchor="_Toc223426821" w:history="1">
        <w:r w:rsidRPr="00C524FD">
          <w:rPr>
            <w:rStyle w:val="Hyperlink"/>
          </w:rPr>
          <w:t>2.10.2</w:t>
        </w:r>
        <w:r>
          <w:rPr>
            <w:color w:val="auto"/>
            <w:kern w:val="2"/>
            <w:sz w:val="24"/>
            <w:szCs w:val="24"/>
            <w:lang w:eastAsia="en-AU"/>
            <w14:ligatures w14:val="standardContextual"/>
          </w:rPr>
          <w:tab/>
        </w:r>
        <w:r w:rsidRPr="00C524FD">
          <w:rPr>
            <w:rStyle w:val="Hyperlink"/>
          </w:rPr>
          <w:t>Dispute Notice and negotiation</w:t>
        </w:r>
        <w:r>
          <w:rPr>
            <w:webHidden/>
          </w:rPr>
          <w:tab/>
        </w:r>
        <w:r>
          <w:rPr>
            <w:webHidden/>
          </w:rPr>
          <w:fldChar w:fldCharType="begin"/>
        </w:r>
        <w:r>
          <w:rPr>
            <w:webHidden/>
          </w:rPr>
          <w:instrText xml:space="preserve"> PAGEREF _Toc223426821 \h </w:instrText>
        </w:r>
        <w:r>
          <w:rPr>
            <w:webHidden/>
          </w:rPr>
        </w:r>
        <w:r>
          <w:rPr>
            <w:webHidden/>
          </w:rPr>
          <w:fldChar w:fldCharType="separate"/>
        </w:r>
        <w:r>
          <w:rPr>
            <w:webHidden/>
          </w:rPr>
          <w:t>39</w:t>
        </w:r>
        <w:r>
          <w:rPr>
            <w:webHidden/>
          </w:rPr>
          <w:fldChar w:fldCharType="end"/>
        </w:r>
      </w:hyperlink>
    </w:p>
    <w:p w14:paraId="6BAD1492" w14:textId="080F9120" w:rsidR="00E2152D" w:rsidRDefault="00E2152D">
      <w:pPr>
        <w:pStyle w:val="TOC6"/>
        <w:tabs>
          <w:tab w:val="left" w:pos="1807"/>
        </w:tabs>
        <w:rPr>
          <w:color w:val="auto"/>
          <w:kern w:val="2"/>
          <w:sz w:val="24"/>
          <w:szCs w:val="24"/>
          <w:lang w:eastAsia="en-AU"/>
          <w14:ligatures w14:val="standardContextual"/>
        </w:rPr>
      </w:pPr>
      <w:hyperlink w:anchor="_Toc223426822" w:history="1">
        <w:r w:rsidRPr="00C524FD">
          <w:rPr>
            <w:rStyle w:val="Hyperlink"/>
          </w:rPr>
          <w:t>2.10.3</w:t>
        </w:r>
        <w:r>
          <w:rPr>
            <w:color w:val="auto"/>
            <w:kern w:val="2"/>
            <w:sz w:val="24"/>
            <w:szCs w:val="24"/>
            <w:lang w:eastAsia="en-AU"/>
            <w14:ligatures w14:val="standardContextual"/>
          </w:rPr>
          <w:tab/>
        </w:r>
        <w:r w:rsidRPr="00C524FD">
          <w:rPr>
            <w:rStyle w:val="Hyperlink"/>
          </w:rPr>
          <w:t>Mediation</w:t>
        </w:r>
        <w:r>
          <w:rPr>
            <w:webHidden/>
          </w:rPr>
          <w:tab/>
        </w:r>
        <w:r>
          <w:rPr>
            <w:webHidden/>
          </w:rPr>
          <w:fldChar w:fldCharType="begin"/>
        </w:r>
        <w:r>
          <w:rPr>
            <w:webHidden/>
          </w:rPr>
          <w:instrText xml:space="preserve"> PAGEREF _Toc223426822 \h </w:instrText>
        </w:r>
        <w:r>
          <w:rPr>
            <w:webHidden/>
          </w:rPr>
        </w:r>
        <w:r>
          <w:rPr>
            <w:webHidden/>
          </w:rPr>
          <w:fldChar w:fldCharType="separate"/>
        </w:r>
        <w:r>
          <w:rPr>
            <w:webHidden/>
          </w:rPr>
          <w:t>39</w:t>
        </w:r>
        <w:r>
          <w:rPr>
            <w:webHidden/>
          </w:rPr>
          <w:fldChar w:fldCharType="end"/>
        </w:r>
      </w:hyperlink>
    </w:p>
    <w:p w14:paraId="69FB1F05" w14:textId="09A89D56" w:rsidR="00E2152D" w:rsidRDefault="00E2152D">
      <w:pPr>
        <w:pStyle w:val="TOC6"/>
        <w:tabs>
          <w:tab w:val="left" w:pos="1807"/>
        </w:tabs>
        <w:rPr>
          <w:color w:val="auto"/>
          <w:kern w:val="2"/>
          <w:sz w:val="24"/>
          <w:szCs w:val="24"/>
          <w:lang w:eastAsia="en-AU"/>
          <w14:ligatures w14:val="standardContextual"/>
        </w:rPr>
      </w:pPr>
      <w:hyperlink w:anchor="_Toc223426823" w:history="1">
        <w:r w:rsidRPr="00C524FD">
          <w:rPr>
            <w:rStyle w:val="Hyperlink"/>
          </w:rPr>
          <w:t>2.10.4</w:t>
        </w:r>
        <w:r>
          <w:rPr>
            <w:color w:val="auto"/>
            <w:kern w:val="2"/>
            <w:sz w:val="24"/>
            <w:szCs w:val="24"/>
            <w:lang w:eastAsia="en-AU"/>
            <w14:ligatures w14:val="standardContextual"/>
          </w:rPr>
          <w:tab/>
        </w:r>
        <w:r w:rsidRPr="00C524FD">
          <w:rPr>
            <w:rStyle w:val="Hyperlink"/>
          </w:rPr>
          <w:t>Arbitration</w:t>
        </w:r>
        <w:r>
          <w:rPr>
            <w:webHidden/>
          </w:rPr>
          <w:tab/>
        </w:r>
        <w:r>
          <w:rPr>
            <w:webHidden/>
          </w:rPr>
          <w:fldChar w:fldCharType="begin"/>
        </w:r>
        <w:r>
          <w:rPr>
            <w:webHidden/>
          </w:rPr>
          <w:instrText xml:space="preserve"> PAGEREF _Toc223426823 \h </w:instrText>
        </w:r>
        <w:r>
          <w:rPr>
            <w:webHidden/>
          </w:rPr>
        </w:r>
        <w:r>
          <w:rPr>
            <w:webHidden/>
          </w:rPr>
          <w:fldChar w:fldCharType="separate"/>
        </w:r>
        <w:r>
          <w:rPr>
            <w:webHidden/>
          </w:rPr>
          <w:t>39</w:t>
        </w:r>
        <w:r>
          <w:rPr>
            <w:webHidden/>
          </w:rPr>
          <w:fldChar w:fldCharType="end"/>
        </w:r>
      </w:hyperlink>
    </w:p>
    <w:p w14:paraId="61E1F7ED" w14:textId="76BEA816" w:rsidR="00E2152D" w:rsidRDefault="00E2152D">
      <w:pPr>
        <w:pStyle w:val="TOC5"/>
        <w:tabs>
          <w:tab w:val="left" w:pos="1080"/>
        </w:tabs>
        <w:rPr>
          <w:color w:val="auto"/>
          <w:spacing w:val="0"/>
          <w:kern w:val="2"/>
          <w:sz w:val="24"/>
          <w:szCs w:val="24"/>
          <w:lang w:eastAsia="en-AU"/>
          <w14:ligatures w14:val="standardContextual"/>
        </w:rPr>
      </w:pPr>
      <w:hyperlink w:anchor="_Toc223426824" w:history="1">
        <w:r w:rsidRPr="00C524FD">
          <w:rPr>
            <w:rStyle w:val="Hyperlink"/>
          </w:rPr>
          <w:t>2.11</w:t>
        </w:r>
        <w:r>
          <w:rPr>
            <w:color w:val="auto"/>
            <w:spacing w:val="0"/>
            <w:kern w:val="2"/>
            <w:sz w:val="24"/>
            <w:szCs w:val="24"/>
            <w:lang w:eastAsia="en-AU"/>
            <w14:ligatures w14:val="standardContextual"/>
          </w:rPr>
          <w:tab/>
        </w:r>
        <w:r w:rsidRPr="00C524FD">
          <w:rPr>
            <w:rStyle w:val="Hyperlink"/>
          </w:rPr>
          <w:t>Government requirements and collateral documents – clause</w:t>
        </w:r>
        <w:r w:rsidRPr="00C524FD">
          <w:rPr>
            <w:rStyle w:val="Hyperlink"/>
            <w:rFonts w:ascii="Calibri" w:hAnsi="Calibri" w:cs="Calibri"/>
          </w:rPr>
          <w:t> </w:t>
        </w:r>
        <w:r w:rsidRPr="00C524FD">
          <w:rPr>
            <w:rStyle w:val="Hyperlink"/>
          </w:rPr>
          <w:t>16</w:t>
        </w:r>
        <w:r>
          <w:rPr>
            <w:webHidden/>
          </w:rPr>
          <w:tab/>
        </w:r>
        <w:r>
          <w:rPr>
            <w:webHidden/>
          </w:rPr>
          <w:fldChar w:fldCharType="begin"/>
        </w:r>
        <w:r>
          <w:rPr>
            <w:webHidden/>
          </w:rPr>
          <w:instrText xml:space="preserve"> PAGEREF _Toc223426824 \h </w:instrText>
        </w:r>
        <w:r>
          <w:rPr>
            <w:webHidden/>
          </w:rPr>
        </w:r>
        <w:r>
          <w:rPr>
            <w:webHidden/>
          </w:rPr>
          <w:fldChar w:fldCharType="separate"/>
        </w:r>
        <w:r>
          <w:rPr>
            <w:webHidden/>
          </w:rPr>
          <w:t>39</w:t>
        </w:r>
        <w:r>
          <w:rPr>
            <w:webHidden/>
          </w:rPr>
          <w:fldChar w:fldCharType="end"/>
        </w:r>
      </w:hyperlink>
    </w:p>
    <w:p w14:paraId="34F13BA1" w14:textId="30583B78" w:rsidR="00E2152D" w:rsidRDefault="00E2152D">
      <w:pPr>
        <w:pStyle w:val="TOC6"/>
        <w:tabs>
          <w:tab w:val="left" w:pos="1807"/>
        </w:tabs>
        <w:rPr>
          <w:color w:val="auto"/>
          <w:kern w:val="2"/>
          <w:sz w:val="24"/>
          <w:szCs w:val="24"/>
          <w:lang w:eastAsia="en-AU"/>
          <w14:ligatures w14:val="standardContextual"/>
        </w:rPr>
      </w:pPr>
      <w:hyperlink w:anchor="_Toc223426825" w:history="1">
        <w:r w:rsidRPr="00C524FD">
          <w:rPr>
            <w:rStyle w:val="Hyperlink"/>
          </w:rPr>
          <w:t>2.11.1</w:t>
        </w:r>
        <w:r>
          <w:rPr>
            <w:color w:val="auto"/>
            <w:kern w:val="2"/>
            <w:sz w:val="24"/>
            <w:szCs w:val="24"/>
            <w:lang w:eastAsia="en-AU"/>
            <w14:ligatures w14:val="standardContextual"/>
          </w:rPr>
          <w:tab/>
        </w:r>
        <w:r w:rsidRPr="00C524FD">
          <w:rPr>
            <w:rStyle w:val="Hyperlink"/>
          </w:rPr>
          <w:t>Mandatory Government Policy Requirements</w:t>
        </w:r>
        <w:r>
          <w:rPr>
            <w:webHidden/>
          </w:rPr>
          <w:tab/>
        </w:r>
        <w:r>
          <w:rPr>
            <w:webHidden/>
          </w:rPr>
          <w:fldChar w:fldCharType="begin"/>
        </w:r>
        <w:r>
          <w:rPr>
            <w:webHidden/>
          </w:rPr>
          <w:instrText xml:space="preserve"> PAGEREF _Toc223426825 \h </w:instrText>
        </w:r>
        <w:r>
          <w:rPr>
            <w:webHidden/>
          </w:rPr>
        </w:r>
        <w:r>
          <w:rPr>
            <w:webHidden/>
          </w:rPr>
          <w:fldChar w:fldCharType="separate"/>
        </w:r>
        <w:r>
          <w:rPr>
            <w:webHidden/>
          </w:rPr>
          <w:t>39</w:t>
        </w:r>
        <w:r>
          <w:rPr>
            <w:webHidden/>
          </w:rPr>
          <w:fldChar w:fldCharType="end"/>
        </w:r>
      </w:hyperlink>
    </w:p>
    <w:p w14:paraId="258964FC" w14:textId="22E4749E" w:rsidR="00E2152D" w:rsidRDefault="00E2152D">
      <w:pPr>
        <w:pStyle w:val="TOC6"/>
        <w:tabs>
          <w:tab w:val="left" w:pos="1807"/>
        </w:tabs>
        <w:rPr>
          <w:color w:val="auto"/>
          <w:kern w:val="2"/>
          <w:sz w:val="24"/>
          <w:szCs w:val="24"/>
          <w:lang w:eastAsia="en-AU"/>
          <w14:ligatures w14:val="standardContextual"/>
        </w:rPr>
      </w:pPr>
      <w:hyperlink w:anchor="_Toc223426826" w:history="1">
        <w:r w:rsidRPr="00C524FD">
          <w:rPr>
            <w:rStyle w:val="Hyperlink"/>
          </w:rPr>
          <w:t>2.11.2</w:t>
        </w:r>
        <w:r>
          <w:rPr>
            <w:color w:val="auto"/>
            <w:kern w:val="2"/>
            <w:sz w:val="24"/>
            <w:szCs w:val="24"/>
            <w:lang w:eastAsia="en-AU"/>
            <w14:ligatures w14:val="standardContextual"/>
          </w:rPr>
          <w:tab/>
        </w:r>
        <w:r w:rsidRPr="00C524FD">
          <w:rPr>
            <w:rStyle w:val="Hyperlink"/>
          </w:rPr>
          <w:t>Project Specific Government Policy Requirements</w:t>
        </w:r>
        <w:r>
          <w:rPr>
            <w:webHidden/>
          </w:rPr>
          <w:tab/>
        </w:r>
        <w:r>
          <w:rPr>
            <w:webHidden/>
          </w:rPr>
          <w:fldChar w:fldCharType="begin"/>
        </w:r>
        <w:r>
          <w:rPr>
            <w:webHidden/>
          </w:rPr>
          <w:instrText xml:space="preserve"> PAGEREF _Toc223426826 \h </w:instrText>
        </w:r>
        <w:r>
          <w:rPr>
            <w:webHidden/>
          </w:rPr>
        </w:r>
        <w:r>
          <w:rPr>
            <w:webHidden/>
          </w:rPr>
          <w:fldChar w:fldCharType="separate"/>
        </w:r>
        <w:r>
          <w:rPr>
            <w:webHidden/>
          </w:rPr>
          <w:t>39</w:t>
        </w:r>
        <w:r>
          <w:rPr>
            <w:webHidden/>
          </w:rPr>
          <w:fldChar w:fldCharType="end"/>
        </w:r>
      </w:hyperlink>
    </w:p>
    <w:p w14:paraId="22F3D4B1" w14:textId="78F033CF" w:rsidR="00E2152D" w:rsidRDefault="00E2152D">
      <w:pPr>
        <w:pStyle w:val="TOC6"/>
        <w:tabs>
          <w:tab w:val="left" w:pos="1807"/>
        </w:tabs>
        <w:rPr>
          <w:color w:val="auto"/>
          <w:kern w:val="2"/>
          <w:sz w:val="24"/>
          <w:szCs w:val="24"/>
          <w:lang w:eastAsia="en-AU"/>
          <w14:ligatures w14:val="standardContextual"/>
        </w:rPr>
      </w:pPr>
      <w:hyperlink w:anchor="_Toc223426827" w:history="1">
        <w:r w:rsidRPr="00C524FD">
          <w:rPr>
            <w:rStyle w:val="Hyperlink"/>
          </w:rPr>
          <w:t>2.11.3</w:t>
        </w:r>
        <w:r>
          <w:rPr>
            <w:color w:val="auto"/>
            <w:kern w:val="2"/>
            <w:sz w:val="24"/>
            <w:szCs w:val="24"/>
            <w:lang w:eastAsia="en-AU"/>
            <w14:ligatures w14:val="standardContextual"/>
          </w:rPr>
          <w:tab/>
        </w:r>
        <w:r w:rsidRPr="00C524FD">
          <w:rPr>
            <w:rStyle w:val="Hyperlink"/>
          </w:rPr>
          <w:t>Schedule of Collateral Documents</w:t>
        </w:r>
        <w:r>
          <w:rPr>
            <w:webHidden/>
          </w:rPr>
          <w:tab/>
        </w:r>
        <w:r>
          <w:rPr>
            <w:webHidden/>
          </w:rPr>
          <w:fldChar w:fldCharType="begin"/>
        </w:r>
        <w:r>
          <w:rPr>
            <w:webHidden/>
          </w:rPr>
          <w:instrText xml:space="preserve"> PAGEREF _Toc223426827 \h </w:instrText>
        </w:r>
        <w:r>
          <w:rPr>
            <w:webHidden/>
          </w:rPr>
        </w:r>
        <w:r>
          <w:rPr>
            <w:webHidden/>
          </w:rPr>
          <w:fldChar w:fldCharType="separate"/>
        </w:r>
        <w:r>
          <w:rPr>
            <w:webHidden/>
          </w:rPr>
          <w:t>40</w:t>
        </w:r>
        <w:r>
          <w:rPr>
            <w:webHidden/>
          </w:rPr>
          <w:fldChar w:fldCharType="end"/>
        </w:r>
      </w:hyperlink>
    </w:p>
    <w:p w14:paraId="7F33462A" w14:textId="5BD4A931" w:rsidR="00E2152D" w:rsidRDefault="00E2152D">
      <w:pPr>
        <w:pStyle w:val="TOC4"/>
        <w:rPr>
          <w:color w:val="auto"/>
          <w:kern w:val="2"/>
          <w:lang w:eastAsia="en-AU"/>
          <w14:ligatures w14:val="standardContextual"/>
        </w:rPr>
      </w:pPr>
      <w:hyperlink w:anchor="_Toc223426828" w:history="1">
        <w:r w:rsidRPr="00C524FD">
          <w:rPr>
            <w:rStyle w:val="Hyperlink"/>
          </w:rPr>
          <w:t>3.</w:t>
        </w:r>
        <w:r>
          <w:rPr>
            <w:color w:val="auto"/>
            <w:kern w:val="2"/>
            <w:lang w:eastAsia="en-AU"/>
            <w14:ligatures w14:val="standardContextual"/>
          </w:rPr>
          <w:tab/>
        </w:r>
        <w:r w:rsidRPr="00C524FD">
          <w:rPr>
            <w:rStyle w:val="Hyperlink"/>
          </w:rPr>
          <w:t>Medium Works Contract – Government Policy Requirements guidance</w:t>
        </w:r>
        <w:r>
          <w:rPr>
            <w:webHidden/>
          </w:rPr>
          <w:tab/>
        </w:r>
        <w:r>
          <w:rPr>
            <w:webHidden/>
          </w:rPr>
          <w:fldChar w:fldCharType="begin"/>
        </w:r>
        <w:r>
          <w:rPr>
            <w:webHidden/>
          </w:rPr>
          <w:instrText xml:space="preserve"> PAGEREF _Toc223426828 \h </w:instrText>
        </w:r>
        <w:r>
          <w:rPr>
            <w:webHidden/>
          </w:rPr>
        </w:r>
        <w:r>
          <w:rPr>
            <w:webHidden/>
          </w:rPr>
          <w:fldChar w:fldCharType="separate"/>
        </w:r>
        <w:r>
          <w:rPr>
            <w:webHidden/>
          </w:rPr>
          <w:t>40</w:t>
        </w:r>
        <w:r>
          <w:rPr>
            <w:webHidden/>
          </w:rPr>
          <w:fldChar w:fldCharType="end"/>
        </w:r>
      </w:hyperlink>
    </w:p>
    <w:p w14:paraId="6D17BE7A" w14:textId="2686D4D3" w:rsidR="00E2152D" w:rsidRDefault="00E2152D">
      <w:pPr>
        <w:pStyle w:val="TOC5"/>
        <w:tabs>
          <w:tab w:val="left" w:pos="1080"/>
        </w:tabs>
        <w:rPr>
          <w:color w:val="auto"/>
          <w:spacing w:val="0"/>
          <w:kern w:val="2"/>
          <w:sz w:val="24"/>
          <w:szCs w:val="24"/>
          <w:lang w:eastAsia="en-AU"/>
          <w14:ligatures w14:val="standardContextual"/>
        </w:rPr>
      </w:pPr>
      <w:hyperlink w:anchor="_Toc223426829" w:history="1">
        <w:r w:rsidRPr="00C524FD">
          <w:rPr>
            <w:rStyle w:val="Hyperlink"/>
          </w:rPr>
          <w:t>3.1</w:t>
        </w:r>
        <w:r>
          <w:rPr>
            <w:color w:val="auto"/>
            <w:spacing w:val="0"/>
            <w:kern w:val="2"/>
            <w:sz w:val="24"/>
            <w:szCs w:val="24"/>
            <w:lang w:eastAsia="en-AU"/>
            <w14:ligatures w14:val="standardContextual"/>
          </w:rPr>
          <w:tab/>
        </w:r>
        <w:r w:rsidRPr="00C524FD">
          <w:rPr>
            <w:rStyle w:val="Hyperlink"/>
          </w:rPr>
          <w:t>In general</w:t>
        </w:r>
        <w:r>
          <w:rPr>
            <w:webHidden/>
          </w:rPr>
          <w:tab/>
        </w:r>
        <w:r>
          <w:rPr>
            <w:webHidden/>
          </w:rPr>
          <w:fldChar w:fldCharType="begin"/>
        </w:r>
        <w:r>
          <w:rPr>
            <w:webHidden/>
          </w:rPr>
          <w:instrText xml:space="preserve"> PAGEREF _Toc223426829 \h </w:instrText>
        </w:r>
        <w:r>
          <w:rPr>
            <w:webHidden/>
          </w:rPr>
        </w:r>
        <w:r>
          <w:rPr>
            <w:webHidden/>
          </w:rPr>
          <w:fldChar w:fldCharType="separate"/>
        </w:r>
        <w:r>
          <w:rPr>
            <w:webHidden/>
          </w:rPr>
          <w:t>40</w:t>
        </w:r>
        <w:r>
          <w:rPr>
            <w:webHidden/>
          </w:rPr>
          <w:fldChar w:fldCharType="end"/>
        </w:r>
      </w:hyperlink>
    </w:p>
    <w:p w14:paraId="42F34D06" w14:textId="0727C59A" w:rsidR="00E2152D" w:rsidRDefault="00E2152D">
      <w:pPr>
        <w:pStyle w:val="TOC5"/>
        <w:tabs>
          <w:tab w:val="left" w:pos="1080"/>
        </w:tabs>
        <w:rPr>
          <w:color w:val="auto"/>
          <w:spacing w:val="0"/>
          <w:kern w:val="2"/>
          <w:sz w:val="24"/>
          <w:szCs w:val="24"/>
          <w:lang w:eastAsia="en-AU"/>
          <w14:ligatures w14:val="standardContextual"/>
        </w:rPr>
      </w:pPr>
      <w:hyperlink w:anchor="_Toc223426830" w:history="1">
        <w:r w:rsidRPr="00C524FD">
          <w:rPr>
            <w:rStyle w:val="Hyperlink"/>
          </w:rPr>
          <w:t>3.2</w:t>
        </w:r>
        <w:r>
          <w:rPr>
            <w:color w:val="auto"/>
            <w:spacing w:val="0"/>
            <w:kern w:val="2"/>
            <w:sz w:val="24"/>
            <w:szCs w:val="24"/>
            <w:lang w:eastAsia="en-AU"/>
            <w14:ligatures w14:val="standardContextual"/>
          </w:rPr>
          <w:tab/>
        </w:r>
        <w:r w:rsidRPr="00C524FD">
          <w:rPr>
            <w:rStyle w:val="Hyperlink"/>
          </w:rPr>
          <w:t>Government Policy Requirements</w:t>
        </w:r>
        <w:r>
          <w:rPr>
            <w:webHidden/>
          </w:rPr>
          <w:tab/>
        </w:r>
        <w:r>
          <w:rPr>
            <w:webHidden/>
          </w:rPr>
          <w:fldChar w:fldCharType="begin"/>
        </w:r>
        <w:r>
          <w:rPr>
            <w:webHidden/>
          </w:rPr>
          <w:instrText xml:space="preserve"> PAGEREF _Toc223426830 \h </w:instrText>
        </w:r>
        <w:r>
          <w:rPr>
            <w:webHidden/>
          </w:rPr>
        </w:r>
        <w:r>
          <w:rPr>
            <w:webHidden/>
          </w:rPr>
          <w:fldChar w:fldCharType="separate"/>
        </w:r>
        <w:r>
          <w:rPr>
            <w:webHidden/>
          </w:rPr>
          <w:t>41</w:t>
        </w:r>
        <w:r>
          <w:rPr>
            <w:webHidden/>
          </w:rPr>
          <w:fldChar w:fldCharType="end"/>
        </w:r>
      </w:hyperlink>
    </w:p>
    <w:p w14:paraId="0ADEBF04" w14:textId="3A76AE3F" w:rsidR="00E2152D" w:rsidRDefault="00E2152D">
      <w:pPr>
        <w:pStyle w:val="TOC4"/>
        <w:rPr>
          <w:color w:val="auto"/>
          <w:kern w:val="2"/>
          <w:lang w:eastAsia="en-AU"/>
          <w14:ligatures w14:val="standardContextual"/>
        </w:rPr>
      </w:pPr>
      <w:hyperlink w:anchor="_Toc223426831" w:history="1">
        <w:r w:rsidRPr="00C524FD">
          <w:rPr>
            <w:rStyle w:val="Hyperlink"/>
          </w:rPr>
          <w:t>4.</w:t>
        </w:r>
        <w:r>
          <w:rPr>
            <w:color w:val="auto"/>
            <w:kern w:val="2"/>
            <w:lang w:eastAsia="en-AU"/>
            <w14:ligatures w14:val="standardContextual"/>
          </w:rPr>
          <w:tab/>
        </w:r>
        <w:r w:rsidRPr="00C524FD">
          <w:rPr>
            <w:rStyle w:val="Hyperlink"/>
          </w:rPr>
          <w:t>Medium Works Contract – Schedules guidance</w:t>
        </w:r>
        <w:r>
          <w:rPr>
            <w:webHidden/>
          </w:rPr>
          <w:tab/>
        </w:r>
        <w:r>
          <w:rPr>
            <w:webHidden/>
          </w:rPr>
          <w:fldChar w:fldCharType="begin"/>
        </w:r>
        <w:r>
          <w:rPr>
            <w:webHidden/>
          </w:rPr>
          <w:instrText xml:space="preserve"> PAGEREF _Toc223426831 \h </w:instrText>
        </w:r>
        <w:r>
          <w:rPr>
            <w:webHidden/>
          </w:rPr>
        </w:r>
        <w:r>
          <w:rPr>
            <w:webHidden/>
          </w:rPr>
          <w:fldChar w:fldCharType="separate"/>
        </w:r>
        <w:r>
          <w:rPr>
            <w:webHidden/>
          </w:rPr>
          <w:t>41</w:t>
        </w:r>
        <w:r>
          <w:rPr>
            <w:webHidden/>
          </w:rPr>
          <w:fldChar w:fldCharType="end"/>
        </w:r>
      </w:hyperlink>
    </w:p>
    <w:p w14:paraId="1E52BC25" w14:textId="173BA442" w:rsidR="00E2152D" w:rsidRDefault="00E2152D">
      <w:pPr>
        <w:pStyle w:val="TOC5"/>
        <w:tabs>
          <w:tab w:val="left" w:pos="1080"/>
        </w:tabs>
        <w:rPr>
          <w:color w:val="auto"/>
          <w:spacing w:val="0"/>
          <w:kern w:val="2"/>
          <w:sz w:val="24"/>
          <w:szCs w:val="24"/>
          <w:lang w:eastAsia="en-AU"/>
          <w14:ligatures w14:val="standardContextual"/>
        </w:rPr>
      </w:pPr>
      <w:hyperlink w:anchor="_Toc223426832" w:history="1">
        <w:r w:rsidRPr="00C524FD">
          <w:rPr>
            <w:rStyle w:val="Hyperlink"/>
          </w:rPr>
          <w:t>4.1</w:t>
        </w:r>
        <w:r>
          <w:rPr>
            <w:color w:val="auto"/>
            <w:spacing w:val="0"/>
            <w:kern w:val="2"/>
            <w:sz w:val="24"/>
            <w:szCs w:val="24"/>
            <w:lang w:eastAsia="en-AU"/>
            <w14:ligatures w14:val="standardContextual"/>
          </w:rPr>
          <w:tab/>
        </w:r>
        <w:r w:rsidRPr="00C524FD">
          <w:rPr>
            <w:rStyle w:val="Hyperlink"/>
          </w:rPr>
          <w:t>In general</w:t>
        </w:r>
        <w:r>
          <w:rPr>
            <w:webHidden/>
          </w:rPr>
          <w:tab/>
        </w:r>
        <w:r>
          <w:rPr>
            <w:webHidden/>
          </w:rPr>
          <w:fldChar w:fldCharType="begin"/>
        </w:r>
        <w:r>
          <w:rPr>
            <w:webHidden/>
          </w:rPr>
          <w:instrText xml:space="preserve"> PAGEREF _Toc223426832 \h </w:instrText>
        </w:r>
        <w:r>
          <w:rPr>
            <w:webHidden/>
          </w:rPr>
        </w:r>
        <w:r>
          <w:rPr>
            <w:webHidden/>
          </w:rPr>
          <w:fldChar w:fldCharType="separate"/>
        </w:r>
        <w:r>
          <w:rPr>
            <w:webHidden/>
          </w:rPr>
          <w:t>41</w:t>
        </w:r>
        <w:r>
          <w:rPr>
            <w:webHidden/>
          </w:rPr>
          <w:fldChar w:fldCharType="end"/>
        </w:r>
      </w:hyperlink>
    </w:p>
    <w:p w14:paraId="67089A0D" w14:textId="6D62E14B" w:rsidR="00E2152D" w:rsidRDefault="00E2152D">
      <w:pPr>
        <w:pStyle w:val="TOC5"/>
        <w:tabs>
          <w:tab w:val="left" w:pos="1080"/>
        </w:tabs>
        <w:rPr>
          <w:color w:val="auto"/>
          <w:spacing w:val="0"/>
          <w:kern w:val="2"/>
          <w:sz w:val="24"/>
          <w:szCs w:val="24"/>
          <w:lang w:eastAsia="en-AU"/>
          <w14:ligatures w14:val="standardContextual"/>
        </w:rPr>
      </w:pPr>
      <w:hyperlink w:anchor="_Toc223426833" w:history="1">
        <w:r w:rsidRPr="00C524FD">
          <w:rPr>
            <w:rStyle w:val="Hyperlink"/>
          </w:rPr>
          <w:t>4.2</w:t>
        </w:r>
        <w:r>
          <w:rPr>
            <w:color w:val="auto"/>
            <w:spacing w:val="0"/>
            <w:kern w:val="2"/>
            <w:sz w:val="24"/>
            <w:szCs w:val="24"/>
            <w:lang w:eastAsia="en-AU"/>
            <w14:ligatures w14:val="standardContextual"/>
          </w:rPr>
          <w:tab/>
        </w:r>
        <w:r w:rsidRPr="00C524FD">
          <w:rPr>
            <w:rStyle w:val="Hyperlink"/>
          </w:rPr>
          <w:t>Schedule</w:t>
        </w:r>
        <w:r w:rsidRPr="00C524FD">
          <w:rPr>
            <w:rStyle w:val="Hyperlink"/>
            <w:rFonts w:ascii="Calibri" w:hAnsi="Calibri" w:cs="Calibri"/>
          </w:rPr>
          <w:t> </w:t>
        </w:r>
        <w:r w:rsidRPr="00C524FD">
          <w:rPr>
            <w:rStyle w:val="Hyperlink"/>
          </w:rPr>
          <w:t>1 – Contract Particulars</w:t>
        </w:r>
        <w:r>
          <w:rPr>
            <w:webHidden/>
          </w:rPr>
          <w:tab/>
        </w:r>
        <w:r>
          <w:rPr>
            <w:webHidden/>
          </w:rPr>
          <w:fldChar w:fldCharType="begin"/>
        </w:r>
        <w:r>
          <w:rPr>
            <w:webHidden/>
          </w:rPr>
          <w:instrText xml:space="preserve"> PAGEREF _Toc223426833 \h </w:instrText>
        </w:r>
        <w:r>
          <w:rPr>
            <w:webHidden/>
          </w:rPr>
        </w:r>
        <w:r>
          <w:rPr>
            <w:webHidden/>
          </w:rPr>
          <w:fldChar w:fldCharType="separate"/>
        </w:r>
        <w:r>
          <w:rPr>
            <w:webHidden/>
          </w:rPr>
          <w:t>42</w:t>
        </w:r>
        <w:r>
          <w:rPr>
            <w:webHidden/>
          </w:rPr>
          <w:fldChar w:fldCharType="end"/>
        </w:r>
      </w:hyperlink>
    </w:p>
    <w:p w14:paraId="500AD0EB" w14:textId="4DD69E3B" w:rsidR="00E2152D" w:rsidRDefault="00E2152D">
      <w:pPr>
        <w:pStyle w:val="TOC6"/>
        <w:tabs>
          <w:tab w:val="left" w:pos="1800"/>
        </w:tabs>
        <w:rPr>
          <w:color w:val="auto"/>
          <w:kern w:val="2"/>
          <w:sz w:val="24"/>
          <w:szCs w:val="24"/>
          <w:lang w:eastAsia="en-AU"/>
          <w14:ligatures w14:val="standardContextual"/>
        </w:rPr>
      </w:pPr>
      <w:hyperlink w:anchor="_Toc223426834" w:history="1">
        <w:r w:rsidRPr="00C524FD">
          <w:rPr>
            <w:rStyle w:val="Hyperlink"/>
          </w:rPr>
          <w:t>4.2.1</w:t>
        </w:r>
        <w:r>
          <w:rPr>
            <w:color w:val="auto"/>
            <w:kern w:val="2"/>
            <w:sz w:val="24"/>
            <w:szCs w:val="24"/>
            <w:lang w:eastAsia="en-AU"/>
            <w14:ligatures w14:val="standardContextual"/>
          </w:rPr>
          <w:tab/>
        </w:r>
        <w:r w:rsidRPr="00C524FD">
          <w:rPr>
            <w:rStyle w:val="Hyperlink"/>
          </w:rPr>
          <w:t>Attachment</w:t>
        </w:r>
        <w:r w:rsidRPr="00C524FD">
          <w:rPr>
            <w:rStyle w:val="Hyperlink"/>
            <w:rFonts w:ascii="Calibri" w:hAnsi="Calibri" w:cs="Calibri"/>
          </w:rPr>
          <w:t> </w:t>
        </w:r>
        <w:r w:rsidRPr="00C524FD">
          <w:rPr>
            <w:rStyle w:val="Hyperlink"/>
          </w:rPr>
          <w:t>1 to Schedule</w:t>
        </w:r>
        <w:r w:rsidRPr="00C524FD">
          <w:rPr>
            <w:rStyle w:val="Hyperlink"/>
            <w:rFonts w:ascii="Calibri" w:hAnsi="Calibri" w:cs="Calibri"/>
          </w:rPr>
          <w:t> </w:t>
        </w:r>
        <w:r w:rsidRPr="00C524FD">
          <w:rPr>
            <w:rStyle w:val="Hyperlink"/>
          </w:rPr>
          <w:t>1 – Separable Portion Particulars</w:t>
        </w:r>
        <w:r>
          <w:rPr>
            <w:webHidden/>
          </w:rPr>
          <w:tab/>
        </w:r>
        <w:r>
          <w:rPr>
            <w:webHidden/>
          </w:rPr>
          <w:fldChar w:fldCharType="begin"/>
        </w:r>
        <w:r>
          <w:rPr>
            <w:webHidden/>
          </w:rPr>
          <w:instrText xml:space="preserve"> PAGEREF _Toc223426834 \h </w:instrText>
        </w:r>
        <w:r>
          <w:rPr>
            <w:webHidden/>
          </w:rPr>
        </w:r>
        <w:r>
          <w:rPr>
            <w:webHidden/>
          </w:rPr>
          <w:fldChar w:fldCharType="separate"/>
        </w:r>
        <w:r>
          <w:rPr>
            <w:webHidden/>
          </w:rPr>
          <w:t>42</w:t>
        </w:r>
        <w:r>
          <w:rPr>
            <w:webHidden/>
          </w:rPr>
          <w:fldChar w:fldCharType="end"/>
        </w:r>
      </w:hyperlink>
    </w:p>
    <w:p w14:paraId="49FDAC4D" w14:textId="1CF383C4" w:rsidR="00E2152D" w:rsidRDefault="00E2152D">
      <w:pPr>
        <w:pStyle w:val="TOC5"/>
        <w:tabs>
          <w:tab w:val="left" w:pos="1080"/>
        </w:tabs>
        <w:rPr>
          <w:color w:val="auto"/>
          <w:spacing w:val="0"/>
          <w:kern w:val="2"/>
          <w:sz w:val="24"/>
          <w:szCs w:val="24"/>
          <w:lang w:eastAsia="en-AU"/>
          <w14:ligatures w14:val="standardContextual"/>
        </w:rPr>
      </w:pPr>
      <w:hyperlink w:anchor="_Toc223426835" w:history="1">
        <w:r w:rsidRPr="00C524FD">
          <w:rPr>
            <w:rStyle w:val="Hyperlink"/>
          </w:rPr>
          <w:t>4.3</w:t>
        </w:r>
        <w:r>
          <w:rPr>
            <w:color w:val="auto"/>
            <w:spacing w:val="0"/>
            <w:kern w:val="2"/>
            <w:sz w:val="24"/>
            <w:szCs w:val="24"/>
            <w:lang w:eastAsia="en-AU"/>
            <w14:ligatures w14:val="standardContextual"/>
          </w:rPr>
          <w:tab/>
        </w:r>
        <w:r w:rsidRPr="00C524FD">
          <w:rPr>
            <w:rStyle w:val="Hyperlink"/>
          </w:rPr>
          <w:t>Schedule</w:t>
        </w:r>
        <w:r w:rsidRPr="00C524FD">
          <w:rPr>
            <w:rStyle w:val="Hyperlink"/>
            <w:rFonts w:ascii="Calibri" w:hAnsi="Calibri" w:cs="Calibri"/>
          </w:rPr>
          <w:t> </w:t>
        </w:r>
        <w:r w:rsidRPr="00C524FD">
          <w:rPr>
            <w:rStyle w:val="Hyperlink"/>
          </w:rPr>
          <w:t>2 – Pricing Schedule</w:t>
        </w:r>
        <w:r>
          <w:rPr>
            <w:webHidden/>
          </w:rPr>
          <w:tab/>
        </w:r>
        <w:r>
          <w:rPr>
            <w:webHidden/>
          </w:rPr>
          <w:fldChar w:fldCharType="begin"/>
        </w:r>
        <w:r>
          <w:rPr>
            <w:webHidden/>
          </w:rPr>
          <w:instrText xml:space="preserve"> PAGEREF _Toc223426835 \h </w:instrText>
        </w:r>
        <w:r>
          <w:rPr>
            <w:webHidden/>
          </w:rPr>
        </w:r>
        <w:r>
          <w:rPr>
            <w:webHidden/>
          </w:rPr>
          <w:fldChar w:fldCharType="separate"/>
        </w:r>
        <w:r>
          <w:rPr>
            <w:webHidden/>
          </w:rPr>
          <w:t>42</w:t>
        </w:r>
        <w:r>
          <w:rPr>
            <w:webHidden/>
          </w:rPr>
          <w:fldChar w:fldCharType="end"/>
        </w:r>
      </w:hyperlink>
    </w:p>
    <w:p w14:paraId="23C7D327" w14:textId="7C2EB9E6" w:rsidR="00E2152D" w:rsidRDefault="00E2152D">
      <w:pPr>
        <w:pStyle w:val="TOC6"/>
        <w:tabs>
          <w:tab w:val="left" w:pos="1800"/>
        </w:tabs>
        <w:rPr>
          <w:color w:val="auto"/>
          <w:kern w:val="2"/>
          <w:sz w:val="24"/>
          <w:szCs w:val="24"/>
          <w:lang w:eastAsia="en-AU"/>
          <w14:ligatures w14:val="standardContextual"/>
        </w:rPr>
      </w:pPr>
      <w:hyperlink w:anchor="_Toc223426836" w:history="1">
        <w:r w:rsidRPr="00C524FD">
          <w:rPr>
            <w:rStyle w:val="Hyperlink"/>
          </w:rPr>
          <w:t>4.3.1</w:t>
        </w:r>
        <w:r>
          <w:rPr>
            <w:color w:val="auto"/>
            <w:kern w:val="2"/>
            <w:sz w:val="24"/>
            <w:szCs w:val="24"/>
            <w:lang w:eastAsia="en-AU"/>
            <w14:ligatures w14:val="standardContextual"/>
          </w:rPr>
          <w:tab/>
        </w:r>
        <w:r w:rsidRPr="00C524FD">
          <w:rPr>
            <w:rStyle w:val="Hyperlink"/>
          </w:rPr>
          <w:t>In general</w:t>
        </w:r>
        <w:r>
          <w:rPr>
            <w:webHidden/>
          </w:rPr>
          <w:tab/>
        </w:r>
        <w:r>
          <w:rPr>
            <w:webHidden/>
          </w:rPr>
          <w:fldChar w:fldCharType="begin"/>
        </w:r>
        <w:r>
          <w:rPr>
            <w:webHidden/>
          </w:rPr>
          <w:instrText xml:space="preserve"> PAGEREF _Toc223426836 \h </w:instrText>
        </w:r>
        <w:r>
          <w:rPr>
            <w:webHidden/>
          </w:rPr>
        </w:r>
        <w:r>
          <w:rPr>
            <w:webHidden/>
          </w:rPr>
          <w:fldChar w:fldCharType="separate"/>
        </w:r>
        <w:r>
          <w:rPr>
            <w:webHidden/>
          </w:rPr>
          <w:t>42</w:t>
        </w:r>
        <w:r>
          <w:rPr>
            <w:webHidden/>
          </w:rPr>
          <w:fldChar w:fldCharType="end"/>
        </w:r>
      </w:hyperlink>
    </w:p>
    <w:p w14:paraId="43FC3617" w14:textId="0E1CB73A" w:rsidR="00E2152D" w:rsidRDefault="00E2152D">
      <w:pPr>
        <w:pStyle w:val="TOC6"/>
        <w:tabs>
          <w:tab w:val="left" w:pos="1800"/>
        </w:tabs>
        <w:rPr>
          <w:color w:val="auto"/>
          <w:kern w:val="2"/>
          <w:sz w:val="24"/>
          <w:szCs w:val="24"/>
          <w:lang w:eastAsia="en-AU"/>
          <w14:ligatures w14:val="standardContextual"/>
        </w:rPr>
      </w:pPr>
      <w:hyperlink w:anchor="_Toc223426837" w:history="1">
        <w:r w:rsidRPr="00C524FD">
          <w:rPr>
            <w:rStyle w:val="Hyperlink"/>
          </w:rPr>
          <w:t>4.3.2</w:t>
        </w:r>
        <w:r>
          <w:rPr>
            <w:color w:val="auto"/>
            <w:kern w:val="2"/>
            <w:sz w:val="24"/>
            <w:szCs w:val="24"/>
            <w:lang w:eastAsia="en-AU"/>
            <w14:ligatures w14:val="standardContextual"/>
          </w:rPr>
          <w:tab/>
        </w:r>
        <w:r w:rsidRPr="00C524FD">
          <w:rPr>
            <w:rStyle w:val="Hyperlink"/>
          </w:rPr>
          <w:t>Unit rates</w:t>
        </w:r>
        <w:r>
          <w:rPr>
            <w:webHidden/>
          </w:rPr>
          <w:tab/>
        </w:r>
        <w:r>
          <w:rPr>
            <w:webHidden/>
          </w:rPr>
          <w:fldChar w:fldCharType="begin"/>
        </w:r>
        <w:r>
          <w:rPr>
            <w:webHidden/>
          </w:rPr>
          <w:instrText xml:space="preserve"> PAGEREF _Toc223426837 \h </w:instrText>
        </w:r>
        <w:r>
          <w:rPr>
            <w:webHidden/>
          </w:rPr>
        </w:r>
        <w:r>
          <w:rPr>
            <w:webHidden/>
          </w:rPr>
          <w:fldChar w:fldCharType="separate"/>
        </w:r>
        <w:r>
          <w:rPr>
            <w:webHidden/>
          </w:rPr>
          <w:t>43</w:t>
        </w:r>
        <w:r>
          <w:rPr>
            <w:webHidden/>
          </w:rPr>
          <w:fldChar w:fldCharType="end"/>
        </w:r>
      </w:hyperlink>
    </w:p>
    <w:p w14:paraId="3DB3EFAA" w14:textId="72B5C961" w:rsidR="00E2152D" w:rsidRDefault="00E2152D">
      <w:pPr>
        <w:pStyle w:val="TOC6"/>
        <w:tabs>
          <w:tab w:val="left" w:pos="1800"/>
        </w:tabs>
        <w:rPr>
          <w:color w:val="auto"/>
          <w:kern w:val="2"/>
          <w:sz w:val="24"/>
          <w:szCs w:val="24"/>
          <w:lang w:eastAsia="en-AU"/>
          <w14:ligatures w14:val="standardContextual"/>
        </w:rPr>
      </w:pPr>
      <w:hyperlink w:anchor="_Toc223426838" w:history="1">
        <w:r w:rsidRPr="00C524FD">
          <w:rPr>
            <w:rStyle w:val="Hyperlink"/>
          </w:rPr>
          <w:t>4.3.3</w:t>
        </w:r>
        <w:r>
          <w:rPr>
            <w:color w:val="auto"/>
            <w:kern w:val="2"/>
            <w:sz w:val="24"/>
            <w:szCs w:val="24"/>
            <w:lang w:eastAsia="en-AU"/>
            <w14:ligatures w14:val="standardContextual"/>
          </w:rPr>
          <w:tab/>
        </w:r>
        <w:r w:rsidRPr="00C524FD">
          <w:rPr>
            <w:rStyle w:val="Hyperlink"/>
          </w:rPr>
          <w:t>Labour rates</w:t>
        </w:r>
        <w:r>
          <w:rPr>
            <w:webHidden/>
          </w:rPr>
          <w:tab/>
        </w:r>
        <w:r>
          <w:rPr>
            <w:webHidden/>
          </w:rPr>
          <w:fldChar w:fldCharType="begin"/>
        </w:r>
        <w:r>
          <w:rPr>
            <w:webHidden/>
          </w:rPr>
          <w:instrText xml:space="preserve"> PAGEREF _Toc223426838 \h </w:instrText>
        </w:r>
        <w:r>
          <w:rPr>
            <w:webHidden/>
          </w:rPr>
        </w:r>
        <w:r>
          <w:rPr>
            <w:webHidden/>
          </w:rPr>
          <w:fldChar w:fldCharType="separate"/>
        </w:r>
        <w:r>
          <w:rPr>
            <w:webHidden/>
          </w:rPr>
          <w:t>43</w:t>
        </w:r>
        <w:r>
          <w:rPr>
            <w:webHidden/>
          </w:rPr>
          <w:fldChar w:fldCharType="end"/>
        </w:r>
      </w:hyperlink>
    </w:p>
    <w:p w14:paraId="3AFE2865" w14:textId="438F4519" w:rsidR="00E2152D" w:rsidRDefault="00E2152D">
      <w:pPr>
        <w:pStyle w:val="TOC6"/>
        <w:tabs>
          <w:tab w:val="left" w:pos="1800"/>
        </w:tabs>
        <w:rPr>
          <w:color w:val="auto"/>
          <w:kern w:val="2"/>
          <w:sz w:val="24"/>
          <w:szCs w:val="24"/>
          <w:lang w:eastAsia="en-AU"/>
          <w14:ligatures w14:val="standardContextual"/>
        </w:rPr>
      </w:pPr>
      <w:hyperlink w:anchor="_Toc223426839" w:history="1">
        <w:r w:rsidRPr="00C524FD">
          <w:rPr>
            <w:rStyle w:val="Hyperlink"/>
          </w:rPr>
          <w:t>4.3.4</w:t>
        </w:r>
        <w:r>
          <w:rPr>
            <w:color w:val="auto"/>
            <w:kern w:val="2"/>
            <w:sz w:val="24"/>
            <w:szCs w:val="24"/>
            <w:lang w:eastAsia="en-AU"/>
            <w14:ligatures w14:val="standardContextual"/>
          </w:rPr>
          <w:tab/>
        </w:r>
        <w:r w:rsidRPr="00C524FD">
          <w:rPr>
            <w:rStyle w:val="Hyperlink"/>
          </w:rPr>
          <w:t>Plant and Equipment rates</w:t>
        </w:r>
        <w:r>
          <w:rPr>
            <w:webHidden/>
          </w:rPr>
          <w:tab/>
        </w:r>
        <w:r>
          <w:rPr>
            <w:webHidden/>
          </w:rPr>
          <w:fldChar w:fldCharType="begin"/>
        </w:r>
        <w:r>
          <w:rPr>
            <w:webHidden/>
          </w:rPr>
          <w:instrText xml:space="preserve"> PAGEREF _Toc223426839 \h </w:instrText>
        </w:r>
        <w:r>
          <w:rPr>
            <w:webHidden/>
          </w:rPr>
        </w:r>
        <w:r>
          <w:rPr>
            <w:webHidden/>
          </w:rPr>
          <w:fldChar w:fldCharType="separate"/>
        </w:r>
        <w:r>
          <w:rPr>
            <w:webHidden/>
          </w:rPr>
          <w:t>43</w:t>
        </w:r>
        <w:r>
          <w:rPr>
            <w:webHidden/>
          </w:rPr>
          <w:fldChar w:fldCharType="end"/>
        </w:r>
      </w:hyperlink>
    </w:p>
    <w:p w14:paraId="43608A26" w14:textId="31108D1C" w:rsidR="00E2152D" w:rsidRDefault="00E2152D">
      <w:pPr>
        <w:pStyle w:val="TOC5"/>
        <w:tabs>
          <w:tab w:val="left" w:pos="1080"/>
        </w:tabs>
        <w:rPr>
          <w:color w:val="auto"/>
          <w:spacing w:val="0"/>
          <w:kern w:val="2"/>
          <w:sz w:val="24"/>
          <w:szCs w:val="24"/>
          <w:lang w:eastAsia="en-AU"/>
          <w14:ligatures w14:val="standardContextual"/>
        </w:rPr>
      </w:pPr>
      <w:hyperlink w:anchor="_Toc223426840" w:history="1">
        <w:r w:rsidRPr="00C524FD">
          <w:rPr>
            <w:rStyle w:val="Hyperlink"/>
          </w:rPr>
          <w:t>4.4</w:t>
        </w:r>
        <w:r>
          <w:rPr>
            <w:color w:val="auto"/>
            <w:spacing w:val="0"/>
            <w:kern w:val="2"/>
            <w:sz w:val="24"/>
            <w:szCs w:val="24"/>
            <w:lang w:eastAsia="en-AU"/>
            <w14:ligatures w14:val="standardContextual"/>
          </w:rPr>
          <w:tab/>
        </w:r>
        <w:r w:rsidRPr="00C524FD">
          <w:rPr>
            <w:rStyle w:val="Hyperlink"/>
          </w:rPr>
          <w:t>Schedule</w:t>
        </w:r>
        <w:r w:rsidRPr="00C524FD">
          <w:rPr>
            <w:rStyle w:val="Hyperlink"/>
            <w:rFonts w:ascii="Calibri" w:hAnsi="Calibri" w:cs="Calibri"/>
          </w:rPr>
          <w:t> </w:t>
        </w:r>
        <w:r w:rsidRPr="00C524FD">
          <w:rPr>
            <w:rStyle w:val="Hyperlink"/>
          </w:rPr>
          <w:t>3 – Provisional Sums</w:t>
        </w:r>
        <w:r>
          <w:rPr>
            <w:webHidden/>
          </w:rPr>
          <w:tab/>
        </w:r>
        <w:r>
          <w:rPr>
            <w:webHidden/>
          </w:rPr>
          <w:fldChar w:fldCharType="begin"/>
        </w:r>
        <w:r>
          <w:rPr>
            <w:webHidden/>
          </w:rPr>
          <w:instrText xml:space="preserve"> PAGEREF _Toc223426840 \h </w:instrText>
        </w:r>
        <w:r>
          <w:rPr>
            <w:webHidden/>
          </w:rPr>
        </w:r>
        <w:r>
          <w:rPr>
            <w:webHidden/>
          </w:rPr>
          <w:fldChar w:fldCharType="separate"/>
        </w:r>
        <w:r>
          <w:rPr>
            <w:webHidden/>
          </w:rPr>
          <w:t>43</w:t>
        </w:r>
        <w:r>
          <w:rPr>
            <w:webHidden/>
          </w:rPr>
          <w:fldChar w:fldCharType="end"/>
        </w:r>
      </w:hyperlink>
    </w:p>
    <w:p w14:paraId="69A0BD60" w14:textId="6647167B" w:rsidR="00E2152D" w:rsidRDefault="00E2152D">
      <w:pPr>
        <w:pStyle w:val="TOC5"/>
        <w:tabs>
          <w:tab w:val="left" w:pos="1080"/>
        </w:tabs>
        <w:rPr>
          <w:color w:val="auto"/>
          <w:spacing w:val="0"/>
          <w:kern w:val="2"/>
          <w:sz w:val="24"/>
          <w:szCs w:val="24"/>
          <w:lang w:eastAsia="en-AU"/>
          <w14:ligatures w14:val="standardContextual"/>
        </w:rPr>
      </w:pPr>
      <w:hyperlink w:anchor="_Toc223426841" w:history="1">
        <w:r w:rsidRPr="00C524FD">
          <w:rPr>
            <w:rStyle w:val="Hyperlink"/>
          </w:rPr>
          <w:t>4.5</w:t>
        </w:r>
        <w:r>
          <w:rPr>
            <w:color w:val="auto"/>
            <w:spacing w:val="0"/>
            <w:kern w:val="2"/>
            <w:sz w:val="24"/>
            <w:szCs w:val="24"/>
            <w:lang w:eastAsia="en-AU"/>
            <w14:ligatures w14:val="standardContextual"/>
          </w:rPr>
          <w:tab/>
        </w:r>
        <w:r w:rsidRPr="00C524FD">
          <w:rPr>
            <w:rStyle w:val="Hyperlink"/>
          </w:rPr>
          <w:t>Schedule</w:t>
        </w:r>
        <w:r w:rsidRPr="00C524FD">
          <w:rPr>
            <w:rStyle w:val="Hyperlink"/>
            <w:rFonts w:ascii="Calibri" w:hAnsi="Calibri" w:cs="Calibri"/>
          </w:rPr>
          <w:t> </w:t>
        </w:r>
        <w:r w:rsidRPr="00C524FD">
          <w:rPr>
            <w:rStyle w:val="Hyperlink"/>
          </w:rPr>
          <w:t>4 – Insurance Schedule</w:t>
        </w:r>
        <w:r>
          <w:rPr>
            <w:webHidden/>
          </w:rPr>
          <w:tab/>
        </w:r>
        <w:r>
          <w:rPr>
            <w:webHidden/>
          </w:rPr>
          <w:fldChar w:fldCharType="begin"/>
        </w:r>
        <w:r>
          <w:rPr>
            <w:webHidden/>
          </w:rPr>
          <w:instrText xml:space="preserve"> PAGEREF _Toc223426841 \h </w:instrText>
        </w:r>
        <w:r>
          <w:rPr>
            <w:webHidden/>
          </w:rPr>
        </w:r>
        <w:r>
          <w:rPr>
            <w:webHidden/>
          </w:rPr>
          <w:fldChar w:fldCharType="separate"/>
        </w:r>
        <w:r>
          <w:rPr>
            <w:webHidden/>
          </w:rPr>
          <w:t>44</w:t>
        </w:r>
        <w:r>
          <w:rPr>
            <w:webHidden/>
          </w:rPr>
          <w:fldChar w:fldCharType="end"/>
        </w:r>
      </w:hyperlink>
    </w:p>
    <w:p w14:paraId="568E0974" w14:textId="4E30A95C" w:rsidR="00E2152D" w:rsidRDefault="00E2152D">
      <w:pPr>
        <w:pStyle w:val="TOC6"/>
        <w:tabs>
          <w:tab w:val="left" w:pos="1800"/>
        </w:tabs>
        <w:rPr>
          <w:color w:val="auto"/>
          <w:kern w:val="2"/>
          <w:sz w:val="24"/>
          <w:szCs w:val="24"/>
          <w:lang w:eastAsia="en-AU"/>
          <w14:ligatures w14:val="standardContextual"/>
        </w:rPr>
      </w:pPr>
      <w:hyperlink w:anchor="_Toc223426842" w:history="1">
        <w:r w:rsidRPr="00C524FD">
          <w:rPr>
            <w:rStyle w:val="Hyperlink"/>
          </w:rPr>
          <w:t>4.5.1</w:t>
        </w:r>
        <w:r>
          <w:rPr>
            <w:color w:val="auto"/>
            <w:kern w:val="2"/>
            <w:sz w:val="24"/>
            <w:szCs w:val="24"/>
            <w:lang w:eastAsia="en-AU"/>
            <w14:ligatures w14:val="standardContextual"/>
          </w:rPr>
          <w:tab/>
        </w:r>
        <w:r w:rsidRPr="00C524FD">
          <w:rPr>
            <w:rStyle w:val="Hyperlink"/>
          </w:rPr>
          <w:t>In general</w:t>
        </w:r>
        <w:r>
          <w:rPr>
            <w:webHidden/>
          </w:rPr>
          <w:tab/>
        </w:r>
        <w:r>
          <w:rPr>
            <w:webHidden/>
          </w:rPr>
          <w:fldChar w:fldCharType="begin"/>
        </w:r>
        <w:r>
          <w:rPr>
            <w:webHidden/>
          </w:rPr>
          <w:instrText xml:space="preserve"> PAGEREF _Toc223426842 \h </w:instrText>
        </w:r>
        <w:r>
          <w:rPr>
            <w:webHidden/>
          </w:rPr>
        </w:r>
        <w:r>
          <w:rPr>
            <w:webHidden/>
          </w:rPr>
          <w:fldChar w:fldCharType="separate"/>
        </w:r>
        <w:r>
          <w:rPr>
            <w:webHidden/>
          </w:rPr>
          <w:t>44</w:t>
        </w:r>
        <w:r>
          <w:rPr>
            <w:webHidden/>
          </w:rPr>
          <w:fldChar w:fldCharType="end"/>
        </w:r>
      </w:hyperlink>
    </w:p>
    <w:p w14:paraId="220D9177" w14:textId="4F1DED74" w:rsidR="00E2152D" w:rsidRDefault="00E2152D">
      <w:pPr>
        <w:pStyle w:val="TOC6"/>
        <w:tabs>
          <w:tab w:val="left" w:pos="1800"/>
        </w:tabs>
        <w:rPr>
          <w:color w:val="auto"/>
          <w:kern w:val="2"/>
          <w:sz w:val="24"/>
          <w:szCs w:val="24"/>
          <w:lang w:eastAsia="en-AU"/>
          <w14:ligatures w14:val="standardContextual"/>
        </w:rPr>
      </w:pPr>
      <w:hyperlink w:anchor="_Toc223426843" w:history="1">
        <w:r w:rsidRPr="00C524FD">
          <w:rPr>
            <w:rStyle w:val="Hyperlink"/>
          </w:rPr>
          <w:t>4.5.2</w:t>
        </w:r>
        <w:r>
          <w:rPr>
            <w:color w:val="auto"/>
            <w:kern w:val="2"/>
            <w:sz w:val="24"/>
            <w:szCs w:val="24"/>
            <w:lang w:eastAsia="en-AU"/>
            <w14:ligatures w14:val="standardContextual"/>
          </w:rPr>
          <w:tab/>
        </w:r>
        <w:r w:rsidRPr="00C524FD">
          <w:rPr>
            <w:rStyle w:val="Hyperlink"/>
          </w:rPr>
          <w:t>Public liability insurance</w:t>
        </w:r>
        <w:r>
          <w:rPr>
            <w:webHidden/>
          </w:rPr>
          <w:tab/>
        </w:r>
        <w:r>
          <w:rPr>
            <w:webHidden/>
          </w:rPr>
          <w:fldChar w:fldCharType="begin"/>
        </w:r>
        <w:r>
          <w:rPr>
            <w:webHidden/>
          </w:rPr>
          <w:instrText xml:space="preserve"> PAGEREF _Toc223426843 \h </w:instrText>
        </w:r>
        <w:r>
          <w:rPr>
            <w:webHidden/>
          </w:rPr>
        </w:r>
        <w:r>
          <w:rPr>
            <w:webHidden/>
          </w:rPr>
          <w:fldChar w:fldCharType="separate"/>
        </w:r>
        <w:r>
          <w:rPr>
            <w:webHidden/>
          </w:rPr>
          <w:t>44</w:t>
        </w:r>
        <w:r>
          <w:rPr>
            <w:webHidden/>
          </w:rPr>
          <w:fldChar w:fldCharType="end"/>
        </w:r>
      </w:hyperlink>
    </w:p>
    <w:p w14:paraId="7D925266" w14:textId="7A6DDE1B" w:rsidR="00E2152D" w:rsidRDefault="00E2152D">
      <w:pPr>
        <w:pStyle w:val="TOC6"/>
        <w:tabs>
          <w:tab w:val="left" w:pos="1800"/>
        </w:tabs>
        <w:rPr>
          <w:color w:val="auto"/>
          <w:kern w:val="2"/>
          <w:sz w:val="24"/>
          <w:szCs w:val="24"/>
          <w:lang w:eastAsia="en-AU"/>
          <w14:ligatures w14:val="standardContextual"/>
        </w:rPr>
      </w:pPr>
      <w:hyperlink w:anchor="_Toc223426844" w:history="1">
        <w:r w:rsidRPr="00C524FD">
          <w:rPr>
            <w:rStyle w:val="Hyperlink"/>
          </w:rPr>
          <w:t>4.5.3</w:t>
        </w:r>
        <w:r>
          <w:rPr>
            <w:color w:val="auto"/>
            <w:kern w:val="2"/>
            <w:sz w:val="24"/>
            <w:szCs w:val="24"/>
            <w:lang w:eastAsia="en-AU"/>
            <w14:ligatures w14:val="standardContextual"/>
          </w:rPr>
          <w:tab/>
        </w:r>
        <w:r w:rsidRPr="00C524FD">
          <w:rPr>
            <w:rStyle w:val="Hyperlink"/>
          </w:rPr>
          <w:t>Works insurance</w:t>
        </w:r>
        <w:r>
          <w:rPr>
            <w:webHidden/>
          </w:rPr>
          <w:tab/>
        </w:r>
        <w:r>
          <w:rPr>
            <w:webHidden/>
          </w:rPr>
          <w:fldChar w:fldCharType="begin"/>
        </w:r>
        <w:r>
          <w:rPr>
            <w:webHidden/>
          </w:rPr>
          <w:instrText xml:space="preserve"> PAGEREF _Toc223426844 \h </w:instrText>
        </w:r>
        <w:r>
          <w:rPr>
            <w:webHidden/>
          </w:rPr>
        </w:r>
        <w:r>
          <w:rPr>
            <w:webHidden/>
          </w:rPr>
          <w:fldChar w:fldCharType="separate"/>
        </w:r>
        <w:r>
          <w:rPr>
            <w:webHidden/>
          </w:rPr>
          <w:t>44</w:t>
        </w:r>
        <w:r>
          <w:rPr>
            <w:webHidden/>
          </w:rPr>
          <w:fldChar w:fldCharType="end"/>
        </w:r>
      </w:hyperlink>
    </w:p>
    <w:p w14:paraId="717020E4" w14:textId="535BBB03" w:rsidR="00E2152D" w:rsidRDefault="00E2152D">
      <w:pPr>
        <w:pStyle w:val="TOC6"/>
        <w:tabs>
          <w:tab w:val="left" w:pos="1800"/>
        </w:tabs>
        <w:rPr>
          <w:color w:val="auto"/>
          <w:kern w:val="2"/>
          <w:sz w:val="24"/>
          <w:szCs w:val="24"/>
          <w:lang w:eastAsia="en-AU"/>
          <w14:ligatures w14:val="standardContextual"/>
        </w:rPr>
      </w:pPr>
      <w:hyperlink w:anchor="_Toc223426845" w:history="1">
        <w:r w:rsidRPr="00C524FD">
          <w:rPr>
            <w:rStyle w:val="Hyperlink"/>
          </w:rPr>
          <w:t>4.5.4</w:t>
        </w:r>
        <w:r>
          <w:rPr>
            <w:color w:val="auto"/>
            <w:kern w:val="2"/>
            <w:sz w:val="24"/>
            <w:szCs w:val="24"/>
            <w:lang w:eastAsia="en-AU"/>
            <w14:ligatures w14:val="standardContextual"/>
          </w:rPr>
          <w:tab/>
        </w:r>
        <w:r w:rsidRPr="00C524FD">
          <w:rPr>
            <w:rStyle w:val="Hyperlink"/>
          </w:rPr>
          <w:t>Professional indemnity insurance</w:t>
        </w:r>
        <w:r>
          <w:rPr>
            <w:webHidden/>
          </w:rPr>
          <w:tab/>
        </w:r>
        <w:r>
          <w:rPr>
            <w:webHidden/>
          </w:rPr>
          <w:fldChar w:fldCharType="begin"/>
        </w:r>
        <w:r>
          <w:rPr>
            <w:webHidden/>
          </w:rPr>
          <w:instrText xml:space="preserve"> PAGEREF _Toc223426845 \h </w:instrText>
        </w:r>
        <w:r>
          <w:rPr>
            <w:webHidden/>
          </w:rPr>
        </w:r>
        <w:r>
          <w:rPr>
            <w:webHidden/>
          </w:rPr>
          <w:fldChar w:fldCharType="separate"/>
        </w:r>
        <w:r>
          <w:rPr>
            <w:webHidden/>
          </w:rPr>
          <w:t>44</w:t>
        </w:r>
        <w:r>
          <w:rPr>
            <w:webHidden/>
          </w:rPr>
          <w:fldChar w:fldCharType="end"/>
        </w:r>
      </w:hyperlink>
    </w:p>
    <w:p w14:paraId="75AAC52F" w14:textId="19480C4D" w:rsidR="00E2152D" w:rsidRDefault="00E2152D">
      <w:pPr>
        <w:pStyle w:val="TOC6"/>
        <w:tabs>
          <w:tab w:val="left" w:pos="1800"/>
        </w:tabs>
        <w:rPr>
          <w:color w:val="auto"/>
          <w:kern w:val="2"/>
          <w:sz w:val="24"/>
          <w:szCs w:val="24"/>
          <w:lang w:eastAsia="en-AU"/>
          <w14:ligatures w14:val="standardContextual"/>
        </w:rPr>
      </w:pPr>
      <w:hyperlink w:anchor="_Toc223426846" w:history="1">
        <w:r w:rsidRPr="00C524FD">
          <w:rPr>
            <w:rStyle w:val="Hyperlink"/>
          </w:rPr>
          <w:t>4.5.5</w:t>
        </w:r>
        <w:r>
          <w:rPr>
            <w:color w:val="auto"/>
            <w:kern w:val="2"/>
            <w:sz w:val="24"/>
            <w:szCs w:val="24"/>
            <w:lang w:eastAsia="en-AU"/>
            <w14:ligatures w14:val="standardContextual"/>
          </w:rPr>
          <w:tab/>
        </w:r>
        <w:r w:rsidRPr="00C524FD">
          <w:rPr>
            <w:rStyle w:val="Hyperlink"/>
          </w:rPr>
          <w:t>Workers’ compensation insurance</w:t>
        </w:r>
        <w:r>
          <w:rPr>
            <w:webHidden/>
          </w:rPr>
          <w:tab/>
        </w:r>
        <w:r>
          <w:rPr>
            <w:webHidden/>
          </w:rPr>
          <w:fldChar w:fldCharType="begin"/>
        </w:r>
        <w:r>
          <w:rPr>
            <w:webHidden/>
          </w:rPr>
          <w:instrText xml:space="preserve"> PAGEREF _Toc223426846 \h </w:instrText>
        </w:r>
        <w:r>
          <w:rPr>
            <w:webHidden/>
          </w:rPr>
        </w:r>
        <w:r>
          <w:rPr>
            <w:webHidden/>
          </w:rPr>
          <w:fldChar w:fldCharType="separate"/>
        </w:r>
        <w:r>
          <w:rPr>
            <w:webHidden/>
          </w:rPr>
          <w:t>45</w:t>
        </w:r>
        <w:r>
          <w:rPr>
            <w:webHidden/>
          </w:rPr>
          <w:fldChar w:fldCharType="end"/>
        </w:r>
      </w:hyperlink>
    </w:p>
    <w:p w14:paraId="335B8DBE" w14:textId="0A2590EE" w:rsidR="00E2152D" w:rsidRDefault="00E2152D">
      <w:pPr>
        <w:pStyle w:val="TOC5"/>
        <w:tabs>
          <w:tab w:val="left" w:pos="1080"/>
        </w:tabs>
        <w:rPr>
          <w:color w:val="auto"/>
          <w:spacing w:val="0"/>
          <w:kern w:val="2"/>
          <w:sz w:val="24"/>
          <w:szCs w:val="24"/>
          <w:lang w:eastAsia="en-AU"/>
          <w14:ligatures w14:val="standardContextual"/>
        </w:rPr>
      </w:pPr>
      <w:hyperlink w:anchor="_Toc223426847" w:history="1">
        <w:r w:rsidRPr="00C524FD">
          <w:rPr>
            <w:rStyle w:val="Hyperlink"/>
          </w:rPr>
          <w:t>4.6</w:t>
        </w:r>
        <w:r>
          <w:rPr>
            <w:color w:val="auto"/>
            <w:spacing w:val="0"/>
            <w:kern w:val="2"/>
            <w:sz w:val="24"/>
            <w:szCs w:val="24"/>
            <w:lang w:eastAsia="en-AU"/>
            <w14:ligatures w14:val="standardContextual"/>
          </w:rPr>
          <w:tab/>
        </w:r>
        <w:r w:rsidRPr="00C524FD">
          <w:rPr>
            <w:rStyle w:val="Hyperlink"/>
          </w:rPr>
          <w:t>Schedule</w:t>
        </w:r>
        <w:r w:rsidRPr="00C524FD">
          <w:rPr>
            <w:rStyle w:val="Hyperlink"/>
            <w:rFonts w:ascii="Calibri" w:hAnsi="Calibri" w:cs="Calibri"/>
          </w:rPr>
          <w:t> </w:t>
        </w:r>
        <w:r w:rsidRPr="00C524FD">
          <w:rPr>
            <w:rStyle w:val="Hyperlink"/>
          </w:rPr>
          <w:t>5 – Design Schedule</w:t>
        </w:r>
        <w:r>
          <w:rPr>
            <w:webHidden/>
          </w:rPr>
          <w:tab/>
        </w:r>
        <w:r>
          <w:rPr>
            <w:webHidden/>
          </w:rPr>
          <w:fldChar w:fldCharType="begin"/>
        </w:r>
        <w:r>
          <w:rPr>
            <w:webHidden/>
          </w:rPr>
          <w:instrText xml:space="preserve"> PAGEREF _Toc223426847 \h </w:instrText>
        </w:r>
        <w:r>
          <w:rPr>
            <w:webHidden/>
          </w:rPr>
        </w:r>
        <w:r>
          <w:rPr>
            <w:webHidden/>
          </w:rPr>
          <w:fldChar w:fldCharType="separate"/>
        </w:r>
        <w:r>
          <w:rPr>
            <w:webHidden/>
          </w:rPr>
          <w:t>45</w:t>
        </w:r>
        <w:r>
          <w:rPr>
            <w:webHidden/>
          </w:rPr>
          <w:fldChar w:fldCharType="end"/>
        </w:r>
      </w:hyperlink>
    </w:p>
    <w:p w14:paraId="5A597AA1" w14:textId="4B78AC34" w:rsidR="00E2152D" w:rsidRDefault="00E2152D">
      <w:pPr>
        <w:pStyle w:val="TOC5"/>
        <w:tabs>
          <w:tab w:val="left" w:pos="1080"/>
        </w:tabs>
        <w:rPr>
          <w:color w:val="auto"/>
          <w:spacing w:val="0"/>
          <w:kern w:val="2"/>
          <w:sz w:val="24"/>
          <w:szCs w:val="24"/>
          <w:lang w:eastAsia="en-AU"/>
          <w14:ligatures w14:val="standardContextual"/>
        </w:rPr>
      </w:pPr>
      <w:hyperlink w:anchor="_Toc223426848" w:history="1">
        <w:r w:rsidRPr="00C524FD">
          <w:rPr>
            <w:rStyle w:val="Hyperlink"/>
          </w:rPr>
          <w:t>4.7</w:t>
        </w:r>
        <w:r>
          <w:rPr>
            <w:color w:val="auto"/>
            <w:spacing w:val="0"/>
            <w:kern w:val="2"/>
            <w:sz w:val="24"/>
            <w:szCs w:val="24"/>
            <w:lang w:eastAsia="en-AU"/>
            <w14:ligatures w14:val="standardContextual"/>
          </w:rPr>
          <w:tab/>
        </w:r>
        <w:r w:rsidRPr="00C524FD">
          <w:rPr>
            <w:rStyle w:val="Hyperlink"/>
          </w:rPr>
          <w:t>Schedule</w:t>
        </w:r>
        <w:r w:rsidRPr="00C524FD">
          <w:rPr>
            <w:rStyle w:val="Hyperlink"/>
            <w:rFonts w:ascii="Calibri" w:hAnsi="Calibri" w:cs="Calibri"/>
          </w:rPr>
          <w:t> </w:t>
        </w:r>
        <w:r w:rsidRPr="00C524FD">
          <w:rPr>
            <w:rStyle w:val="Hyperlink"/>
          </w:rPr>
          <w:t>6 – Project Specific Additional Conditions</w:t>
        </w:r>
        <w:r>
          <w:rPr>
            <w:webHidden/>
          </w:rPr>
          <w:tab/>
        </w:r>
        <w:r>
          <w:rPr>
            <w:webHidden/>
          </w:rPr>
          <w:fldChar w:fldCharType="begin"/>
        </w:r>
        <w:r>
          <w:rPr>
            <w:webHidden/>
          </w:rPr>
          <w:instrText xml:space="preserve"> PAGEREF _Toc223426848 \h </w:instrText>
        </w:r>
        <w:r>
          <w:rPr>
            <w:webHidden/>
          </w:rPr>
        </w:r>
        <w:r>
          <w:rPr>
            <w:webHidden/>
          </w:rPr>
          <w:fldChar w:fldCharType="separate"/>
        </w:r>
        <w:r>
          <w:rPr>
            <w:webHidden/>
          </w:rPr>
          <w:t>45</w:t>
        </w:r>
        <w:r>
          <w:rPr>
            <w:webHidden/>
          </w:rPr>
          <w:fldChar w:fldCharType="end"/>
        </w:r>
      </w:hyperlink>
    </w:p>
    <w:p w14:paraId="35C24CB4" w14:textId="32141111" w:rsidR="00E2152D" w:rsidRDefault="00E2152D">
      <w:pPr>
        <w:pStyle w:val="TOC5"/>
        <w:tabs>
          <w:tab w:val="left" w:pos="1080"/>
        </w:tabs>
        <w:rPr>
          <w:color w:val="auto"/>
          <w:spacing w:val="0"/>
          <w:kern w:val="2"/>
          <w:sz w:val="24"/>
          <w:szCs w:val="24"/>
          <w:lang w:eastAsia="en-AU"/>
          <w14:ligatures w14:val="standardContextual"/>
        </w:rPr>
      </w:pPr>
      <w:hyperlink w:anchor="_Toc223426849" w:history="1">
        <w:r w:rsidRPr="00C524FD">
          <w:rPr>
            <w:rStyle w:val="Hyperlink"/>
          </w:rPr>
          <w:t>4.8</w:t>
        </w:r>
        <w:r>
          <w:rPr>
            <w:color w:val="auto"/>
            <w:spacing w:val="0"/>
            <w:kern w:val="2"/>
            <w:sz w:val="24"/>
            <w:szCs w:val="24"/>
            <w:lang w:eastAsia="en-AU"/>
            <w14:ligatures w14:val="standardContextual"/>
          </w:rPr>
          <w:tab/>
        </w:r>
        <w:r w:rsidRPr="00C524FD">
          <w:rPr>
            <w:rStyle w:val="Hyperlink"/>
          </w:rPr>
          <w:t>Schedule</w:t>
        </w:r>
        <w:r w:rsidRPr="00C524FD">
          <w:rPr>
            <w:rStyle w:val="Hyperlink"/>
            <w:rFonts w:ascii="Calibri" w:hAnsi="Calibri" w:cs="Calibri"/>
          </w:rPr>
          <w:t> </w:t>
        </w:r>
        <w:r w:rsidRPr="00C524FD">
          <w:rPr>
            <w:rStyle w:val="Hyperlink"/>
          </w:rPr>
          <w:t>7 – Delivery Requirements</w:t>
        </w:r>
        <w:r>
          <w:rPr>
            <w:webHidden/>
          </w:rPr>
          <w:tab/>
        </w:r>
        <w:r>
          <w:rPr>
            <w:webHidden/>
          </w:rPr>
          <w:fldChar w:fldCharType="begin"/>
        </w:r>
        <w:r>
          <w:rPr>
            <w:webHidden/>
          </w:rPr>
          <w:instrText xml:space="preserve"> PAGEREF _Toc223426849 \h </w:instrText>
        </w:r>
        <w:r>
          <w:rPr>
            <w:webHidden/>
          </w:rPr>
        </w:r>
        <w:r>
          <w:rPr>
            <w:webHidden/>
          </w:rPr>
          <w:fldChar w:fldCharType="separate"/>
        </w:r>
        <w:r>
          <w:rPr>
            <w:webHidden/>
          </w:rPr>
          <w:t>45</w:t>
        </w:r>
        <w:r>
          <w:rPr>
            <w:webHidden/>
          </w:rPr>
          <w:fldChar w:fldCharType="end"/>
        </w:r>
      </w:hyperlink>
    </w:p>
    <w:p w14:paraId="7A05638A" w14:textId="09F553AE" w:rsidR="00E2152D" w:rsidRDefault="00E2152D">
      <w:pPr>
        <w:pStyle w:val="TOC5"/>
        <w:tabs>
          <w:tab w:val="left" w:pos="1080"/>
        </w:tabs>
        <w:rPr>
          <w:color w:val="auto"/>
          <w:spacing w:val="0"/>
          <w:kern w:val="2"/>
          <w:sz w:val="24"/>
          <w:szCs w:val="24"/>
          <w:lang w:eastAsia="en-AU"/>
          <w14:ligatures w14:val="standardContextual"/>
        </w:rPr>
      </w:pPr>
      <w:hyperlink w:anchor="_Toc223426850" w:history="1">
        <w:r w:rsidRPr="00C524FD">
          <w:rPr>
            <w:rStyle w:val="Hyperlink"/>
          </w:rPr>
          <w:t>4.9</w:t>
        </w:r>
        <w:r>
          <w:rPr>
            <w:color w:val="auto"/>
            <w:spacing w:val="0"/>
            <w:kern w:val="2"/>
            <w:sz w:val="24"/>
            <w:szCs w:val="24"/>
            <w:lang w:eastAsia="en-AU"/>
            <w14:ligatures w14:val="standardContextual"/>
          </w:rPr>
          <w:tab/>
        </w:r>
        <w:r w:rsidRPr="00C524FD">
          <w:rPr>
            <w:rStyle w:val="Hyperlink"/>
          </w:rPr>
          <w:t>Schedule</w:t>
        </w:r>
        <w:r w:rsidRPr="00C524FD">
          <w:rPr>
            <w:rStyle w:val="Hyperlink"/>
            <w:rFonts w:ascii="Calibri" w:hAnsi="Calibri" w:cs="Calibri"/>
          </w:rPr>
          <w:t> </w:t>
        </w:r>
        <w:r w:rsidRPr="00C524FD">
          <w:rPr>
            <w:rStyle w:val="Hyperlink"/>
          </w:rPr>
          <w:t>8 – Adjustment Notice</w:t>
        </w:r>
        <w:r>
          <w:rPr>
            <w:webHidden/>
          </w:rPr>
          <w:tab/>
        </w:r>
        <w:r>
          <w:rPr>
            <w:webHidden/>
          </w:rPr>
          <w:fldChar w:fldCharType="begin"/>
        </w:r>
        <w:r>
          <w:rPr>
            <w:webHidden/>
          </w:rPr>
          <w:instrText xml:space="preserve"> PAGEREF _Toc223426850 \h </w:instrText>
        </w:r>
        <w:r>
          <w:rPr>
            <w:webHidden/>
          </w:rPr>
        </w:r>
        <w:r>
          <w:rPr>
            <w:webHidden/>
          </w:rPr>
          <w:fldChar w:fldCharType="separate"/>
        </w:r>
        <w:r>
          <w:rPr>
            <w:webHidden/>
          </w:rPr>
          <w:t>46</w:t>
        </w:r>
        <w:r>
          <w:rPr>
            <w:webHidden/>
          </w:rPr>
          <w:fldChar w:fldCharType="end"/>
        </w:r>
      </w:hyperlink>
    </w:p>
    <w:p w14:paraId="3BC89048" w14:textId="181E783F" w:rsidR="00E2152D" w:rsidRDefault="00E2152D">
      <w:pPr>
        <w:pStyle w:val="TOC5"/>
        <w:tabs>
          <w:tab w:val="left" w:pos="1080"/>
        </w:tabs>
        <w:rPr>
          <w:color w:val="auto"/>
          <w:spacing w:val="0"/>
          <w:kern w:val="2"/>
          <w:sz w:val="24"/>
          <w:szCs w:val="24"/>
          <w:lang w:eastAsia="en-AU"/>
          <w14:ligatures w14:val="standardContextual"/>
        </w:rPr>
      </w:pPr>
      <w:hyperlink w:anchor="_Toc223426851" w:history="1">
        <w:r w:rsidRPr="00C524FD">
          <w:rPr>
            <w:rStyle w:val="Hyperlink"/>
          </w:rPr>
          <w:t>4.10</w:t>
        </w:r>
        <w:r>
          <w:rPr>
            <w:color w:val="auto"/>
            <w:spacing w:val="0"/>
            <w:kern w:val="2"/>
            <w:sz w:val="24"/>
            <w:szCs w:val="24"/>
            <w:lang w:eastAsia="en-AU"/>
            <w14:ligatures w14:val="standardContextual"/>
          </w:rPr>
          <w:tab/>
        </w:r>
        <w:r w:rsidRPr="00C524FD">
          <w:rPr>
            <w:rStyle w:val="Hyperlink"/>
          </w:rPr>
          <w:t>Schedule</w:t>
        </w:r>
        <w:r w:rsidRPr="00C524FD">
          <w:rPr>
            <w:rStyle w:val="Hyperlink"/>
            <w:rFonts w:ascii="Calibri" w:hAnsi="Calibri" w:cs="Calibri"/>
          </w:rPr>
          <w:t> </w:t>
        </w:r>
        <w:r w:rsidRPr="00C524FD">
          <w:rPr>
            <w:rStyle w:val="Hyperlink"/>
          </w:rPr>
          <w:t>9 – Local Industry Development Plan</w:t>
        </w:r>
        <w:r>
          <w:rPr>
            <w:webHidden/>
          </w:rPr>
          <w:tab/>
        </w:r>
        <w:r>
          <w:rPr>
            <w:webHidden/>
          </w:rPr>
          <w:fldChar w:fldCharType="begin"/>
        </w:r>
        <w:r>
          <w:rPr>
            <w:webHidden/>
          </w:rPr>
          <w:instrText xml:space="preserve"> PAGEREF _Toc223426851 \h </w:instrText>
        </w:r>
        <w:r>
          <w:rPr>
            <w:webHidden/>
          </w:rPr>
        </w:r>
        <w:r>
          <w:rPr>
            <w:webHidden/>
          </w:rPr>
          <w:fldChar w:fldCharType="separate"/>
        </w:r>
        <w:r>
          <w:rPr>
            <w:webHidden/>
          </w:rPr>
          <w:t>46</w:t>
        </w:r>
        <w:r>
          <w:rPr>
            <w:webHidden/>
          </w:rPr>
          <w:fldChar w:fldCharType="end"/>
        </w:r>
      </w:hyperlink>
    </w:p>
    <w:p w14:paraId="1853EA68" w14:textId="363ADCD5" w:rsidR="00E2152D" w:rsidRDefault="00E2152D">
      <w:pPr>
        <w:pStyle w:val="TOC5"/>
        <w:tabs>
          <w:tab w:val="left" w:pos="1080"/>
        </w:tabs>
        <w:rPr>
          <w:color w:val="auto"/>
          <w:spacing w:val="0"/>
          <w:kern w:val="2"/>
          <w:sz w:val="24"/>
          <w:szCs w:val="24"/>
          <w:lang w:eastAsia="en-AU"/>
          <w14:ligatures w14:val="standardContextual"/>
        </w:rPr>
      </w:pPr>
      <w:hyperlink w:anchor="_Toc223426852" w:history="1">
        <w:r w:rsidRPr="00C524FD">
          <w:rPr>
            <w:rStyle w:val="Hyperlink"/>
          </w:rPr>
          <w:t>4.11</w:t>
        </w:r>
        <w:r>
          <w:rPr>
            <w:color w:val="auto"/>
            <w:spacing w:val="0"/>
            <w:kern w:val="2"/>
            <w:sz w:val="24"/>
            <w:szCs w:val="24"/>
            <w:lang w:eastAsia="en-AU"/>
            <w14:ligatures w14:val="standardContextual"/>
          </w:rPr>
          <w:tab/>
        </w:r>
        <w:r w:rsidRPr="00C524FD">
          <w:rPr>
            <w:rStyle w:val="Hyperlink"/>
          </w:rPr>
          <w:t>Schedule</w:t>
        </w:r>
        <w:r w:rsidRPr="00C524FD">
          <w:rPr>
            <w:rStyle w:val="Hyperlink"/>
            <w:rFonts w:ascii="Calibri" w:hAnsi="Calibri" w:cs="Calibri"/>
          </w:rPr>
          <w:t> </w:t>
        </w:r>
        <w:r w:rsidRPr="00C524FD">
          <w:rPr>
            <w:rStyle w:val="Hyperlink"/>
          </w:rPr>
          <w:t>10 – Social Procurement Commitment Schedule</w:t>
        </w:r>
        <w:r>
          <w:rPr>
            <w:webHidden/>
          </w:rPr>
          <w:tab/>
        </w:r>
        <w:r>
          <w:rPr>
            <w:webHidden/>
          </w:rPr>
          <w:fldChar w:fldCharType="begin"/>
        </w:r>
        <w:r>
          <w:rPr>
            <w:webHidden/>
          </w:rPr>
          <w:instrText xml:space="preserve"> PAGEREF _Toc223426852 \h </w:instrText>
        </w:r>
        <w:r>
          <w:rPr>
            <w:webHidden/>
          </w:rPr>
        </w:r>
        <w:r>
          <w:rPr>
            <w:webHidden/>
          </w:rPr>
          <w:fldChar w:fldCharType="separate"/>
        </w:r>
        <w:r>
          <w:rPr>
            <w:webHidden/>
          </w:rPr>
          <w:t>46</w:t>
        </w:r>
        <w:r>
          <w:rPr>
            <w:webHidden/>
          </w:rPr>
          <w:fldChar w:fldCharType="end"/>
        </w:r>
      </w:hyperlink>
    </w:p>
    <w:p w14:paraId="66545FDC" w14:textId="49E95DA8" w:rsidR="00E2152D" w:rsidRDefault="00E2152D">
      <w:pPr>
        <w:pStyle w:val="TOC5"/>
        <w:tabs>
          <w:tab w:val="left" w:pos="1080"/>
        </w:tabs>
        <w:rPr>
          <w:color w:val="auto"/>
          <w:spacing w:val="0"/>
          <w:kern w:val="2"/>
          <w:sz w:val="24"/>
          <w:szCs w:val="24"/>
          <w:lang w:eastAsia="en-AU"/>
          <w14:ligatures w14:val="standardContextual"/>
        </w:rPr>
      </w:pPr>
      <w:hyperlink w:anchor="_Toc223426853" w:history="1">
        <w:r w:rsidRPr="00C524FD">
          <w:rPr>
            <w:rStyle w:val="Hyperlink"/>
          </w:rPr>
          <w:t>4.12</w:t>
        </w:r>
        <w:r>
          <w:rPr>
            <w:color w:val="auto"/>
            <w:spacing w:val="0"/>
            <w:kern w:val="2"/>
            <w:sz w:val="24"/>
            <w:szCs w:val="24"/>
            <w:lang w:eastAsia="en-AU"/>
            <w14:ligatures w14:val="standardContextual"/>
          </w:rPr>
          <w:tab/>
        </w:r>
        <w:r w:rsidRPr="00C524FD">
          <w:rPr>
            <w:rStyle w:val="Hyperlink"/>
          </w:rPr>
          <w:t>Schedule</w:t>
        </w:r>
        <w:r w:rsidRPr="00C524FD">
          <w:rPr>
            <w:rStyle w:val="Hyperlink"/>
            <w:rFonts w:ascii="Calibri" w:hAnsi="Calibri" w:cs="Calibri"/>
          </w:rPr>
          <w:t> </w:t>
        </w:r>
        <w:r w:rsidRPr="00C524FD">
          <w:rPr>
            <w:rStyle w:val="Hyperlink"/>
          </w:rPr>
          <w:t>11 – Fair Jobs Code Plan Addendum</w:t>
        </w:r>
        <w:r>
          <w:rPr>
            <w:webHidden/>
          </w:rPr>
          <w:tab/>
        </w:r>
        <w:r>
          <w:rPr>
            <w:webHidden/>
          </w:rPr>
          <w:fldChar w:fldCharType="begin"/>
        </w:r>
        <w:r>
          <w:rPr>
            <w:webHidden/>
          </w:rPr>
          <w:instrText xml:space="preserve"> PAGEREF _Toc223426853 \h </w:instrText>
        </w:r>
        <w:r>
          <w:rPr>
            <w:webHidden/>
          </w:rPr>
        </w:r>
        <w:r>
          <w:rPr>
            <w:webHidden/>
          </w:rPr>
          <w:fldChar w:fldCharType="separate"/>
        </w:r>
        <w:r>
          <w:rPr>
            <w:webHidden/>
          </w:rPr>
          <w:t>46</w:t>
        </w:r>
        <w:r>
          <w:rPr>
            <w:webHidden/>
          </w:rPr>
          <w:fldChar w:fldCharType="end"/>
        </w:r>
      </w:hyperlink>
    </w:p>
    <w:p w14:paraId="4DEE7115" w14:textId="5271E7EC" w:rsidR="00E2152D" w:rsidRDefault="00E2152D">
      <w:pPr>
        <w:pStyle w:val="TOC4"/>
        <w:rPr>
          <w:color w:val="auto"/>
          <w:kern w:val="2"/>
          <w:lang w:eastAsia="en-AU"/>
          <w14:ligatures w14:val="standardContextual"/>
        </w:rPr>
      </w:pPr>
      <w:hyperlink w:anchor="_Toc223426854" w:history="1">
        <w:r w:rsidRPr="00C524FD">
          <w:rPr>
            <w:rStyle w:val="Hyperlink"/>
          </w:rPr>
          <w:t>5.</w:t>
        </w:r>
        <w:r>
          <w:rPr>
            <w:color w:val="auto"/>
            <w:kern w:val="2"/>
            <w:lang w:eastAsia="en-AU"/>
            <w14:ligatures w14:val="standardContextual"/>
          </w:rPr>
          <w:tab/>
        </w:r>
        <w:r w:rsidRPr="00C524FD">
          <w:rPr>
            <w:rStyle w:val="Hyperlink"/>
          </w:rPr>
          <w:t>Collateral Documents guidance</w:t>
        </w:r>
        <w:r>
          <w:rPr>
            <w:webHidden/>
          </w:rPr>
          <w:tab/>
        </w:r>
        <w:r>
          <w:rPr>
            <w:webHidden/>
          </w:rPr>
          <w:fldChar w:fldCharType="begin"/>
        </w:r>
        <w:r>
          <w:rPr>
            <w:webHidden/>
          </w:rPr>
          <w:instrText xml:space="preserve"> PAGEREF _Toc223426854 \h </w:instrText>
        </w:r>
        <w:r>
          <w:rPr>
            <w:webHidden/>
          </w:rPr>
        </w:r>
        <w:r>
          <w:rPr>
            <w:webHidden/>
          </w:rPr>
          <w:fldChar w:fldCharType="separate"/>
        </w:r>
        <w:r>
          <w:rPr>
            <w:webHidden/>
          </w:rPr>
          <w:t>46</w:t>
        </w:r>
        <w:r>
          <w:rPr>
            <w:webHidden/>
          </w:rPr>
          <w:fldChar w:fldCharType="end"/>
        </w:r>
      </w:hyperlink>
    </w:p>
    <w:p w14:paraId="4F751DA0" w14:textId="52E94F1F" w:rsidR="00E2152D" w:rsidRDefault="00E2152D">
      <w:pPr>
        <w:pStyle w:val="TOC5"/>
        <w:tabs>
          <w:tab w:val="left" w:pos="1080"/>
        </w:tabs>
        <w:rPr>
          <w:color w:val="auto"/>
          <w:spacing w:val="0"/>
          <w:kern w:val="2"/>
          <w:sz w:val="24"/>
          <w:szCs w:val="24"/>
          <w:lang w:eastAsia="en-AU"/>
          <w14:ligatures w14:val="standardContextual"/>
        </w:rPr>
      </w:pPr>
      <w:hyperlink w:anchor="_Toc223426855" w:history="1">
        <w:r w:rsidRPr="00C524FD">
          <w:rPr>
            <w:rStyle w:val="Hyperlink"/>
          </w:rPr>
          <w:t>5.1</w:t>
        </w:r>
        <w:r>
          <w:rPr>
            <w:color w:val="auto"/>
            <w:spacing w:val="0"/>
            <w:kern w:val="2"/>
            <w:sz w:val="24"/>
            <w:szCs w:val="24"/>
            <w:lang w:eastAsia="en-AU"/>
            <w14:ligatures w14:val="standardContextual"/>
          </w:rPr>
          <w:tab/>
        </w:r>
        <w:r w:rsidRPr="00C524FD">
          <w:rPr>
            <w:rStyle w:val="Hyperlink"/>
          </w:rPr>
          <w:t>Form of Statutory Declaration</w:t>
        </w:r>
        <w:r>
          <w:rPr>
            <w:webHidden/>
          </w:rPr>
          <w:tab/>
        </w:r>
        <w:r>
          <w:rPr>
            <w:webHidden/>
          </w:rPr>
          <w:fldChar w:fldCharType="begin"/>
        </w:r>
        <w:r>
          <w:rPr>
            <w:webHidden/>
          </w:rPr>
          <w:instrText xml:space="preserve"> PAGEREF _Toc223426855 \h </w:instrText>
        </w:r>
        <w:r>
          <w:rPr>
            <w:webHidden/>
          </w:rPr>
        </w:r>
        <w:r>
          <w:rPr>
            <w:webHidden/>
          </w:rPr>
          <w:fldChar w:fldCharType="separate"/>
        </w:r>
        <w:r>
          <w:rPr>
            <w:webHidden/>
          </w:rPr>
          <w:t>47</w:t>
        </w:r>
        <w:r>
          <w:rPr>
            <w:webHidden/>
          </w:rPr>
          <w:fldChar w:fldCharType="end"/>
        </w:r>
      </w:hyperlink>
    </w:p>
    <w:p w14:paraId="5AFE6BA6" w14:textId="537FD8D7" w:rsidR="00E2152D" w:rsidRDefault="00E2152D">
      <w:pPr>
        <w:pStyle w:val="TOC6"/>
        <w:tabs>
          <w:tab w:val="left" w:pos="1800"/>
        </w:tabs>
        <w:rPr>
          <w:color w:val="auto"/>
          <w:kern w:val="2"/>
          <w:sz w:val="24"/>
          <w:szCs w:val="24"/>
          <w:lang w:eastAsia="en-AU"/>
          <w14:ligatures w14:val="standardContextual"/>
        </w:rPr>
      </w:pPr>
      <w:hyperlink w:anchor="_Toc223426856" w:history="1">
        <w:r w:rsidRPr="00C524FD">
          <w:rPr>
            <w:rStyle w:val="Hyperlink"/>
          </w:rPr>
          <w:t>5.1.1</w:t>
        </w:r>
        <w:r>
          <w:rPr>
            <w:color w:val="auto"/>
            <w:kern w:val="2"/>
            <w:sz w:val="24"/>
            <w:szCs w:val="24"/>
            <w:lang w:eastAsia="en-AU"/>
            <w14:ligatures w14:val="standardContextual"/>
          </w:rPr>
          <w:tab/>
        </w:r>
        <w:r w:rsidRPr="00C524FD">
          <w:rPr>
            <w:rStyle w:val="Hyperlink"/>
          </w:rPr>
          <w:t>Deed of Novation</w:t>
        </w:r>
        <w:r>
          <w:rPr>
            <w:webHidden/>
          </w:rPr>
          <w:tab/>
        </w:r>
        <w:r>
          <w:rPr>
            <w:webHidden/>
          </w:rPr>
          <w:fldChar w:fldCharType="begin"/>
        </w:r>
        <w:r>
          <w:rPr>
            <w:webHidden/>
          </w:rPr>
          <w:instrText xml:space="preserve"> PAGEREF _Toc223426856 \h </w:instrText>
        </w:r>
        <w:r>
          <w:rPr>
            <w:webHidden/>
          </w:rPr>
        </w:r>
        <w:r>
          <w:rPr>
            <w:webHidden/>
          </w:rPr>
          <w:fldChar w:fldCharType="separate"/>
        </w:r>
        <w:r>
          <w:rPr>
            <w:webHidden/>
          </w:rPr>
          <w:t>47</w:t>
        </w:r>
        <w:r>
          <w:rPr>
            <w:webHidden/>
          </w:rPr>
          <w:fldChar w:fldCharType="end"/>
        </w:r>
      </w:hyperlink>
    </w:p>
    <w:p w14:paraId="6D74A80D" w14:textId="45959316" w:rsidR="00E2152D" w:rsidRDefault="00E2152D">
      <w:pPr>
        <w:pStyle w:val="TOC6"/>
        <w:tabs>
          <w:tab w:val="left" w:pos="1800"/>
        </w:tabs>
        <w:rPr>
          <w:color w:val="auto"/>
          <w:kern w:val="2"/>
          <w:sz w:val="24"/>
          <w:szCs w:val="24"/>
          <w:lang w:eastAsia="en-AU"/>
          <w14:ligatures w14:val="standardContextual"/>
        </w:rPr>
      </w:pPr>
      <w:hyperlink w:anchor="_Toc223426857" w:history="1">
        <w:r w:rsidRPr="00C524FD">
          <w:rPr>
            <w:rStyle w:val="Hyperlink"/>
          </w:rPr>
          <w:t>5.1.2</w:t>
        </w:r>
        <w:r>
          <w:rPr>
            <w:color w:val="auto"/>
            <w:kern w:val="2"/>
            <w:sz w:val="24"/>
            <w:szCs w:val="24"/>
            <w:lang w:eastAsia="en-AU"/>
            <w14:ligatures w14:val="standardContextual"/>
          </w:rPr>
          <w:tab/>
        </w:r>
        <w:r w:rsidRPr="00C524FD">
          <w:rPr>
            <w:rStyle w:val="Hyperlink"/>
          </w:rPr>
          <w:t>Subcontract Deed of Novation</w:t>
        </w:r>
        <w:r>
          <w:rPr>
            <w:webHidden/>
          </w:rPr>
          <w:tab/>
        </w:r>
        <w:r>
          <w:rPr>
            <w:webHidden/>
          </w:rPr>
          <w:fldChar w:fldCharType="begin"/>
        </w:r>
        <w:r>
          <w:rPr>
            <w:webHidden/>
          </w:rPr>
          <w:instrText xml:space="preserve"> PAGEREF _Toc223426857 \h </w:instrText>
        </w:r>
        <w:r>
          <w:rPr>
            <w:webHidden/>
          </w:rPr>
        </w:r>
        <w:r>
          <w:rPr>
            <w:webHidden/>
          </w:rPr>
          <w:fldChar w:fldCharType="separate"/>
        </w:r>
        <w:r>
          <w:rPr>
            <w:webHidden/>
          </w:rPr>
          <w:t>47</w:t>
        </w:r>
        <w:r>
          <w:rPr>
            <w:webHidden/>
          </w:rPr>
          <w:fldChar w:fldCharType="end"/>
        </w:r>
      </w:hyperlink>
    </w:p>
    <w:p w14:paraId="2F5FF861" w14:textId="111B2917" w:rsidR="00E2152D" w:rsidRDefault="00E2152D">
      <w:pPr>
        <w:pStyle w:val="TOC6"/>
        <w:tabs>
          <w:tab w:val="left" w:pos="1800"/>
        </w:tabs>
        <w:rPr>
          <w:color w:val="auto"/>
          <w:kern w:val="2"/>
          <w:sz w:val="24"/>
          <w:szCs w:val="24"/>
          <w:lang w:eastAsia="en-AU"/>
          <w14:ligatures w14:val="standardContextual"/>
        </w:rPr>
      </w:pPr>
      <w:hyperlink w:anchor="_Toc223426858" w:history="1">
        <w:r w:rsidRPr="00C524FD">
          <w:rPr>
            <w:rStyle w:val="Hyperlink"/>
          </w:rPr>
          <w:t>5.1.3</w:t>
        </w:r>
        <w:r>
          <w:rPr>
            <w:color w:val="auto"/>
            <w:kern w:val="2"/>
            <w:sz w:val="24"/>
            <w:szCs w:val="24"/>
            <w:lang w:eastAsia="en-AU"/>
            <w14:ligatures w14:val="standardContextual"/>
          </w:rPr>
          <w:tab/>
        </w:r>
        <w:r w:rsidRPr="00C524FD">
          <w:rPr>
            <w:rStyle w:val="Hyperlink"/>
          </w:rPr>
          <w:t>Consultant Deed of Novation</w:t>
        </w:r>
        <w:r>
          <w:rPr>
            <w:webHidden/>
          </w:rPr>
          <w:tab/>
        </w:r>
        <w:r>
          <w:rPr>
            <w:webHidden/>
          </w:rPr>
          <w:fldChar w:fldCharType="begin"/>
        </w:r>
        <w:r>
          <w:rPr>
            <w:webHidden/>
          </w:rPr>
          <w:instrText xml:space="preserve"> PAGEREF _Toc223426858 \h </w:instrText>
        </w:r>
        <w:r>
          <w:rPr>
            <w:webHidden/>
          </w:rPr>
        </w:r>
        <w:r>
          <w:rPr>
            <w:webHidden/>
          </w:rPr>
          <w:fldChar w:fldCharType="separate"/>
        </w:r>
        <w:r>
          <w:rPr>
            <w:webHidden/>
          </w:rPr>
          <w:t>48</w:t>
        </w:r>
        <w:r>
          <w:rPr>
            <w:webHidden/>
          </w:rPr>
          <w:fldChar w:fldCharType="end"/>
        </w:r>
      </w:hyperlink>
    </w:p>
    <w:p w14:paraId="0FC86C3F" w14:textId="69E68A9D" w:rsidR="00E2152D" w:rsidRDefault="00E2152D">
      <w:pPr>
        <w:pStyle w:val="TOC6"/>
        <w:tabs>
          <w:tab w:val="left" w:pos="1800"/>
        </w:tabs>
        <w:rPr>
          <w:color w:val="auto"/>
          <w:kern w:val="2"/>
          <w:sz w:val="24"/>
          <w:szCs w:val="24"/>
          <w:lang w:eastAsia="en-AU"/>
          <w14:ligatures w14:val="standardContextual"/>
        </w:rPr>
      </w:pPr>
      <w:hyperlink w:anchor="_Toc223426859" w:history="1">
        <w:r w:rsidRPr="00C524FD">
          <w:rPr>
            <w:rStyle w:val="Hyperlink"/>
          </w:rPr>
          <w:t>5.1.4</w:t>
        </w:r>
        <w:r>
          <w:rPr>
            <w:color w:val="auto"/>
            <w:kern w:val="2"/>
            <w:sz w:val="24"/>
            <w:szCs w:val="24"/>
            <w:lang w:eastAsia="en-AU"/>
            <w14:ligatures w14:val="standardContextual"/>
          </w:rPr>
          <w:tab/>
        </w:r>
        <w:r w:rsidRPr="00C524FD">
          <w:rPr>
            <w:rStyle w:val="Hyperlink"/>
          </w:rPr>
          <w:t>Unconditional Undertaking</w:t>
        </w:r>
        <w:r>
          <w:rPr>
            <w:webHidden/>
          </w:rPr>
          <w:tab/>
        </w:r>
        <w:r>
          <w:rPr>
            <w:webHidden/>
          </w:rPr>
          <w:fldChar w:fldCharType="begin"/>
        </w:r>
        <w:r>
          <w:rPr>
            <w:webHidden/>
          </w:rPr>
          <w:instrText xml:space="preserve"> PAGEREF _Toc223426859 \h </w:instrText>
        </w:r>
        <w:r>
          <w:rPr>
            <w:webHidden/>
          </w:rPr>
        </w:r>
        <w:r>
          <w:rPr>
            <w:webHidden/>
          </w:rPr>
          <w:fldChar w:fldCharType="separate"/>
        </w:r>
        <w:r>
          <w:rPr>
            <w:webHidden/>
          </w:rPr>
          <w:t>48</w:t>
        </w:r>
        <w:r>
          <w:rPr>
            <w:webHidden/>
          </w:rPr>
          <w:fldChar w:fldCharType="end"/>
        </w:r>
      </w:hyperlink>
    </w:p>
    <w:p w14:paraId="16ED598C" w14:textId="336059CC" w:rsidR="00E2152D" w:rsidRDefault="00E2152D">
      <w:pPr>
        <w:pStyle w:val="TOC6"/>
        <w:tabs>
          <w:tab w:val="left" w:pos="1800"/>
        </w:tabs>
        <w:rPr>
          <w:color w:val="auto"/>
          <w:kern w:val="2"/>
          <w:sz w:val="24"/>
          <w:szCs w:val="24"/>
          <w:lang w:eastAsia="en-AU"/>
          <w14:ligatures w14:val="standardContextual"/>
        </w:rPr>
      </w:pPr>
      <w:hyperlink w:anchor="_Toc223426860" w:history="1">
        <w:r w:rsidRPr="00C524FD">
          <w:rPr>
            <w:rStyle w:val="Hyperlink"/>
          </w:rPr>
          <w:t>5.1.5</w:t>
        </w:r>
        <w:r>
          <w:rPr>
            <w:color w:val="auto"/>
            <w:kern w:val="2"/>
            <w:sz w:val="24"/>
            <w:szCs w:val="24"/>
            <w:lang w:eastAsia="en-AU"/>
            <w14:ligatures w14:val="standardContextual"/>
          </w:rPr>
          <w:tab/>
        </w:r>
        <w:r w:rsidRPr="00C524FD">
          <w:rPr>
            <w:rStyle w:val="Hyperlink"/>
          </w:rPr>
          <w:t>Deed of Guarantee and Indemnity</w:t>
        </w:r>
        <w:r>
          <w:rPr>
            <w:webHidden/>
          </w:rPr>
          <w:tab/>
        </w:r>
        <w:r>
          <w:rPr>
            <w:webHidden/>
          </w:rPr>
          <w:fldChar w:fldCharType="begin"/>
        </w:r>
        <w:r>
          <w:rPr>
            <w:webHidden/>
          </w:rPr>
          <w:instrText xml:space="preserve"> PAGEREF _Toc223426860 \h </w:instrText>
        </w:r>
        <w:r>
          <w:rPr>
            <w:webHidden/>
          </w:rPr>
        </w:r>
        <w:r>
          <w:rPr>
            <w:webHidden/>
          </w:rPr>
          <w:fldChar w:fldCharType="separate"/>
        </w:r>
        <w:r>
          <w:rPr>
            <w:webHidden/>
          </w:rPr>
          <w:t>48</w:t>
        </w:r>
        <w:r>
          <w:rPr>
            <w:webHidden/>
          </w:rPr>
          <w:fldChar w:fldCharType="end"/>
        </w:r>
      </w:hyperlink>
    </w:p>
    <w:p w14:paraId="2A910D3A" w14:textId="4BF1B36A" w:rsidR="00E2152D" w:rsidRDefault="00E2152D">
      <w:pPr>
        <w:pStyle w:val="TOC6"/>
        <w:tabs>
          <w:tab w:val="left" w:pos="1800"/>
        </w:tabs>
        <w:rPr>
          <w:color w:val="auto"/>
          <w:kern w:val="2"/>
          <w:sz w:val="24"/>
          <w:szCs w:val="24"/>
          <w:lang w:eastAsia="en-AU"/>
          <w14:ligatures w14:val="standardContextual"/>
        </w:rPr>
      </w:pPr>
      <w:hyperlink w:anchor="_Toc223426861" w:history="1">
        <w:r w:rsidRPr="00C524FD">
          <w:rPr>
            <w:rStyle w:val="Hyperlink"/>
          </w:rPr>
          <w:t>5.1.6</w:t>
        </w:r>
        <w:r>
          <w:rPr>
            <w:color w:val="auto"/>
            <w:kern w:val="2"/>
            <w:sz w:val="24"/>
            <w:szCs w:val="24"/>
            <w:lang w:eastAsia="en-AU"/>
            <w14:ligatures w14:val="standardContextual"/>
          </w:rPr>
          <w:tab/>
        </w:r>
        <w:r w:rsidRPr="00C524FD">
          <w:rPr>
            <w:rStyle w:val="Hyperlink"/>
          </w:rPr>
          <w:t>Collateral Warranty</w:t>
        </w:r>
        <w:r>
          <w:rPr>
            <w:webHidden/>
          </w:rPr>
          <w:tab/>
        </w:r>
        <w:r>
          <w:rPr>
            <w:webHidden/>
          </w:rPr>
          <w:fldChar w:fldCharType="begin"/>
        </w:r>
        <w:r>
          <w:rPr>
            <w:webHidden/>
          </w:rPr>
          <w:instrText xml:space="preserve"> PAGEREF _Toc223426861 \h </w:instrText>
        </w:r>
        <w:r>
          <w:rPr>
            <w:webHidden/>
          </w:rPr>
        </w:r>
        <w:r>
          <w:rPr>
            <w:webHidden/>
          </w:rPr>
          <w:fldChar w:fldCharType="separate"/>
        </w:r>
        <w:r>
          <w:rPr>
            <w:webHidden/>
          </w:rPr>
          <w:t>48</w:t>
        </w:r>
        <w:r>
          <w:rPr>
            <w:webHidden/>
          </w:rPr>
          <w:fldChar w:fldCharType="end"/>
        </w:r>
      </w:hyperlink>
    </w:p>
    <w:p w14:paraId="19B53AD8" w14:textId="56C985BA" w:rsidR="00E2152D" w:rsidRDefault="00E2152D">
      <w:pPr>
        <w:pStyle w:val="TOC4"/>
        <w:rPr>
          <w:color w:val="auto"/>
          <w:kern w:val="2"/>
          <w:lang w:eastAsia="en-AU"/>
          <w14:ligatures w14:val="standardContextual"/>
        </w:rPr>
      </w:pPr>
      <w:hyperlink w:anchor="_Toc223426862" w:history="1">
        <w:r w:rsidRPr="00C524FD">
          <w:rPr>
            <w:rStyle w:val="Hyperlink"/>
          </w:rPr>
          <w:t>6.</w:t>
        </w:r>
        <w:r>
          <w:rPr>
            <w:color w:val="auto"/>
            <w:kern w:val="2"/>
            <w:lang w:eastAsia="en-AU"/>
            <w14:ligatures w14:val="standardContextual"/>
          </w:rPr>
          <w:tab/>
        </w:r>
        <w:r w:rsidRPr="00C524FD">
          <w:rPr>
            <w:rStyle w:val="Hyperlink"/>
          </w:rPr>
          <w:t>Execution</w:t>
        </w:r>
        <w:r>
          <w:rPr>
            <w:webHidden/>
          </w:rPr>
          <w:tab/>
        </w:r>
        <w:r>
          <w:rPr>
            <w:webHidden/>
          </w:rPr>
          <w:fldChar w:fldCharType="begin"/>
        </w:r>
        <w:r>
          <w:rPr>
            <w:webHidden/>
          </w:rPr>
          <w:instrText xml:space="preserve"> PAGEREF _Toc223426862 \h </w:instrText>
        </w:r>
        <w:r>
          <w:rPr>
            <w:webHidden/>
          </w:rPr>
        </w:r>
        <w:r>
          <w:rPr>
            <w:webHidden/>
          </w:rPr>
          <w:fldChar w:fldCharType="separate"/>
        </w:r>
        <w:r>
          <w:rPr>
            <w:webHidden/>
          </w:rPr>
          <w:t>49</w:t>
        </w:r>
        <w:r>
          <w:rPr>
            <w:webHidden/>
          </w:rPr>
          <w:fldChar w:fldCharType="end"/>
        </w:r>
      </w:hyperlink>
    </w:p>
    <w:p w14:paraId="589F42F7" w14:textId="2E1549CC" w:rsidR="00E2152D" w:rsidRDefault="00E2152D">
      <w:pPr>
        <w:pStyle w:val="TOC4"/>
        <w:rPr>
          <w:color w:val="auto"/>
          <w:kern w:val="2"/>
          <w:lang w:eastAsia="en-AU"/>
          <w14:ligatures w14:val="standardContextual"/>
        </w:rPr>
      </w:pPr>
      <w:hyperlink w:anchor="_Toc223426863" w:history="1">
        <w:r w:rsidRPr="00C524FD">
          <w:rPr>
            <w:rStyle w:val="Hyperlink"/>
          </w:rPr>
          <w:t>7.</w:t>
        </w:r>
        <w:r>
          <w:rPr>
            <w:color w:val="auto"/>
            <w:kern w:val="2"/>
            <w:lang w:eastAsia="en-AU"/>
            <w14:ligatures w14:val="standardContextual"/>
          </w:rPr>
          <w:tab/>
        </w:r>
        <w:r w:rsidRPr="00C524FD">
          <w:rPr>
            <w:rStyle w:val="Hyperlink"/>
          </w:rPr>
          <w:t>Template notices</w:t>
        </w:r>
        <w:r>
          <w:rPr>
            <w:webHidden/>
          </w:rPr>
          <w:tab/>
        </w:r>
        <w:r>
          <w:rPr>
            <w:webHidden/>
          </w:rPr>
          <w:fldChar w:fldCharType="begin"/>
        </w:r>
        <w:r>
          <w:rPr>
            <w:webHidden/>
          </w:rPr>
          <w:instrText xml:space="preserve"> PAGEREF _Toc223426863 \h </w:instrText>
        </w:r>
        <w:r>
          <w:rPr>
            <w:webHidden/>
          </w:rPr>
        </w:r>
        <w:r>
          <w:rPr>
            <w:webHidden/>
          </w:rPr>
          <w:fldChar w:fldCharType="separate"/>
        </w:r>
        <w:r>
          <w:rPr>
            <w:webHidden/>
          </w:rPr>
          <w:t>49</w:t>
        </w:r>
        <w:r>
          <w:rPr>
            <w:webHidden/>
          </w:rPr>
          <w:fldChar w:fldCharType="end"/>
        </w:r>
      </w:hyperlink>
    </w:p>
    <w:p w14:paraId="279345E4" w14:textId="70D8D70B" w:rsidR="00FF4E99" w:rsidRDefault="00CD3D1B" w:rsidP="004F7954">
      <w:r>
        <w:rPr>
          <w:noProof/>
          <w:lang w:eastAsia="en-US"/>
        </w:rPr>
        <w:fldChar w:fldCharType="end"/>
      </w:r>
    </w:p>
    <w:p w14:paraId="57ECF718" w14:textId="77777777" w:rsidR="00FF4E99" w:rsidRDefault="00FF4E99" w:rsidP="004F7954">
      <w:pPr>
        <w:sectPr w:rsidR="00FF4E99" w:rsidSect="008843C8">
          <w:headerReference w:type="even" r:id="rId27"/>
          <w:headerReference w:type="default" r:id="rId28"/>
          <w:footerReference w:type="even" r:id="rId29"/>
          <w:footerReference w:type="default" r:id="rId30"/>
          <w:type w:val="oddPage"/>
          <w:pgSz w:w="11906" w:h="16838" w:code="9"/>
          <w:pgMar w:top="1872" w:right="1440" w:bottom="1440" w:left="1440" w:header="864" w:footer="461" w:gutter="0"/>
          <w:pgNumType w:fmt="lowerRoman" w:start="1"/>
          <w:cols w:space="708"/>
          <w:docGrid w:linePitch="360"/>
        </w:sectPr>
      </w:pPr>
    </w:p>
    <w:p w14:paraId="38D0478F" w14:textId="77777777" w:rsidR="00D0628F" w:rsidRDefault="00D0628F" w:rsidP="00CE66F1">
      <w:pPr>
        <w:pStyle w:val="Heading1numbered"/>
      </w:pPr>
      <w:bookmarkStart w:id="2" w:name="_Toc507712173"/>
      <w:bookmarkStart w:id="3" w:name="_Toc508030928"/>
      <w:bookmarkStart w:id="4" w:name="_Toc508030956"/>
      <w:bookmarkStart w:id="5" w:name="_Toc133577860"/>
      <w:bookmarkStart w:id="6" w:name="_Toc223426746"/>
      <w:r w:rsidRPr="00D762E5">
        <w:lastRenderedPageBreak/>
        <w:t>Introduction</w:t>
      </w:r>
      <w:bookmarkEnd w:id="2"/>
      <w:bookmarkEnd w:id="3"/>
      <w:bookmarkEnd w:id="4"/>
      <w:bookmarkEnd w:id="5"/>
      <w:bookmarkEnd w:id="6"/>
    </w:p>
    <w:p w14:paraId="29560BBF" w14:textId="77777777" w:rsidR="00D0628F" w:rsidRDefault="00D0628F" w:rsidP="00CE66F1">
      <w:pPr>
        <w:pStyle w:val="Heading2numbered"/>
        <w:rPr>
          <w:rFonts w:asciiTheme="minorHAnsi" w:eastAsiaTheme="minorEastAsia" w:hAnsiTheme="minorHAnsi" w:cstheme="minorBidi"/>
        </w:rPr>
      </w:pPr>
      <w:bookmarkStart w:id="7" w:name="_Toc133577861"/>
      <w:bookmarkStart w:id="8" w:name="_Toc223426747"/>
      <w:r>
        <w:t>Context</w:t>
      </w:r>
      <w:bookmarkEnd w:id="7"/>
      <w:bookmarkEnd w:id="8"/>
    </w:p>
    <w:p w14:paraId="650D6D36" w14:textId="77777777" w:rsidR="00836B2B" w:rsidRPr="00FC077C" w:rsidRDefault="00836B2B" w:rsidP="003107D4">
      <w:pPr>
        <w:pStyle w:val="NormalIndent"/>
        <w:rPr>
          <w:shd w:val="clear" w:color="auto" w:fill="FFFFFF"/>
        </w:rPr>
      </w:pPr>
      <w:bookmarkStart w:id="9" w:name="_Hlk137560723"/>
      <w:r w:rsidRPr="00FC077C">
        <w:rPr>
          <w:shd w:val="clear" w:color="auto" w:fill="FFFFFF"/>
        </w:rPr>
        <w:t xml:space="preserve">The Department of Treasury and </w:t>
      </w:r>
      <w:r w:rsidRPr="001F7030">
        <w:rPr>
          <w:shd w:val="clear" w:color="auto" w:fill="FFFFFF"/>
        </w:rPr>
        <w:t>Finance (</w:t>
      </w:r>
      <w:r w:rsidRPr="00BA5A8D">
        <w:rPr>
          <w:shd w:val="clear" w:color="auto" w:fill="FFFFFF"/>
        </w:rPr>
        <w:t>DTF</w:t>
      </w:r>
      <w:r w:rsidRPr="001F7030">
        <w:rPr>
          <w:shd w:val="clear" w:color="auto" w:fill="FFFFFF"/>
        </w:rPr>
        <w:t>) has</w:t>
      </w:r>
      <w:r w:rsidRPr="00FC077C">
        <w:rPr>
          <w:shd w:val="clear" w:color="auto" w:fill="FFFFFF"/>
        </w:rPr>
        <w:t xml:space="preserve"> prepared a </w:t>
      </w:r>
      <w:r w:rsidR="00B31C32">
        <w:rPr>
          <w:shd w:val="clear" w:color="auto" w:fill="FFFFFF"/>
        </w:rPr>
        <w:t>w</w:t>
      </w:r>
      <w:r w:rsidRPr="00FC077C">
        <w:rPr>
          <w:shd w:val="clear" w:color="auto" w:fill="FFFFFF"/>
        </w:rPr>
        <w:t>hole</w:t>
      </w:r>
      <w:r w:rsidR="00037958">
        <w:rPr>
          <w:shd w:val="clear" w:color="auto" w:fill="FFFFFF"/>
        </w:rPr>
        <w:t>-</w:t>
      </w:r>
      <w:r w:rsidRPr="00FC077C">
        <w:rPr>
          <w:shd w:val="clear" w:color="auto" w:fill="FFFFFF"/>
        </w:rPr>
        <w:t>of</w:t>
      </w:r>
      <w:r w:rsidR="00037958">
        <w:rPr>
          <w:shd w:val="clear" w:color="auto" w:fill="FFFFFF"/>
        </w:rPr>
        <w:t>-</w:t>
      </w:r>
      <w:r w:rsidR="00FE398E">
        <w:rPr>
          <w:shd w:val="clear" w:color="auto" w:fill="FFFFFF"/>
        </w:rPr>
        <w:t>g</w:t>
      </w:r>
      <w:r w:rsidRPr="00FC077C">
        <w:rPr>
          <w:shd w:val="clear" w:color="auto" w:fill="FFFFFF"/>
        </w:rPr>
        <w:t xml:space="preserve">overnment </w:t>
      </w:r>
      <w:r w:rsidR="00FE398E">
        <w:rPr>
          <w:shd w:val="clear" w:color="auto" w:fill="FFFFFF"/>
        </w:rPr>
        <w:t>i</w:t>
      </w:r>
      <w:r w:rsidRPr="005F78E8">
        <w:rPr>
          <w:color w:val="auto"/>
          <w:shd w:val="clear" w:color="auto" w:fill="FFFFFF"/>
        </w:rPr>
        <w:t xml:space="preserve">nfrastructure </w:t>
      </w:r>
      <w:r w:rsidR="00FE398E">
        <w:rPr>
          <w:color w:val="auto"/>
          <w:shd w:val="clear" w:color="auto" w:fill="FFFFFF"/>
        </w:rPr>
        <w:t>p</w:t>
      </w:r>
      <w:r w:rsidRPr="005F78E8">
        <w:rPr>
          <w:color w:val="auto"/>
          <w:shd w:val="clear" w:color="auto" w:fill="FFFFFF"/>
        </w:rPr>
        <w:t xml:space="preserve">rocurement </w:t>
      </w:r>
      <w:r w:rsidR="00FE398E">
        <w:rPr>
          <w:color w:val="auto"/>
          <w:shd w:val="clear" w:color="auto" w:fill="FFFFFF"/>
        </w:rPr>
        <w:t>f</w:t>
      </w:r>
      <w:r w:rsidRPr="005F78E8">
        <w:rPr>
          <w:color w:val="auto"/>
          <w:shd w:val="clear" w:color="auto" w:fill="FFFFFF"/>
        </w:rPr>
        <w:t xml:space="preserve">ramework </w:t>
      </w:r>
      <w:r w:rsidRPr="00FC077C">
        <w:rPr>
          <w:shd w:val="clear" w:color="auto" w:fill="FFFFFF"/>
        </w:rPr>
        <w:t>(</w:t>
      </w:r>
      <w:r w:rsidRPr="00BA5A8D">
        <w:rPr>
          <w:shd w:val="clear" w:color="auto" w:fill="FFFFFF"/>
        </w:rPr>
        <w:t>Framework</w:t>
      </w:r>
      <w:r w:rsidRPr="001F7030">
        <w:rPr>
          <w:shd w:val="clear" w:color="auto" w:fill="FFFFFF"/>
        </w:rPr>
        <w:t>). The</w:t>
      </w:r>
      <w:r w:rsidRPr="00FC077C">
        <w:rPr>
          <w:shd w:val="clear" w:color="auto" w:fill="FFFFFF"/>
        </w:rPr>
        <w:t xml:space="preserve"> Framework provide</w:t>
      </w:r>
      <w:r>
        <w:rPr>
          <w:shd w:val="clear" w:color="auto" w:fill="FFFFFF"/>
        </w:rPr>
        <w:t>s</w:t>
      </w:r>
      <w:r w:rsidRPr="00FC077C">
        <w:rPr>
          <w:shd w:val="clear" w:color="auto" w:fill="FFFFFF"/>
        </w:rPr>
        <w:t xml:space="preserve"> a consistent and transparent approach to infrastructure procurement across Victorian Government departments and delivery agencies</w:t>
      </w:r>
      <w:r w:rsidR="001E3EB4">
        <w:rPr>
          <w:shd w:val="clear" w:color="auto" w:fill="FFFFFF"/>
        </w:rPr>
        <w:t xml:space="preserve"> (</w:t>
      </w:r>
      <w:r w:rsidR="007125FF">
        <w:rPr>
          <w:shd w:val="clear" w:color="auto" w:fill="FFFFFF"/>
        </w:rPr>
        <w:t xml:space="preserve">each an </w:t>
      </w:r>
      <w:r w:rsidR="001E3EB4" w:rsidRPr="00346087">
        <w:rPr>
          <w:shd w:val="clear" w:color="auto" w:fill="FFFFFF"/>
        </w:rPr>
        <w:t>Agenc</w:t>
      </w:r>
      <w:r w:rsidR="007125FF" w:rsidRPr="00346087">
        <w:rPr>
          <w:shd w:val="clear" w:color="auto" w:fill="FFFFFF"/>
        </w:rPr>
        <w:t>y</w:t>
      </w:r>
      <w:r w:rsidR="001E3EB4">
        <w:rPr>
          <w:shd w:val="clear" w:color="auto" w:fill="FFFFFF"/>
        </w:rPr>
        <w:t>)</w:t>
      </w:r>
      <w:r w:rsidRPr="00FC077C">
        <w:rPr>
          <w:shd w:val="clear" w:color="auto" w:fill="FFFFFF"/>
        </w:rPr>
        <w:t>.</w:t>
      </w:r>
    </w:p>
    <w:p w14:paraId="4F238DC1" w14:textId="77777777" w:rsidR="00806A61" w:rsidRPr="00C549AE" w:rsidRDefault="00806A61" w:rsidP="00C549AE">
      <w:pPr>
        <w:pStyle w:val="NormalIndent"/>
        <w:rPr>
          <w:shd w:val="clear" w:color="auto" w:fill="FFFFFF"/>
        </w:rPr>
      </w:pPr>
      <w:r w:rsidRPr="00C549AE">
        <w:rPr>
          <w:shd w:val="clear" w:color="auto" w:fill="FFFFFF"/>
        </w:rPr>
        <w:t>The Framework covers three categories of procurement, including whole of life, lump sum and cost reimbursable. Each category contains a set of approved procurement models for use on Victorian Government infrastructure projects.</w:t>
      </w:r>
    </w:p>
    <w:p w14:paraId="2201F67D" w14:textId="77777777" w:rsidR="00836B2B" w:rsidRPr="00FC077C" w:rsidRDefault="001C0E7F" w:rsidP="003107D4">
      <w:pPr>
        <w:pStyle w:val="NormalIndent"/>
        <w:rPr>
          <w:shd w:val="clear" w:color="auto" w:fill="FFFFFF"/>
        </w:rPr>
      </w:pPr>
      <w:r>
        <w:rPr>
          <w:shd w:val="clear" w:color="auto" w:fill="FFFFFF"/>
        </w:rPr>
        <w:t>It consists of the following policy, guidance and standard form contacts</w:t>
      </w:r>
      <w:r w:rsidR="00836B2B" w:rsidRPr="00FC077C">
        <w:rPr>
          <w:shd w:val="clear" w:color="auto" w:fill="FFFFFF"/>
        </w:rPr>
        <w:t>:</w:t>
      </w:r>
    </w:p>
    <w:p w14:paraId="4059D6ED" w14:textId="77777777" w:rsidR="00EE4EF9" w:rsidRPr="00F05C88" w:rsidRDefault="00EE4EF9" w:rsidP="005E60EF">
      <w:pPr>
        <w:pStyle w:val="Bullet1"/>
        <w:keepLines w:val="0"/>
        <w:spacing w:line="252" w:lineRule="auto"/>
      </w:pPr>
      <w:r w:rsidRPr="00F05C88">
        <w:t xml:space="preserve">the </w:t>
      </w:r>
      <w:hyperlink r:id="rId31" w:history="1">
        <w:r w:rsidRPr="005A07FE">
          <w:rPr>
            <w:rStyle w:val="Hyperlink"/>
            <w:rFonts w:eastAsiaTheme="majorEastAsia"/>
          </w:rPr>
          <w:t>Ministerial Directions and Instructions for Public Construction Procurement</w:t>
        </w:r>
      </w:hyperlink>
      <w:r>
        <w:t xml:space="preserve"> (Ministerial Directions)</w:t>
      </w:r>
      <w:r w:rsidRPr="00F05C88">
        <w:t>, established under Part</w:t>
      </w:r>
      <w:r>
        <w:t> </w:t>
      </w:r>
      <w:r w:rsidRPr="00F05C88">
        <w:t xml:space="preserve">4 of the </w:t>
      </w:r>
      <w:hyperlink r:id="rId32" w:tgtFrame="_blank" w:history="1">
        <w:r w:rsidRPr="00F05C88">
          <w:rPr>
            <w:rStyle w:val="Hyperlink"/>
            <w:rFonts w:eastAsiaTheme="majorEastAsia"/>
            <w:i/>
            <w:iCs/>
            <w:color w:val="auto"/>
          </w:rPr>
          <w:t xml:space="preserve">Project Development and Construction Management Act 1994 </w:t>
        </w:r>
        <w:r w:rsidRPr="00AD3839">
          <w:rPr>
            <w:rStyle w:val="Hyperlink"/>
            <w:rFonts w:eastAsiaTheme="majorEastAsia"/>
            <w:color w:val="auto"/>
          </w:rPr>
          <w:t>(Vic)</w:t>
        </w:r>
      </w:hyperlink>
    </w:p>
    <w:p w14:paraId="519720CE" w14:textId="77777777" w:rsidR="00EE4EF9" w:rsidRPr="00F05C88" w:rsidRDefault="00EE4EF9" w:rsidP="005E60EF">
      <w:pPr>
        <w:pStyle w:val="Bullet1"/>
        <w:keepLines w:val="0"/>
        <w:spacing w:line="252" w:lineRule="auto"/>
      </w:pPr>
      <w:r>
        <w:t xml:space="preserve">the </w:t>
      </w:r>
      <w:hyperlink r:id="rId33" w:history="1">
        <w:r w:rsidRPr="00855D1B">
          <w:rPr>
            <w:rStyle w:val="Hyperlink"/>
            <w:rFonts w:eastAsiaTheme="majorEastAsia"/>
          </w:rPr>
          <w:t>Procurement - Investment Lifecycle Guideline</w:t>
        </w:r>
      </w:hyperlink>
      <w:r>
        <w:t>,</w:t>
      </w:r>
      <w:r w:rsidRPr="00F05C88">
        <w:t xml:space="preserve"> which outlines the three procurement categories and a set of approved procurement models</w:t>
      </w:r>
    </w:p>
    <w:p w14:paraId="2DD26F74" w14:textId="77777777" w:rsidR="00DE222F" w:rsidRPr="00DE222F" w:rsidRDefault="00836B2B" w:rsidP="005E60EF">
      <w:pPr>
        <w:pStyle w:val="Bullet1"/>
        <w:spacing w:line="252" w:lineRule="auto"/>
      </w:pPr>
      <w:r w:rsidRPr="00DE222F">
        <w:t xml:space="preserve">a </w:t>
      </w:r>
      <w:r w:rsidR="00984B6D">
        <w:t>p</w:t>
      </w:r>
      <w:r w:rsidRPr="00DE222F">
        <w:t xml:space="preserve">rocurement </w:t>
      </w:r>
      <w:r w:rsidR="00984B6D">
        <w:t>r</w:t>
      </w:r>
      <w:r w:rsidRPr="00DE222F">
        <w:t>equirements document for each of the three procurement categories</w:t>
      </w:r>
    </w:p>
    <w:p w14:paraId="7D0A8F33" w14:textId="77777777" w:rsidR="003B35B5" w:rsidRDefault="00836B2B" w:rsidP="005E60EF">
      <w:pPr>
        <w:pStyle w:val="Bullet1"/>
        <w:spacing w:line="252" w:lineRule="auto"/>
      </w:pPr>
      <w:r w:rsidRPr="00DE222F">
        <w:t>standard form contracts and guidance for a subset of the approved procurement models.</w:t>
      </w:r>
    </w:p>
    <w:p w14:paraId="1924A478" w14:textId="532154BD" w:rsidR="00C10F17" w:rsidRPr="00D90D1C" w:rsidRDefault="00610265" w:rsidP="00D90D1C">
      <w:pPr>
        <w:pStyle w:val="NormalIndent"/>
        <w:rPr>
          <w:shd w:val="clear" w:color="auto" w:fill="FFFFFF"/>
        </w:rPr>
      </w:pPr>
      <w:r>
        <w:rPr>
          <w:shd w:val="clear" w:color="auto" w:fill="FFFFFF"/>
        </w:rPr>
        <w:fldChar w:fldCharType="begin"/>
      </w:r>
      <w:r>
        <w:rPr>
          <w:shd w:val="clear" w:color="auto" w:fill="FFFFFF"/>
        </w:rPr>
        <w:instrText xml:space="preserve"> REF _Ref145419963 \h </w:instrText>
      </w:r>
      <w:r>
        <w:rPr>
          <w:shd w:val="clear" w:color="auto" w:fill="FFFFFF"/>
        </w:rPr>
      </w:r>
      <w:r>
        <w:rPr>
          <w:shd w:val="clear" w:color="auto" w:fill="FFFFFF"/>
        </w:rPr>
        <w:fldChar w:fldCharType="separate"/>
      </w:r>
      <w:r w:rsidR="00257B11" w:rsidRPr="00AE1964">
        <w:t xml:space="preserve">Figure </w:t>
      </w:r>
      <w:r w:rsidR="00257B11">
        <w:rPr>
          <w:noProof/>
        </w:rPr>
        <w:t>1</w:t>
      </w:r>
      <w:r>
        <w:rPr>
          <w:shd w:val="clear" w:color="auto" w:fill="FFFFFF"/>
        </w:rPr>
        <w:fldChar w:fldCharType="end"/>
      </w:r>
      <w:r w:rsidR="00C10F17" w:rsidRPr="00D90D1C">
        <w:rPr>
          <w:shd w:val="clear" w:color="auto" w:fill="FFFFFF"/>
        </w:rPr>
        <w:t xml:space="preserve"> provides an overview of the Framework and indicates where the Medium Works Contract – End User Guidance sits within it.</w:t>
      </w:r>
    </w:p>
    <w:p w14:paraId="2DC65CB2" w14:textId="7FF01FFA" w:rsidR="00A22DA9" w:rsidRDefault="00A22DA9" w:rsidP="00D90E3F">
      <w:pPr>
        <w:pStyle w:val="Captionindent"/>
      </w:pPr>
      <w:bookmarkStart w:id="10" w:name="_Ref145419963"/>
      <w:r w:rsidRPr="00AE1964">
        <w:t xml:space="preserve">Figure </w:t>
      </w:r>
      <w:r w:rsidR="00257B11">
        <w:fldChar w:fldCharType="begin"/>
      </w:r>
      <w:r w:rsidR="00257B11">
        <w:instrText xml:space="preserve"> SEQ Figure \* ARABIC </w:instrText>
      </w:r>
      <w:r w:rsidR="00257B11">
        <w:fldChar w:fldCharType="separate"/>
      </w:r>
      <w:r w:rsidR="00257B11">
        <w:rPr>
          <w:noProof/>
        </w:rPr>
        <w:t>1</w:t>
      </w:r>
      <w:r w:rsidR="00257B11">
        <w:rPr>
          <w:noProof/>
        </w:rPr>
        <w:fldChar w:fldCharType="end"/>
      </w:r>
      <w:bookmarkEnd w:id="10"/>
      <w:r w:rsidR="00BD08A6">
        <w:t xml:space="preserve"> –</w:t>
      </w:r>
      <w:r w:rsidRPr="00AE1964">
        <w:t xml:space="preserve"> DTF Infrastructure Procurement Framework</w:t>
      </w:r>
    </w:p>
    <w:p w14:paraId="2DDEEEFC" w14:textId="77777777" w:rsidR="00F53878" w:rsidRDefault="0074527B" w:rsidP="005E60EF">
      <w:pPr>
        <w:pStyle w:val="NormalIndent"/>
        <w:spacing w:before="0"/>
      </w:pPr>
      <w:r w:rsidRPr="0074527B">
        <w:rPr>
          <w:noProof/>
        </w:rPr>
        <w:drawing>
          <wp:inline distT="0" distB="0" distL="0" distR="0" wp14:anchorId="1EBE24AC" wp14:editId="7F919706">
            <wp:extent cx="5209310" cy="3255674"/>
            <wp:effectExtent l="0" t="0" r="0" b="1905"/>
            <wp:docPr id="4" name="Graphic 4" descr="This diagram represents DTF suite of contracts for different procurement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This diagram represents DTF suite of contracts for different procurement models"/>
                    <pic:cNvPicPr/>
                  </pic:nvPicPr>
                  <pic:blipFill>
                    <a:blip r:embed="rId34">
                      <a:extLst>
                        <a:ext uri="{96DAC541-7B7A-43D3-8B79-37D633B846F1}">
                          <asvg:svgBlip xmlns:asvg="http://schemas.microsoft.com/office/drawing/2016/SVG/main" r:embed="rId35"/>
                        </a:ext>
                      </a:extLst>
                    </a:blip>
                    <a:stretch>
                      <a:fillRect/>
                    </a:stretch>
                  </pic:blipFill>
                  <pic:spPr>
                    <a:xfrm>
                      <a:off x="0" y="0"/>
                      <a:ext cx="5217278" cy="3260654"/>
                    </a:xfrm>
                    <a:prstGeom prst="rect">
                      <a:avLst/>
                    </a:prstGeom>
                  </pic:spPr>
                </pic:pic>
              </a:graphicData>
            </a:graphic>
          </wp:inline>
        </w:drawing>
      </w:r>
    </w:p>
    <w:bookmarkEnd w:id="9"/>
    <w:p w14:paraId="5C82F69D" w14:textId="77777777" w:rsidR="00836B2B" w:rsidRPr="00450517" w:rsidRDefault="00836B2B" w:rsidP="003107D4">
      <w:pPr>
        <w:pStyle w:val="NormalIndent"/>
      </w:pPr>
      <w:r>
        <w:lastRenderedPageBreak/>
        <w:t>The Medium Works Contract is a new DTF owned and managed standard form contract developed as part of t</w:t>
      </w:r>
      <w:r w:rsidRPr="00450517">
        <w:t>he Framework.</w:t>
      </w:r>
    </w:p>
    <w:p w14:paraId="273BC04D" w14:textId="77777777" w:rsidR="0063699B" w:rsidRPr="005F78E8" w:rsidRDefault="00836B2B" w:rsidP="003107D4">
      <w:pPr>
        <w:pStyle w:val="NormalIndent"/>
      </w:pPr>
      <w:r>
        <w:rPr>
          <w:shd w:val="clear" w:color="auto" w:fill="FFFFFF"/>
        </w:rPr>
        <w:t xml:space="preserve">The </w:t>
      </w:r>
      <w:r>
        <w:t xml:space="preserve">Medium Works Contract </w:t>
      </w:r>
      <w:r>
        <w:rPr>
          <w:shd w:val="clear" w:color="auto" w:fill="FFFFFF"/>
        </w:rPr>
        <w:t>is a fixed time, lump sum construction contract for use in the delivery of medium works projects involving construct only or design and construct delivery. As a basic works contract</w:t>
      </w:r>
      <w:r w:rsidR="00DD0907">
        <w:rPr>
          <w:shd w:val="clear" w:color="auto" w:fill="FFFFFF"/>
        </w:rPr>
        <w:t>,</w:t>
      </w:r>
      <w:r>
        <w:rPr>
          <w:shd w:val="clear" w:color="auto" w:fill="FFFFFF"/>
        </w:rPr>
        <w:t xml:space="preserve"> it is aimed at projects between $1</w:t>
      </w:r>
      <w:r w:rsidR="009A7DC8">
        <w:rPr>
          <w:rFonts w:ascii="Calibri" w:hAnsi="Calibri" w:cs="Calibri"/>
          <w:shd w:val="clear" w:color="auto" w:fill="FFFFFF"/>
        </w:rPr>
        <w:t> </w:t>
      </w:r>
      <w:r w:rsidR="00976B07">
        <w:rPr>
          <w:shd w:val="clear" w:color="auto" w:fill="FFFFFF"/>
        </w:rPr>
        <w:t xml:space="preserve">million </w:t>
      </w:r>
      <w:r>
        <w:rPr>
          <w:shd w:val="clear" w:color="auto" w:fill="FFFFFF"/>
        </w:rPr>
        <w:t>and $20</w:t>
      </w:r>
      <w:r w:rsidR="009A7DC8">
        <w:rPr>
          <w:rFonts w:ascii="Calibri" w:hAnsi="Calibri" w:cs="Calibri"/>
          <w:shd w:val="clear" w:color="auto" w:fill="FFFFFF"/>
        </w:rPr>
        <w:t> </w:t>
      </w:r>
      <w:r w:rsidR="00976B07">
        <w:rPr>
          <w:shd w:val="clear" w:color="auto" w:fill="FFFFFF"/>
        </w:rPr>
        <w:t>million</w:t>
      </w:r>
      <w:r w:rsidR="00A30653">
        <w:rPr>
          <w:shd w:val="clear" w:color="auto" w:fill="FFFFFF"/>
        </w:rPr>
        <w:t xml:space="preserve"> </w:t>
      </w:r>
      <w:r w:rsidR="00B0159C" w:rsidRPr="00346087">
        <w:t>(excl. GST)</w:t>
      </w:r>
      <w:r w:rsidR="00B0159C">
        <w:rPr>
          <w:sz w:val="18"/>
          <w:szCs w:val="18"/>
        </w:rPr>
        <w:t xml:space="preserve"> </w:t>
      </w:r>
      <w:r>
        <w:t xml:space="preserve">of low to moderate risk and complexity, on a single </w:t>
      </w:r>
      <w:r w:rsidR="009C681C">
        <w:t>Site</w:t>
      </w:r>
      <w:r>
        <w:t xml:space="preserve"> with the </w:t>
      </w:r>
      <w:r w:rsidR="00CA4A9A">
        <w:t xml:space="preserve">option </w:t>
      </w:r>
      <w:r w:rsidR="00CD5111">
        <w:t>of</w:t>
      </w:r>
      <w:r w:rsidR="00CA4A9A">
        <w:t xml:space="preserve"> separa</w:t>
      </w:r>
      <w:r w:rsidR="00CD5111">
        <w:t>ble</w:t>
      </w:r>
      <w:r>
        <w:t xml:space="preserve"> portions. </w:t>
      </w:r>
      <w:r w:rsidR="00B0159C" w:rsidRPr="005F78E8">
        <w:t>It is</w:t>
      </w:r>
      <w:r w:rsidR="00B0159C" w:rsidRPr="00976B07">
        <w:t xml:space="preserve"> </w:t>
      </w:r>
      <w:r w:rsidR="00B0159C" w:rsidRPr="00346087">
        <w:t>not</w:t>
      </w:r>
      <w:r w:rsidR="00B0159C" w:rsidRPr="005F78E8">
        <w:t xml:space="preserve"> appropriate for the procurement of domestic building work (as defined in the </w:t>
      </w:r>
      <w:r w:rsidR="00B0159C" w:rsidRPr="005F78E8">
        <w:rPr>
          <w:i/>
          <w:iCs/>
        </w:rPr>
        <w:t>Domestic Building Contracts Act 1995</w:t>
      </w:r>
      <w:r w:rsidR="00B0159C" w:rsidRPr="005F78E8">
        <w:t xml:space="preserve"> (Vic)</w:t>
      </w:r>
      <w:r w:rsidR="00AF72F4">
        <w:t>)</w:t>
      </w:r>
      <w:r w:rsidR="00CD5111">
        <w:t xml:space="preserve"> </w:t>
      </w:r>
      <w:r w:rsidR="00CD5111" w:rsidRPr="00970EBE">
        <w:rPr>
          <w:shd w:val="clear" w:color="auto" w:fill="FFFFFF"/>
        </w:rPr>
        <w:t>without further amendment to comply with the requirements of that Act</w:t>
      </w:r>
      <w:r w:rsidR="00B0159C" w:rsidRPr="00970EBE">
        <w:rPr>
          <w:shd w:val="clear" w:color="auto" w:fill="FFFFFF"/>
        </w:rPr>
        <w:t>.</w:t>
      </w:r>
    </w:p>
    <w:p w14:paraId="3A4D0697" w14:textId="77777777" w:rsidR="00836B2B" w:rsidRDefault="00836B2B" w:rsidP="00D90E3F">
      <w:pPr>
        <w:pStyle w:val="NormalIndent"/>
        <w:ind w:right="-64"/>
      </w:pPr>
      <w:r>
        <w:t xml:space="preserve">The Medium Works Contract </w:t>
      </w:r>
      <w:r w:rsidRPr="00043EE3">
        <w:t>is not intended for large</w:t>
      </w:r>
      <w:r w:rsidR="006005D7">
        <w:t xml:space="preserve"> or </w:t>
      </w:r>
      <w:r w:rsidRPr="00043EE3">
        <w:t>more complex procurements. For this reason, it does not include provisions addressing</w:t>
      </w:r>
      <w:r w:rsidR="00CD5111">
        <w:t>, for example,</w:t>
      </w:r>
      <w:r w:rsidRPr="00043EE3">
        <w:t xml:space="preserve"> Change in Control, entitlements in respect of Changes in Legislative Requirements and </w:t>
      </w:r>
      <w:proofErr w:type="gramStart"/>
      <w:r w:rsidRPr="00043EE3">
        <w:t>Policy ,</w:t>
      </w:r>
      <w:proofErr w:type="gramEnd"/>
      <w:r w:rsidRPr="00043EE3">
        <w:t xml:space="preserve"> artefacts or native title.</w:t>
      </w:r>
      <w:r w:rsidR="0063699B" w:rsidRPr="0063699B">
        <w:t xml:space="preserve"> </w:t>
      </w:r>
    </w:p>
    <w:p w14:paraId="3802A6AC" w14:textId="77777777" w:rsidR="00836B2B" w:rsidRDefault="00836B2B" w:rsidP="003107D4">
      <w:pPr>
        <w:pStyle w:val="NormalIndent"/>
      </w:pPr>
      <w:r>
        <w:t>The Medium Works Contract is one of three contracts in a scalable family. These are listed below with the contract value ranges shown for their intended use:</w:t>
      </w:r>
    </w:p>
    <w:p w14:paraId="58C0E9D4" w14:textId="77777777" w:rsidR="00836B2B" w:rsidRPr="00BD08A6" w:rsidRDefault="00836B2B" w:rsidP="0092296D">
      <w:pPr>
        <w:pStyle w:val="Bulletindent"/>
        <w:tabs>
          <w:tab w:val="clear" w:pos="1872"/>
        </w:tabs>
        <w:ind w:left="1276" w:hanging="425"/>
      </w:pPr>
      <w:r w:rsidRPr="00BD08A6">
        <w:t>Medium Works Contract: $1</w:t>
      </w:r>
      <w:r w:rsidR="00A30653" w:rsidRPr="0092296D">
        <w:t> </w:t>
      </w:r>
      <w:r w:rsidR="00B45D24">
        <w:t>million</w:t>
      </w:r>
      <w:r w:rsidRPr="00BD08A6">
        <w:t xml:space="preserve"> to $20</w:t>
      </w:r>
      <w:r w:rsidR="00A30653" w:rsidRPr="0092296D">
        <w:t> </w:t>
      </w:r>
      <w:r w:rsidR="00B45D24">
        <w:t>million</w:t>
      </w:r>
      <w:r w:rsidRPr="00BD08A6">
        <w:t xml:space="preserve"> (excl. GST)</w:t>
      </w:r>
    </w:p>
    <w:p w14:paraId="7BD73F95" w14:textId="77777777" w:rsidR="00836B2B" w:rsidRPr="00BD08A6" w:rsidRDefault="00836B2B" w:rsidP="0092296D">
      <w:pPr>
        <w:pStyle w:val="Bulletindent"/>
        <w:tabs>
          <w:tab w:val="clear" w:pos="1872"/>
        </w:tabs>
        <w:ind w:left="1276" w:hanging="425"/>
      </w:pPr>
      <w:r w:rsidRPr="00BD08A6">
        <w:t>Medium Works Contract – Short Form: $200,000 to $5,000,000 (excl. GST)</w:t>
      </w:r>
    </w:p>
    <w:p w14:paraId="0BAF219B" w14:textId="77777777" w:rsidR="00836B2B" w:rsidRPr="00BD08A6" w:rsidRDefault="00836B2B" w:rsidP="0092296D">
      <w:pPr>
        <w:pStyle w:val="Bulletindent"/>
        <w:tabs>
          <w:tab w:val="clear" w:pos="1872"/>
        </w:tabs>
        <w:ind w:left="1276" w:hanging="425"/>
      </w:pPr>
      <w:r w:rsidRPr="00BD08A6">
        <w:t>Minor Works Contract – Short Form: up to $200,000 (excl. GST).</w:t>
      </w:r>
    </w:p>
    <w:p w14:paraId="63EAAB30" w14:textId="77777777" w:rsidR="00836B2B" w:rsidRDefault="00836B2B" w:rsidP="00CE66F1">
      <w:pPr>
        <w:pStyle w:val="Heading3numbered"/>
      </w:pPr>
      <w:bookmarkStart w:id="11" w:name="_Toc135898765"/>
      <w:bookmarkStart w:id="12" w:name="_Toc223426748"/>
      <w:r>
        <w:t>Introduction to the Medium Works Contract</w:t>
      </w:r>
      <w:bookmarkEnd w:id="11"/>
      <w:bookmarkEnd w:id="12"/>
    </w:p>
    <w:p w14:paraId="3CB64759" w14:textId="77777777" w:rsidR="00836B2B" w:rsidRPr="000B162D" w:rsidRDefault="00836B2B" w:rsidP="003107D4">
      <w:pPr>
        <w:pStyle w:val="NormalIndent"/>
      </w:pPr>
      <w:r w:rsidRPr="000B162D">
        <w:t xml:space="preserve">As part of </w:t>
      </w:r>
      <w:r w:rsidRPr="00CB13C6">
        <w:t xml:space="preserve">the </w:t>
      </w:r>
      <w:r w:rsidR="0063699B" w:rsidRPr="003F2AD1">
        <w:t xml:space="preserve">Victorian </w:t>
      </w:r>
      <w:r w:rsidRPr="00CB13C6">
        <w:t>Government’s</w:t>
      </w:r>
      <w:r w:rsidRPr="000B162D">
        <w:t xml:space="preserve"> significant infrastructure reform program, </w:t>
      </w:r>
      <w:r w:rsidR="0063699B">
        <w:t>DTF</w:t>
      </w:r>
      <w:r w:rsidRPr="000B162D">
        <w:t xml:space="preserve"> </w:t>
      </w:r>
      <w:r>
        <w:t>has refreshed and expanded</w:t>
      </w:r>
      <w:r w:rsidRPr="000B162D">
        <w:t xml:space="preserve"> the </w:t>
      </w:r>
      <w:r w:rsidR="00B45D24">
        <w:t>range and function</w:t>
      </w:r>
      <w:r w:rsidRPr="000B162D">
        <w:t xml:space="preserve"> of standard form contract</w:t>
      </w:r>
      <w:r w:rsidR="0063699B">
        <w:t>s</w:t>
      </w:r>
      <w:r w:rsidRPr="000B162D">
        <w:t xml:space="preserve"> </w:t>
      </w:r>
      <w:r>
        <w:t>t</w:t>
      </w:r>
      <w:r w:rsidRPr="000B162D">
        <w:t>o generate time</w:t>
      </w:r>
      <w:r>
        <w:t xml:space="preserve"> </w:t>
      </w:r>
      <w:r w:rsidRPr="000B162D">
        <w:t>and cost savings during procurement and improve project outcomes.</w:t>
      </w:r>
    </w:p>
    <w:p w14:paraId="37DC054A" w14:textId="77777777" w:rsidR="00836B2B" w:rsidRDefault="00836B2B" w:rsidP="003107D4">
      <w:pPr>
        <w:pStyle w:val="NormalIndent"/>
      </w:pPr>
      <w:r>
        <w:t>These standard form contract</w:t>
      </w:r>
      <w:r w:rsidR="0063699B">
        <w:t>s</w:t>
      </w:r>
      <w:r>
        <w:t xml:space="preserve"> respond to industry and </w:t>
      </w:r>
      <w:r w:rsidR="00EC4AAF">
        <w:t>Agency</w:t>
      </w:r>
      <w:r>
        <w:t xml:space="preserve"> </w:t>
      </w:r>
      <w:r w:rsidR="009201DA">
        <w:t>feedbac</w:t>
      </w:r>
      <w:r w:rsidR="00B45D24">
        <w:t>k</w:t>
      </w:r>
      <w:r>
        <w:t xml:space="preserve"> </w:t>
      </w:r>
      <w:r w:rsidR="00CD5111">
        <w:t xml:space="preserve">and </w:t>
      </w:r>
      <w:r>
        <w:t>reduce the variability across approved forms of contract</w:t>
      </w:r>
      <w:r w:rsidR="00B45D24">
        <w:t>. They are</w:t>
      </w:r>
      <w:r>
        <w:t xml:space="preserve"> a </w:t>
      </w:r>
      <w:r w:rsidR="00A73680">
        <w:t xml:space="preserve">focused </w:t>
      </w:r>
      <w:r>
        <w:t xml:space="preserve">range of contracts that </w:t>
      </w:r>
      <w:r w:rsidR="0063699B">
        <w:t>are</w:t>
      </w:r>
      <w:r w:rsidR="006005D7">
        <w:t xml:space="preserve"> fit</w:t>
      </w:r>
      <w:r w:rsidR="00B45D24">
        <w:t>-</w:t>
      </w:r>
      <w:r w:rsidR="006005D7">
        <w:t>for</w:t>
      </w:r>
      <w:r w:rsidR="00B45D24">
        <w:t>-</w:t>
      </w:r>
      <w:r w:rsidR="006005D7">
        <w:t xml:space="preserve">purpose and responsive to the range of government project types and </w:t>
      </w:r>
      <w:r>
        <w:t>current procurement methodologies</w:t>
      </w:r>
      <w:r w:rsidR="00B45D24">
        <w:t>. They are adaptable and can be tailored</w:t>
      </w:r>
      <w:r>
        <w:t xml:space="preserve"> to match project complexity.</w:t>
      </w:r>
    </w:p>
    <w:p w14:paraId="0EC3A733" w14:textId="77777777" w:rsidR="00836B2B" w:rsidRDefault="00836B2B" w:rsidP="003107D4">
      <w:pPr>
        <w:pStyle w:val="NormalIndent"/>
      </w:pPr>
      <w:r>
        <w:t xml:space="preserve">These standard form contracts also </w:t>
      </w:r>
      <w:r w:rsidRPr="000B162D">
        <w:t>provide a consistent contractual baseline for projects</w:t>
      </w:r>
      <w:r w:rsidR="00B45D24">
        <w:t xml:space="preserve"> to </w:t>
      </w:r>
      <w:r w:rsidRPr="000B162D">
        <w:t>minimis</w:t>
      </w:r>
      <w:r w:rsidR="00B45D24">
        <w:t>e</w:t>
      </w:r>
      <w:r w:rsidRPr="000B162D">
        <w:t xml:space="preserve"> </w:t>
      </w:r>
      <w:r w:rsidR="00B45D24">
        <w:t xml:space="preserve">the need for </w:t>
      </w:r>
      <w:r w:rsidRPr="000B162D">
        <w:t>bespoke legal and commercial drafting</w:t>
      </w:r>
      <w:r w:rsidR="00B45D24">
        <w:t xml:space="preserve">. </w:t>
      </w:r>
      <w:r w:rsidR="00CD5111">
        <w:t>F</w:t>
      </w:r>
      <w:r w:rsidR="00B45D24">
        <w:t xml:space="preserve">urther drafting </w:t>
      </w:r>
      <w:r w:rsidR="00CD5111">
        <w:t xml:space="preserve">should only be required where necessary </w:t>
      </w:r>
      <w:r w:rsidRPr="000B162D">
        <w:t>to address unique project</w:t>
      </w:r>
      <w:r>
        <w:t xml:space="preserve"> </w:t>
      </w:r>
      <w:r w:rsidRPr="000B162D">
        <w:t>risks and characteristics.</w:t>
      </w:r>
    </w:p>
    <w:p w14:paraId="02F215AA" w14:textId="77777777" w:rsidR="00836B2B" w:rsidRDefault="00836B2B" w:rsidP="003107D4">
      <w:pPr>
        <w:pStyle w:val="NormalIndent"/>
      </w:pPr>
      <w:r w:rsidRPr="000B162D">
        <w:lastRenderedPageBreak/>
        <w:t xml:space="preserve">DTF has developed the Medium Works Contract </w:t>
      </w:r>
      <w:r>
        <w:t>with the aim</w:t>
      </w:r>
      <w:r w:rsidR="0063699B">
        <w:t>s</w:t>
      </w:r>
      <w:r>
        <w:t xml:space="preserve"> of simplifying preparation of the contract for tender and execution</w:t>
      </w:r>
      <w:r w:rsidR="006005D7">
        <w:t>, minimis</w:t>
      </w:r>
      <w:r w:rsidR="0063699B">
        <w:t>ing</w:t>
      </w:r>
      <w:r w:rsidR="006005D7">
        <w:t xml:space="preserve"> the cost and time of legal review</w:t>
      </w:r>
      <w:r>
        <w:t xml:space="preserve"> and foster</w:t>
      </w:r>
      <w:r w:rsidR="0063699B">
        <w:t>ing</w:t>
      </w:r>
      <w:r>
        <w:t xml:space="preserve"> improved contract administration. </w:t>
      </w:r>
      <w:r w:rsidRPr="004A4A21">
        <w:t xml:space="preserve">The Medium Works Contract </w:t>
      </w:r>
      <w:r>
        <w:t>is user-friendly</w:t>
      </w:r>
      <w:r w:rsidR="00B45D24">
        <w:t xml:space="preserve"> and </w:t>
      </w:r>
      <w:r w:rsidRPr="00D0628F">
        <w:t>uses terminology that is familiar to the market</w:t>
      </w:r>
      <w:r w:rsidR="00B45D24">
        <w:t xml:space="preserve">. It </w:t>
      </w:r>
      <w:r>
        <w:t xml:space="preserve">adopts </w:t>
      </w:r>
      <w:r w:rsidRPr="00D0628F">
        <w:t xml:space="preserve">concise clauses </w:t>
      </w:r>
      <w:r w:rsidR="00595966">
        <w:t xml:space="preserve">that </w:t>
      </w:r>
      <w:r>
        <w:t xml:space="preserve">are tailored to </w:t>
      </w:r>
      <w:r w:rsidRPr="00D0628F">
        <w:t>the size</w:t>
      </w:r>
      <w:r w:rsidR="006005D7">
        <w:t>, complexity</w:t>
      </w:r>
      <w:r w:rsidRPr="00D0628F">
        <w:t xml:space="preserve"> and nature of the </w:t>
      </w:r>
      <w:r w:rsidR="006778FA">
        <w:t>Works</w:t>
      </w:r>
      <w:r w:rsidRPr="00D0628F">
        <w:t xml:space="preserve">, </w:t>
      </w:r>
      <w:r w:rsidR="003A04D3">
        <w:t xml:space="preserve">the </w:t>
      </w:r>
      <w:r w:rsidRPr="00D0628F">
        <w:t xml:space="preserve">contractor market and </w:t>
      </w:r>
      <w:r w:rsidR="003A04D3">
        <w:t xml:space="preserve">the range of procurements undertaken by </w:t>
      </w:r>
      <w:r w:rsidRPr="00D0628F">
        <w:t xml:space="preserve">delivery </w:t>
      </w:r>
      <w:r w:rsidR="003551F6">
        <w:t>agencies</w:t>
      </w:r>
      <w:r>
        <w:t>. A key focus has been reducing the burden to industry when tendering.</w:t>
      </w:r>
    </w:p>
    <w:p w14:paraId="1C35CED6" w14:textId="77777777" w:rsidR="00836B2B" w:rsidRDefault="00836B2B" w:rsidP="003107D4">
      <w:pPr>
        <w:pStyle w:val="NormalIndent"/>
      </w:pPr>
      <w:r>
        <w:t xml:space="preserve">The Medium Works Contract </w:t>
      </w:r>
      <w:r w:rsidR="00B45D24">
        <w:t xml:space="preserve">draws upon modern and </w:t>
      </w:r>
      <w:r w:rsidR="00A73680">
        <w:t xml:space="preserve">widely accepted precedent contracts to </w:t>
      </w:r>
      <w:r w:rsidR="00B45D24">
        <w:t xml:space="preserve">create </w:t>
      </w:r>
      <w:r>
        <w:t xml:space="preserve">a </w:t>
      </w:r>
      <w:r w:rsidR="00A73680">
        <w:t xml:space="preserve">template </w:t>
      </w:r>
      <w:r>
        <w:t>that is scalab</w:t>
      </w:r>
      <w:r w:rsidR="00A73680">
        <w:t>le</w:t>
      </w:r>
      <w:r>
        <w:t xml:space="preserve"> for various forms of procurement</w:t>
      </w:r>
      <w:r w:rsidR="00A73680">
        <w:t>.</w:t>
      </w:r>
    </w:p>
    <w:p w14:paraId="574CA46F" w14:textId="77777777" w:rsidR="00836B2B" w:rsidRPr="00D0628F" w:rsidRDefault="00836B2B" w:rsidP="00CE66F1">
      <w:pPr>
        <w:pStyle w:val="Heading3numbered"/>
      </w:pPr>
      <w:bookmarkStart w:id="13" w:name="_Toc223426749"/>
      <w:r>
        <w:t>Compliance with M</w:t>
      </w:r>
      <w:r w:rsidR="00A73680">
        <w:t xml:space="preserve">inisterial Directions and </w:t>
      </w:r>
      <w:r w:rsidR="006778FA">
        <w:t>i</w:t>
      </w:r>
      <w:r w:rsidR="00A73680">
        <w:t>nstructions</w:t>
      </w:r>
      <w:bookmarkEnd w:id="13"/>
    </w:p>
    <w:p w14:paraId="324D2C1D" w14:textId="77777777" w:rsidR="00836B2B" w:rsidRDefault="00836B2B" w:rsidP="003107D4">
      <w:pPr>
        <w:pStyle w:val="NormalIndent"/>
      </w:pPr>
      <w:r w:rsidRPr="0008766A">
        <w:t xml:space="preserve">The </w:t>
      </w:r>
      <w:r>
        <w:t>Medium</w:t>
      </w:r>
      <w:r w:rsidRPr="0008766A">
        <w:t xml:space="preserve"> Works Contract has been approved in accordance with Ministerial Directions for Public Construction Procurement, </w:t>
      </w:r>
      <w:r w:rsidR="002A5EFD">
        <w:t>direction</w:t>
      </w:r>
      <w:r w:rsidR="009D0AC4">
        <w:rPr>
          <w:rFonts w:ascii="Calibri" w:hAnsi="Calibri" w:cs="Calibri"/>
        </w:rPr>
        <w:t> </w:t>
      </w:r>
      <w:r w:rsidRPr="0008766A">
        <w:t>7.1</w:t>
      </w:r>
      <w:r w:rsidR="00733002">
        <w:t>,</w:t>
      </w:r>
      <w:r w:rsidRPr="0008766A">
        <w:t xml:space="preserve"> as a Victorian </w:t>
      </w:r>
      <w:r w:rsidR="00A73680">
        <w:t>P</w:t>
      </w:r>
      <w:r w:rsidRPr="0008766A">
        <w:t xml:space="preserve">ublic </w:t>
      </w:r>
      <w:r w:rsidR="00A73680">
        <w:t>C</w:t>
      </w:r>
      <w:r w:rsidRPr="0008766A">
        <w:t xml:space="preserve">onstruction </w:t>
      </w:r>
      <w:r w:rsidR="00A73680">
        <w:t>C</w:t>
      </w:r>
      <w:r w:rsidRPr="0008766A">
        <w:t xml:space="preserve">ontract </w:t>
      </w:r>
      <w:r w:rsidR="00733002">
        <w:t>(</w:t>
      </w:r>
      <w:r w:rsidR="00733002" w:rsidRPr="003F2AD1">
        <w:t>VPCC</w:t>
      </w:r>
      <w:r w:rsidR="00733002">
        <w:t xml:space="preserve">) </w:t>
      </w:r>
      <w:r w:rsidRPr="0008766A">
        <w:t xml:space="preserve">for use </w:t>
      </w:r>
      <w:r w:rsidR="00A73680">
        <w:t>in p</w:t>
      </w:r>
      <w:r>
        <w:t xml:space="preserve">ublic </w:t>
      </w:r>
      <w:r w:rsidR="00A73680">
        <w:t>c</w:t>
      </w:r>
      <w:r>
        <w:t>onstruction.</w:t>
      </w:r>
    </w:p>
    <w:p w14:paraId="55A21CB1" w14:textId="77777777" w:rsidR="00A73680" w:rsidRDefault="00A73680" w:rsidP="003107D4">
      <w:pPr>
        <w:pStyle w:val="NormalIndent"/>
      </w:pPr>
      <w:r>
        <w:t xml:space="preserve">Under </w:t>
      </w:r>
      <w:r w:rsidR="002A5EFD">
        <w:t>direction</w:t>
      </w:r>
      <w:r>
        <w:t xml:space="preserve"> 7</w:t>
      </w:r>
      <w:r w:rsidR="00296337">
        <w:t>,</w:t>
      </w:r>
      <w:r>
        <w:t xml:space="preserve"> all public construction is required to </w:t>
      </w:r>
      <w:r w:rsidR="00733002">
        <w:t xml:space="preserve">be procured pursuant to </w:t>
      </w:r>
      <w:r>
        <w:t xml:space="preserve">an approved VPCC, except where other forms of contract are permitted under </w:t>
      </w:r>
      <w:r w:rsidR="002A5EFD">
        <w:t>direction</w:t>
      </w:r>
      <w:r w:rsidR="00837A47">
        <w:t>s</w:t>
      </w:r>
      <w:r w:rsidR="009D0AC4">
        <w:rPr>
          <w:rFonts w:ascii="Calibri" w:hAnsi="Calibri" w:cs="Calibri"/>
        </w:rPr>
        <w:t> </w:t>
      </w:r>
      <w:r>
        <w:t xml:space="preserve">7.1.2 </w:t>
      </w:r>
      <w:r w:rsidR="003A04D3">
        <w:t xml:space="preserve">or </w:t>
      </w:r>
      <w:r>
        <w:t xml:space="preserve">7.1.6 (High Value High Risk Framework) </w:t>
      </w:r>
      <w:r w:rsidR="003A04D3">
        <w:t>or</w:t>
      </w:r>
      <w:r>
        <w:t xml:space="preserve"> 7.1.7 (Partnerships and alliancing).</w:t>
      </w:r>
    </w:p>
    <w:p w14:paraId="47338911" w14:textId="77777777" w:rsidR="00D0628F" w:rsidRPr="00D0628F" w:rsidRDefault="00D0628F" w:rsidP="00CE66F1">
      <w:pPr>
        <w:pStyle w:val="Heading3numbered"/>
      </w:pPr>
      <w:bookmarkStart w:id="14" w:name="_Toc223426750"/>
      <w:r w:rsidRPr="00D0628F">
        <w:t>Key features</w:t>
      </w:r>
      <w:bookmarkEnd w:id="14"/>
    </w:p>
    <w:p w14:paraId="1F1E380E" w14:textId="77777777" w:rsidR="00D0628F" w:rsidRDefault="00D2528B" w:rsidP="003107D4">
      <w:pPr>
        <w:pStyle w:val="NormalIndent"/>
      </w:pPr>
      <w:r>
        <w:t xml:space="preserve">These are some </w:t>
      </w:r>
      <w:r w:rsidR="00D0628F">
        <w:t>of the key features of the Medium Works Contract</w:t>
      </w:r>
      <w:r>
        <w:t>.</w:t>
      </w:r>
    </w:p>
    <w:p w14:paraId="6559339F" w14:textId="77777777" w:rsidR="00A73680" w:rsidRDefault="003A04D3" w:rsidP="0092296D">
      <w:pPr>
        <w:pStyle w:val="Bulletindent"/>
        <w:tabs>
          <w:tab w:val="clear" w:pos="1872"/>
        </w:tabs>
        <w:ind w:left="1276" w:hanging="425"/>
      </w:pPr>
      <w:r w:rsidRPr="003F2AD1">
        <w:t>It is a c</w:t>
      </w:r>
      <w:r w:rsidR="00D0628F" w:rsidRPr="003F2AD1">
        <w:t>lear</w:t>
      </w:r>
      <w:r w:rsidR="00D2528B" w:rsidRPr="003F2AD1">
        <w:t xml:space="preserve"> </w:t>
      </w:r>
      <w:r w:rsidR="00D0628F" w:rsidRPr="003F2AD1">
        <w:t xml:space="preserve">and concise </w:t>
      </w:r>
      <w:r w:rsidR="00A73680" w:rsidRPr="003F2AD1">
        <w:t>contract with an</w:t>
      </w:r>
      <w:r w:rsidR="00A73680">
        <w:rPr>
          <w:rFonts w:ascii="ArialMT" w:hAnsi="ArialMT" w:cs="ArialMT"/>
        </w:rPr>
        <w:t xml:space="preserve"> </w:t>
      </w:r>
      <w:r w:rsidR="00A73680" w:rsidRPr="00D0628F">
        <w:t xml:space="preserve">easy-to-use Adjustment Events </w:t>
      </w:r>
      <w:r>
        <w:t>T</w:t>
      </w:r>
      <w:r w:rsidR="00A73680" w:rsidRPr="00D0628F">
        <w:t xml:space="preserve">able that provides </w:t>
      </w:r>
      <w:r w:rsidR="00D2528B">
        <w:t xml:space="preserve">an overview of </w:t>
      </w:r>
      <w:r w:rsidR="00A73680" w:rsidRPr="00D0628F">
        <w:t>all Contractor entitlements</w:t>
      </w:r>
      <w:r w:rsidR="00D2528B">
        <w:t xml:space="preserve"> in one place</w:t>
      </w:r>
      <w:r w:rsidR="00A73680" w:rsidRPr="00D0628F">
        <w:t>.</w:t>
      </w:r>
    </w:p>
    <w:p w14:paraId="2A1E3FFE" w14:textId="77777777" w:rsidR="00A73680" w:rsidRPr="005E7B63" w:rsidRDefault="003A04D3" w:rsidP="0092296D">
      <w:pPr>
        <w:pStyle w:val="Bulletindent"/>
        <w:tabs>
          <w:tab w:val="clear" w:pos="1872"/>
        </w:tabs>
        <w:ind w:left="1276" w:hanging="425"/>
      </w:pPr>
      <w:r>
        <w:t>It interfaces with a separate, c</w:t>
      </w:r>
      <w:r w:rsidR="00A73680">
        <w:t xml:space="preserve">onsolidated document that </w:t>
      </w:r>
      <w:r>
        <w:t xml:space="preserve">addresses each of </w:t>
      </w:r>
      <w:r w:rsidR="00A73680">
        <w:t xml:space="preserve">the relevant State </w:t>
      </w:r>
      <w:r w:rsidR="003B6388">
        <w:t xml:space="preserve">procurement </w:t>
      </w:r>
      <w:r w:rsidR="00A73680">
        <w:t>policies</w:t>
      </w:r>
      <w:r>
        <w:t>. Certain policies</w:t>
      </w:r>
      <w:r w:rsidR="00A73680">
        <w:t xml:space="preserve"> in the Schedule of Government Policy Requirements</w:t>
      </w:r>
      <w:r>
        <w:t xml:space="preserve"> are always incorporated in the Medium Works Contract</w:t>
      </w:r>
      <w:r w:rsidR="00A73680">
        <w:t xml:space="preserve">. </w:t>
      </w:r>
      <w:r>
        <w:t xml:space="preserve">Others </w:t>
      </w:r>
      <w:r w:rsidR="003B6388">
        <w:t xml:space="preserve">are optional and </w:t>
      </w:r>
      <w:r>
        <w:t xml:space="preserve">can be incorporated </w:t>
      </w:r>
      <w:r w:rsidR="003B6388">
        <w:t xml:space="preserve">if required. If an existing </w:t>
      </w:r>
      <w:r w:rsidR="00A73680" w:rsidRPr="00D0628F">
        <w:t>polic</w:t>
      </w:r>
      <w:r w:rsidR="003B6388">
        <w:t>y</w:t>
      </w:r>
      <w:r w:rsidR="00A73680" w:rsidRPr="00D0628F">
        <w:t xml:space="preserve"> change</w:t>
      </w:r>
      <w:r w:rsidR="003B6388">
        <w:t>s</w:t>
      </w:r>
      <w:r w:rsidR="00A73680" w:rsidRPr="00D0628F">
        <w:t xml:space="preserve"> or </w:t>
      </w:r>
      <w:r w:rsidR="003B6388">
        <w:t>a new policy is</w:t>
      </w:r>
      <w:r w:rsidR="00A73680" w:rsidRPr="00D0628F">
        <w:t xml:space="preserve"> introduced, </w:t>
      </w:r>
      <w:r w:rsidR="00D2528B">
        <w:t xml:space="preserve">this schedule </w:t>
      </w:r>
      <w:r w:rsidR="00A73680">
        <w:t>will be updated</w:t>
      </w:r>
      <w:r w:rsidR="00D2528B">
        <w:t>. This</w:t>
      </w:r>
      <w:r w:rsidR="003B6388">
        <w:t xml:space="preserve"> </w:t>
      </w:r>
      <w:r w:rsidR="00D2528B">
        <w:t xml:space="preserve">removes </w:t>
      </w:r>
      <w:r w:rsidR="003B6388">
        <w:t xml:space="preserve">the need to update individual contracts </w:t>
      </w:r>
      <w:r w:rsidR="00D2528B">
        <w:t>with</w:t>
      </w:r>
      <w:r w:rsidR="003B6388">
        <w:t xml:space="preserve">in the </w:t>
      </w:r>
      <w:r w:rsidR="003B6388" w:rsidRPr="005E7B63">
        <w:t xml:space="preserve">new </w:t>
      </w:r>
      <w:r w:rsidR="003B6388" w:rsidRPr="003F2AD1">
        <w:t>family of contracts</w:t>
      </w:r>
      <w:r w:rsidR="00A73680" w:rsidRPr="005E7B63">
        <w:t>.</w:t>
      </w:r>
    </w:p>
    <w:p w14:paraId="6589B5F5" w14:textId="77777777" w:rsidR="00A73680" w:rsidRDefault="003B6388" w:rsidP="0092296D">
      <w:pPr>
        <w:pStyle w:val="Bulletindent"/>
        <w:tabs>
          <w:tab w:val="clear" w:pos="1872"/>
        </w:tabs>
        <w:ind w:left="1276" w:hanging="425"/>
      </w:pPr>
      <w:r>
        <w:t xml:space="preserve">It interfaces with a separate Schedule </w:t>
      </w:r>
      <w:r w:rsidR="00A73680">
        <w:t xml:space="preserve">of </w:t>
      </w:r>
      <w:r>
        <w:t>C</w:t>
      </w:r>
      <w:r w:rsidR="00D0628F" w:rsidRPr="00D0628F">
        <w:t xml:space="preserve">ollateral </w:t>
      </w:r>
      <w:r>
        <w:t>D</w:t>
      </w:r>
      <w:r w:rsidR="00D0628F" w:rsidRPr="00D0628F">
        <w:t xml:space="preserve">ocuments </w:t>
      </w:r>
      <w:r>
        <w:t xml:space="preserve">containing documents </w:t>
      </w:r>
      <w:r w:rsidR="00A73680">
        <w:t xml:space="preserve">that </w:t>
      </w:r>
      <w:r>
        <w:t>are</w:t>
      </w:r>
      <w:r w:rsidR="00334507">
        <w:t xml:space="preserve"> </w:t>
      </w:r>
      <w:r>
        <w:t xml:space="preserve">incorporated in </w:t>
      </w:r>
      <w:r w:rsidR="00D0628F" w:rsidRPr="00D0628F">
        <w:t>the Medium Works Contract</w:t>
      </w:r>
      <w:r w:rsidR="00D2528B">
        <w:t>. Th</w:t>
      </w:r>
      <w:r w:rsidR="008B1903">
        <w:t>e</w:t>
      </w:r>
      <w:r w:rsidR="00D2528B">
        <w:t>s</w:t>
      </w:r>
      <w:r w:rsidR="008B1903">
        <w:t>e</w:t>
      </w:r>
      <w:r w:rsidR="00D2528B">
        <w:t xml:space="preserve"> include</w:t>
      </w:r>
      <w:r w:rsidR="00A73680">
        <w:t xml:space="preserve"> approved form</w:t>
      </w:r>
      <w:r>
        <w:t>s</w:t>
      </w:r>
      <w:r w:rsidR="00A73680">
        <w:t xml:space="preserve"> of novation deed</w:t>
      </w:r>
      <w:r>
        <w:t>,</w:t>
      </w:r>
      <w:r w:rsidR="00A73680">
        <w:t xml:space="preserve"> </w:t>
      </w:r>
      <w:r>
        <w:t xml:space="preserve">a </w:t>
      </w:r>
      <w:r w:rsidR="00EC4AAF">
        <w:t>Deed of Guarantee and Indemnity</w:t>
      </w:r>
      <w:r>
        <w:t xml:space="preserve"> </w:t>
      </w:r>
      <w:r w:rsidR="00A73680">
        <w:t>and a statutory declaration to accompany payment claims.</w:t>
      </w:r>
    </w:p>
    <w:p w14:paraId="6F166B2B" w14:textId="1D4A3B2B" w:rsidR="00D0628F" w:rsidRPr="00D0628F" w:rsidRDefault="00D2528B" w:rsidP="0092296D">
      <w:pPr>
        <w:pStyle w:val="Bulletindent"/>
        <w:tabs>
          <w:tab w:val="clear" w:pos="1872"/>
        </w:tabs>
        <w:ind w:left="1276" w:hanging="425"/>
      </w:pPr>
      <w:r>
        <w:t>It includes a</w:t>
      </w:r>
      <w:r w:rsidR="00D0628F" w:rsidRPr="00D0628F">
        <w:t xml:space="preserve"> standard form Request for Tender for use with the Medium Works Contract.</w:t>
      </w:r>
      <w:r w:rsidR="00CD5111">
        <w:t xml:space="preserve"> </w:t>
      </w:r>
    </w:p>
    <w:p w14:paraId="4A1A316E" w14:textId="77777777" w:rsidR="00D0628F" w:rsidRPr="00D0628F" w:rsidRDefault="00D2528B" w:rsidP="0092296D">
      <w:pPr>
        <w:pStyle w:val="Bulletindent"/>
        <w:tabs>
          <w:tab w:val="clear" w:pos="1872"/>
        </w:tabs>
        <w:ind w:left="1276" w:hanging="425"/>
      </w:pPr>
      <w:r>
        <w:t xml:space="preserve">It </w:t>
      </w:r>
      <w:proofErr w:type="gramStart"/>
      <w:r>
        <w:t xml:space="preserve">provides </w:t>
      </w:r>
      <w:r w:rsidR="00D0628F" w:rsidRPr="00D0628F">
        <w:t>assist</w:t>
      </w:r>
      <w:r>
        <w:t>ance to</w:t>
      </w:r>
      <w:proofErr w:type="gramEnd"/>
      <w:r w:rsidR="00D0628F" w:rsidRPr="00D0628F">
        <w:t xml:space="preserve"> </w:t>
      </w:r>
      <w:r w:rsidR="00A10D86">
        <w:t xml:space="preserve">Victorian Government </w:t>
      </w:r>
      <w:r w:rsidR="003551F6">
        <w:t>agencies</w:t>
      </w:r>
      <w:r w:rsidR="00D0628F" w:rsidRPr="00D0628F">
        <w:t xml:space="preserve"> in the administration of the Medium Works Contract, including proforma notices</w:t>
      </w:r>
      <w:r>
        <w:t>. Th</w:t>
      </w:r>
      <w:r w:rsidR="000441D4">
        <w:t>e</w:t>
      </w:r>
      <w:r>
        <w:t>s</w:t>
      </w:r>
      <w:r w:rsidR="000441D4">
        <w:t>e</w:t>
      </w:r>
      <w:r>
        <w:t xml:space="preserve"> can be found in </w:t>
      </w:r>
      <w:r w:rsidR="00A10D86">
        <w:t>sections</w:t>
      </w:r>
      <w:r w:rsidR="00295494">
        <w:rPr>
          <w:rFonts w:ascii="Calibri" w:hAnsi="Calibri"/>
        </w:rPr>
        <w:t> </w:t>
      </w:r>
      <w:r w:rsidR="00A10D86">
        <w:t>1.2 and</w:t>
      </w:r>
      <w:r w:rsidR="00364071">
        <w:rPr>
          <w:rFonts w:ascii="Calibri" w:hAnsi="Calibri"/>
        </w:rPr>
        <w:t> </w:t>
      </w:r>
      <w:r w:rsidR="00A10D86">
        <w:t>9.</w:t>
      </w:r>
    </w:p>
    <w:p w14:paraId="69E71682" w14:textId="77777777" w:rsidR="00CE040E" w:rsidRPr="00FC5912" w:rsidRDefault="00A00829" w:rsidP="001D0386">
      <w:pPr>
        <w:pStyle w:val="Heading2numbered"/>
      </w:pPr>
      <w:bookmarkStart w:id="15" w:name="_Toc223426751"/>
      <w:r>
        <w:lastRenderedPageBreak/>
        <w:t>End User Guidance</w:t>
      </w:r>
      <w:r w:rsidR="00A10D86">
        <w:t xml:space="preserve"> overview</w:t>
      </w:r>
      <w:bookmarkEnd w:id="15"/>
    </w:p>
    <w:p w14:paraId="6157795A" w14:textId="77777777" w:rsidR="009F2E71" w:rsidRDefault="00A73680" w:rsidP="003107D4">
      <w:pPr>
        <w:pStyle w:val="NormalIndent"/>
      </w:pPr>
      <w:r>
        <w:t xml:space="preserve">This </w:t>
      </w:r>
      <w:r w:rsidR="00A00829">
        <w:t>End User Guidance</w:t>
      </w:r>
      <w:r w:rsidR="009F2E71">
        <w:t xml:space="preserve"> </w:t>
      </w:r>
      <w:r w:rsidR="00857AB4">
        <w:t>contains key pieces of information</w:t>
      </w:r>
      <w:r w:rsidR="00B54A82">
        <w:t>,</w:t>
      </w:r>
      <w:r w:rsidR="00857AB4">
        <w:t xml:space="preserve"> as set out below.</w:t>
      </w:r>
    </w:p>
    <w:tbl>
      <w:tblPr>
        <w:tblStyle w:val="DTFtexttableindent"/>
        <w:tblW w:w="8226" w:type="dxa"/>
        <w:tblLook w:val="04A0" w:firstRow="1" w:lastRow="0" w:firstColumn="1" w:lastColumn="0" w:noHBand="0" w:noVBand="1"/>
      </w:tblPr>
      <w:tblGrid>
        <w:gridCol w:w="2070"/>
        <w:gridCol w:w="6156"/>
      </w:tblGrid>
      <w:tr w:rsidR="00245A89" w14:paraId="4E1E3A8C" w14:textId="77777777" w:rsidTr="003107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73D762C2" w14:textId="77777777" w:rsidR="00245A89" w:rsidRDefault="00245A89" w:rsidP="003107D4">
            <w:pPr>
              <w:pStyle w:val="Tableheader"/>
            </w:pPr>
            <w:r>
              <w:t>Relevant section(s)</w:t>
            </w:r>
          </w:p>
        </w:tc>
        <w:tc>
          <w:tcPr>
            <w:tcW w:w="6156" w:type="dxa"/>
          </w:tcPr>
          <w:p w14:paraId="28F4B05A" w14:textId="77777777" w:rsidR="00245A89" w:rsidRDefault="00245A89" w:rsidP="003107D4">
            <w:pPr>
              <w:pStyle w:val="Tableheader"/>
              <w:cnfStyle w:val="100000000000" w:firstRow="1" w:lastRow="0" w:firstColumn="0" w:lastColumn="0" w:oddVBand="0" w:evenVBand="0" w:oddHBand="0" w:evenHBand="0" w:firstRowFirstColumn="0" w:firstRowLastColumn="0" w:lastRowFirstColumn="0" w:lastRowLastColumn="0"/>
            </w:pPr>
            <w:r>
              <w:t>Key information</w:t>
            </w:r>
          </w:p>
        </w:tc>
      </w:tr>
      <w:tr w:rsidR="00245A89" w14:paraId="031883EA" w14:textId="77777777" w:rsidTr="003107D4">
        <w:tc>
          <w:tcPr>
            <w:cnfStyle w:val="001000000000" w:firstRow="0" w:lastRow="0" w:firstColumn="1" w:lastColumn="0" w:oddVBand="0" w:evenVBand="0" w:oddHBand="0" w:evenHBand="0" w:firstRowFirstColumn="0" w:firstRowLastColumn="0" w:lastRowFirstColumn="0" w:lastRowLastColumn="0"/>
            <w:tcW w:w="2070" w:type="dxa"/>
          </w:tcPr>
          <w:p w14:paraId="78B8DC21" w14:textId="77777777" w:rsidR="00245A89" w:rsidRDefault="00245A89" w:rsidP="00245A89">
            <w:pPr>
              <w:pStyle w:val="Tabletext"/>
            </w:pPr>
            <w:r>
              <w:t>Section</w:t>
            </w:r>
            <w:r w:rsidR="002C395E">
              <w:t xml:space="preserve"> </w:t>
            </w:r>
            <w:r w:rsidR="00B4228E">
              <w:t>2</w:t>
            </w:r>
          </w:p>
        </w:tc>
        <w:tc>
          <w:tcPr>
            <w:tcW w:w="6156" w:type="dxa"/>
          </w:tcPr>
          <w:p w14:paraId="66E1E4EF" w14:textId="77777777" w:rsidR="00245A89" w:rsidRDefault="00245A89" w:rsidP="00BA5A8D">
            <w:pPr>
              <w:pStyle w:val="Tabletext"/>
              <w:cnfStyle w:val="000000000000" w:firstRow="0" w:lastRow="0" w:firstColumn="0" w:lastColumn="0" w:oddVBand="0" w:evenVBand="0" w:oddHBand="0" w:evenHBand="0" w:firstRowFirstColumn="0" w:firstRowLastColumn="0" w:lastRowFirstColumn="0" w:lastRowLastColumn="0"/>
            </w:pPr>
            <w:r>
              <w:t>An overview of, and</w:t>
            </w:r>
            <w:r w:rsidRPr="000D210B">
              <w:t xml:space="preserve"> practical guidance regarding</w:t>
            </w:r>
            <w:r>
              <w:t>,</w:t>
            </w:r>
            <w:r w:rsidRPr="000D210B">
              <w:t xml:space="preserve"> </w:t>
            </w:r>
            <w:r>
              <w:t xml:space="preserve">the structure and </w:t>
            </w:r>
            <w:r w:rsidRPr="000D210B">
              <w:t xml:space="preserve">key principles of the </w:t>
            </w:r>
            <w:r>
              <w:t>Medium Works Contract</w:t>
            </w:r>
          </w:p>
        </w:tc>
      </w:tr>
      <w:tr w:rsidR="00245A89" w14:paraId="4D988A1E" w14:textId="77777777" w:rsidTr="003107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E894860" w14:textId="77777777" w:rsidR="00245A89" w:rsidRDefault="00245A89" w:rsidP="00245A89">
            <w:pPr>
              <w:pStyle w:val="Tabletext"/>
            </w:pPr>
            <w:r>
              <w:t>Section</w:t>
            </w:r>
            <w:r w:rsidR="002C395E">
              <w:t xml:space="preserve"> </w:t>
            </w:r>
            <w:r w:rsidR="00B4228E">
              <w:t>3</w:t>
            </w:r>
          </w:p>
        </w:tc>
        <w:tc>
          <w:tcPr>
            <w:tcW w:w="6156" w:type="dxa"/>
          </w:tcPr>
          <w:p w14:paraId="53AA76B3" w14:textId="77777777" w:rsidR="00245A89" w:rsidRDefault="00245A89" w:rsidP="00BA5A8D">
            <w:pPr>
              <w:pStyle w:val="Tabletext"/>
              <w:cnfStyle w:val="000000010000" w:firstRow="0" w:lastRow="0" w:firstColumn="0" w:lastColumn="0" w:oddVBand="0" w:evenVBand="0" w:oddHBand="0" w:evenHBand="1" w:firstRowFirstColumn="0" w:firstRowLastColumn="0" w:lastRowFirstColumn="0" w:lastRowLastColumn="0"/>
            </w:pPr>
            <w:r>
              <w:t>A summary of the policies included in the Schedule of Government Policy Requirements</w:t>
            </w:r>
          </w:p>
        </w:tc>
      </w:tr>
      <w:tr w:rsidR="00245A89" w14:paraId="42A43FFC" w14:textId="77777777" w:rsidTr="003107D4">
        <w:tc>
          <w:tcPr>
            <w:cnfStyle w:val="001000000000" w:firstRow="0" w:lastRow="0" w:firstColumn="1" w:lastColumn="0" w:oddVBand="0" w:evenVBand="0" w:oddHBand="0" w:evenHBand="0" w:firstRowFirstColumn="0" w:firstRowLastColumn="0" w:lastRowFirstColumn="0" w:lastRowLastColumn="0"/>
            <w:tcW w:w="2070" w:type="dxa"/>
          </w:tcPr>
          <w:p w14:paraId="6FF7799C" w14:textId="77777777" w:rsidR="00245A89" w:rsidRDefault="00245A89" w:rsidP="00245A89">
            <w:pPr>
              <w:pStyle w:val="Tabletext"/>
            </w:pPr>
            <w:r>
              <w:t>Section</w:t>
            </w:r>
            <w:r w:rsidR="002C395E">
              <w:t xml:space="preserve"> </w:t>
            </w:r>
            <w:r w:rsidR="00B4228E">
              <w:t>4</w:t>
            </w:r>
          </w:p>
        </w:tc>
        <w:tc>
          <w:tcPr>
            <w:tcW w:w="6156" w:type="dxa"/>
          </w:tcPr>
          <w:p w14:paraId="04015847" w14:textId="77777777" w:rsidR="00245A89" w:rsidRDefault="00B4228E" w:rsidP="00BA5A8D">
            <w:pPr>
              <w:pStyle w:val="Tabletext"/>
              <w:cnfStyle w:val="000000000000" w:firstRow="0" w:lastRow="0" w:firstColumn="0" w:lastColumn="0" w:oddVBand="0" w:evenVBand="0" w:oddHBand="0" w:evenHBand="0" w:firstRowFirstColumn="0" w:firstRowLastColumn="0" w:lastRowFirstColumn="0" w:lastRowLastColumn="0"/>
            </w:pPr>
            <w:r>
              <w:t>A summary of the various Schedules incorporated in the Medium Works Contract</w:t>
            </w:r>
          </w:p>
        </w:tc>
      </w:tr>
      <w:tr w:rsidR="00B4228E" w14:paraId="725FC695" w14:textId="77777777" w:rsidTr="003107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237761F" w14:textId="77777777" w:rsidR="00B4228E" w:rsidRDefault="00B4228E" w:rsidP="00245A89">
            <w:pPr>
              <w:pStyle w:val="Tabletext"/>
            </w:pPr>
            <w:r>
              <w:t>Section 5</w:t>
            </w:r>
          </w:p>
        </w:tc>
        <w:tc>
          <w:tcPr>
            <w:tcW w:w="6156" w:type="dxa"/>
          </w:tcPr>
          <w:p w14:paraId="14BB595B" w14:textId="77777777" w:rsidR="00B4228E" w:rsidRDefault="00B4228E" w:rsidP="00BA5A8D">
            <w:pPr>
              <w:pStyle w:val="Tabletext"/>
              <w:cnfStyle w:val="000000010000" w:firstRow="0" w:lastRow="0" w:firstColumn="0" w:lastColumn="0" w:oddVBand="0" w:evenVBand="0" w:oddHBand="0" w:evenHBand="1" w:firstRowFirstColumn="0" w:firstRowLastColumn="0" w:lastRowFirstColumn="0" w:lastRowLastColumn="0"/>
            </w:pPr>
            <w:r>
              <w:t>A summary of the documents included in the Schedule of Collateral Documents</w:t>
            </w:r>
          </w:p>
        </w:tc>
      </w:tr>
      <w:tr w:rsidR="00245A89" w14:paraId="44999658" w14:textId="77777777" w:rsidTr="003107D4">
        <w:tc>
          <w:tcPr>
            <w:cnfStyle w:val="001000000000" w:firstRow="0" w:lastRow="0" w:firstColumn="1" w:lastColumn="0" w:oddVBand="0" w:evenVBand="0" w:oddHBand="0" w:evenHBand="0" w:firstRowFirstColumn="0" w:firstRowLastColumn="0" w:lastRowFirstColumn="0" w:lastRowLastColumn="0"/>
            <w:tcW w:w="2070" w:type="dxa"/>
          </w:tcPr>
          <w:p w14:paraId="5F5229C1" w14:textId="77777777" w:rsidR="00245A89" w:rsidRDefault="00245A89" w:rsidP="00245A89">
            <w:pPr>
              <w:pStyle w:val="Tabletext"/>
            </w:pPr>
            <w:r>
              <w:t>Section</w:t>
            </w:r>
            <w:r w:rsidR="002C395E">
              <w:t xml:space="preserve"> </w:t>
            </w:r>
            <w:r w:rsidR="00B4228E">
              <w:t>6</w:t>
            </w:r>
          </w:p>
        </w:tc>
        <w:tc>
          <w:tcPr>
            <w:tcW w:w="6156" w:type="dxa"/>
          </w:tcPr>
          <w:p w14:paraId="6E18B30B" w14:textId="77777777" w:rsidR="00245A89" w:rsidRDefault="00245A89" w:rsidP="00BA5A8D">
            <w:pPr>
              <w:pStyle w:val="Tabletext"/>
              <w:cnfStyle w:val="000000000000" w:firstRow="0" w:lastRow="0" w:firstColumn="0" w:lastColumn="0" w:oddVBand="0" w:evenVBand="0" w:oddHBand="0" w:evenHBand="0" w:firstRowFirstColumn="0" w:firstRowLastColumn="0" w:lastRowFirstColumn="0" w:lastRowLastColumn="0"/>
            </w:pPr>
            <w:r>
              <w:t>An explanation as to the form of e</w:t>
            </w:r>
            <w:r w:rsidRPr="00A63ACC">
              <w:t xml:space="preserve">xecution </w:t>
            </w:r>
            <w:r>
              <w:t>of the Medium Works Contract (</w:t>
            </w:r>
            <w:r w:rsidRPr="00A63ACC">
              <w:t>by way of an agreement</w:t>
            </w:r>
            <w:r>
              <w:t xml:space="preserve">, not </w:t>
            </w:r>
            <w:r w:rsidR="002963A2">
              <w:t xml:space="preserve">a </w:t>
            </w:r>
            <w:r>
              <w:t>deed)</w:t>
            </w:r>
          </w:p>
        </w:tc>
      </w:tr>
      <w:tr w:rsidR="00245A89" w14:paraId="5027BB88" w14:textId="77777777" w:rsidTr="003107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32996CB" w14:textId="77777777" w:rsidR="00245A89" w:rsidRDefault="00245A89" w:rsidP="00245A89">
            <w:pPr>
              <w:pStyle w:val="Tabletext"/>
            </w:pPr>
            <w:r>
              <w:t>Section</w:t>
            </w:r>
            <w:r w:rsidR="002C395E">
              <w:t xml:space="preserve"> </w:t>
            </w:r>
            <w:r w:rsidR="00B4228E">
              <w:t>7</w:t>
            </w:r>
          </w:p>
        </w:tc>
        <w:tc>
          <w:tcPr>
            <w:tcW w:w="6156" w:type="dxa"/>
          </w:tcPr>
          <w:p w14:paraId="7D8AC801" w14:textId="77777777" w:rsidR="00245A89" w:rsidRDefault="00245A89" w:rsidP="00BA5A8D">
            <w:pPr>
              <w:pStyle w:val="Tabletext"/>
              <w:cnfStyle w:val="000000010000" w:firstRow="0" w:lastRow="0" w:firstColumn="0" w:lastColumn="0" w:oddVBand="0" w:evenVBand="0" w:oddHBand="0" w:evenHBand="1" w:firstRowFirstColumn="0" w:firstRowLastColumn="0" w:lastRowFirstColumn="0" w:lastRowLastColumn="0"/>
            </w:pPr>
            <w:r>
              <w:t>Proforma notices</w:t>
            </w:r>
          </w:p>
        </w:tc>
      </w:tr>
    </w:tbl>
    <w:p w14:paraId="1F524346" w14:textId="77777777" w:rsidR="00CE040E" w:rsidRDefault="00CE040E" w:rsidP="00CE66F1">
      <w:pPr>
        <w:pStyle w:val="Heading3numbered"/>
        <w:rPr>
          <w:szCs w:val="28"/>
        </w:rPr>
      </w:pPr>
      <w:bookmarkStart w:id="16" w:name="_Toc143602687"/>
      <w:bookmarkStart w:id="17" w:name="_Toc143602688"/>
      <w:bookmarkStart w:id="18" w:name="_Toc143602689"/>
      <w:bookmarkStart w:id="19" w:name="_Toc143602690"/>
      <w:bookmarkStart w:id="20" w:name="_Toc143602691"/>
      <w:bookmarkStart w:id="21" w:name="_Toc143602692"/>
      <w:bookmarkStart w:id="22" w:name="_Toc143602693"/>
      <w:bookmarkStart w:id="23" w:name="_Toc223426752"/>
      <w:bookmarkEnd w:id="16"/>
      <w:bookmarkEnd w:id="17"/>
      <w:bookmarkEnd w:id="18"/>
      <w:bookmarkEnd w:id="19"/>
      <w:bookmarkEnd w:id="20"/>
      <w:bookmarkEnd w:id="21"/>
      <w:bookmarkEnd w:id="22"/>
      <w:r>
        <w:t>When do</w:t>
      </w:r>
      <w:r w:rsidR="00B3511B">
        <w:t>es this</w:t>
      </w:r>
      <w:r w:rsidR="00B3511B" w:rsidRPr="00B3511B">
        <w:t xml:space="preserve"> </w:t>
      </w:r>
      <w:r w:rsidR="00A00829">
        <w:t>End User Guidance</w:t>
      </w:r>
      <w:r>
        <w:t xml:space="preserve"> apply?</w:t>
      </w:r>
      <w:bookmarkEnd w:id="23"/>
    </w:p>
    <w:p w14:paraId="31EB995D" w14:textId="77777777" w:rsidR="003B35B5" w:rsidRPr="003B35B5" w:rsidRDefault="003B35B5" w:rsidP="003107D4">
      <w:pPr>
        <w:pStyle w:val="NormalIndent"/>
      </w:pPr>
      <w:r>
        <w:t xml:space="preserve">This </w:t>
      </w:r>
      <w:r w:rsidR="00A00829">
        <w:t>End User Guidance</w:t>
      </w:r>
      <w:r w:rsidRPr="008D08E6">
        <w:t xml:space="preserve"> appl</w:t>
      </w:r>
      <w:r>
        <w:t>ies</w:t>
      </w:r>
      <w:r w:rsidRPr="008D08E6">
        <w:t xml:space="preserve"> to</w:t>
      </w:r>
      <w:r>
        <w:t xml:space="preserve"> all Victorian Government </w:t>
      </w:r>
      <w:r w:rsidR="003551F6">
        <w:t>agencies</w:t>
      </w:r>
      <w:r>
        <w:t xml:space="preserve"> </w:t>
      </w:r>
      <w:r w:rsidR="002963A2">
        <w:t>that use</w:t>
      </w:r>
      <w:r>
        <w:t xml:space="preserve"> the Medium Works Contract for public construction procurement.</w:t>
      </w:r>
    </w:p>
    <w:p w14:paraId="366762D2" w14:textId="77777777" w:rsidR="00CE040E" w:rsidRDefault="00CE040E" w:rsidP="00CE66F1">
      <w:pPr>
        <w:pStyle w:val="Heading3numbered"/>
        <w:rPr>
          <w:szCs w:val="28"/>
        </w:rPr>
      </w:pPr>
      <w:bookmarkStart w:id="24" w:name="_Toc223426753"/>
      <w:r>
        <w:t xml:space="preserve">How to use </w:t>
      </w:r>
      <w:r w:rsidR="00B3511B">
        <w:t xml:space="preserve">this </w:t>
      </w:r>
      <w:r w:rsidR="00A00829">
        <w:t>End User Guidance</w:t>
      </w:r>
      <w:bookmarkEnd w:id="24"/>
    </w:p>
    <w:p w14:paraId="3746EA8E" w14:textId="77777777" w:rsidR="00CE040E" w:rsidRDefault="00B3511B" w:rsidP="003107D4">
      <w:pPr>
        <w:pStyle w:val="NormalIndent"/>
      </w:pPr>
      <w:r>
        <w:t xml:space="preserve">This </w:t>
      </w:r>
      <w:r w:rsidR="00A00829">
        <w:t>End User Guidance</w:t>
      </w:r>
      <w:r w:rsidRPr="003E639B" w:rsidDel="00D266C1">
        <w:t xml:space="preserve"> </w:t>
      </w:r>
      <w:r w:rsidR="00CE040E" w:rsidRPr="003E639B" w:rsidDel="00D266C1">
        <w:t>should be read in conjunction with the</w:t>
      </w:r>
      <w:r w:rsidR="003B35B5">
        <w:t xml:space="preserve"> Medium</w:t>
      </w:r>
      <w:r w:rsidR="00CE040E">
        <w:t xml:space="preserve"> Works Contract</w:t>
      </w:r>
      <w:r w:rsidR="00CE040E" w:rsidRPr="003E639B" w:rsidDel="00D266C1">
        <w:t>.</w:t>
      </w:r>
    </w:p>
    <w:p w14:paraId="36A12260" w14:textId="77777777" w:rsidR="006005D7" w:rsidRDefault="00AE3541" w:rsidP="003107D4">
      <w:pPr>
        <w:pStyle w:val="NormalIndent"/>
      </w:pPr>
      <w:r>
        <w:t>Users</w:t>
      </w:r>
      <w:r w:rsidR="006005D7">
        <w:t xml:space="preserve"> should also </w:t>
      </w:r>
      <w:r w:rsidR="00FA0C67">
        <w:t>consult</w:t>
      </w:r>
      <w:r w:rsidR="006005D7">
        <w:t xml:space="preserve"> the </w:t>
      </w:r>
      <w:r>
        <w:t xml:space="preserve">DTF </w:t>
      </w:r>
      <w:r w:rsidR="006005D7">
        <w:t xml:space="preserve">Contracting Practice Notes for Public Construction Procurement. </w:t>
      </w:r>
      <w:r w:rsidR="00404791">
        <w:t>While t</w:t>
      </w:r>
      <w:r w:rsidR="006005D7">
        <w:t xml:space="preserve">hat document provides guidance </w:t>
      </w:r>
      <w:r>
        <w:t xml:space="preserve">on the </w:t>
      </w:r>
      <w:r w:rsidR="006005D7">
        <w:t>us</w:t>
      </w:r>
      <w:r>
        <w:t>e</w:t>
      </w:r>
      <w:r w:rsidR="006005D7">
        <w:t xml:space="preserve"> </w:t>
      </w:r>
      <w:r>
        <w:t xml:space="preserve">of </w:t>
      </w:r>
      <w:r w:rsidR="006005D7">
        <w:t>AS2124-1992 (with Victorian Public Sector Annexure Part B Special Conditions) and AS4300-1995 (with Victorian Public Sector Annexure Part B Special Conditions)</w:t>
      </w:r>
      <w:r w:rsidR="00404791">
        <w:t xml:space="preserve">, it </w:t>
      </w:r>
      <w:r w:rsidR="00FA0C67">
        <w:t>also p</w:t>
      </w:r>
      <w:r w:rsidR="006005D7">
        <w:t xml:space="preserve">rovides </w:t>
      </w:r>
      <w:r w:rsidR="00404791">
        <w:t xml:space="preserve">a general overview of </w:t>
      </w:r>
      <w:r>
        <w:t>the</w:t>
      </w:r>
      <w:r w:rsidR="00404791">
        <w:t xml:space="preserve"> key contracting principles</w:t>
      </w:r>
      <w:r>
        <w:t xml:space="preserve"> that inform, and that should be considered when using, the Medium Works Contract</w:t>
      </w:r>
      <w:r w:rsidR="00404791">
        <w:t>.</w:t>
      </w:r>
    </w:p>
    <w:p w14:paraId="5EB0A014" w14:textId="77777777" w:rsidR="00CE040E" w:rsidRDefault="00CE040E" w:rsidP="00CE66F1">
      <w:pPr>
        <w:pStyle w:val="Heading2numbered"/>
      </w:pPr>
      <w:bookmarkStart w:id="25" w:name="_Toc223426754"/>
      <w:r>
        <w:lastRenderedPageBreak/>
        <w:t xml:space="preserve">Form and structure of </w:t>
      </w:r>
      <w:r w:rsidR="008E09FB">
        <w:t xml:space="preserve">the </w:t>
      </w:r>
      <w:r w:rsidR="005D092D">
        <w:t>Medium Works Contract</w:t>
      </w:r>
      <w:bookmarkEnd w:id="25"/>
    </w:p>
    <w:p w14:paraId="38FA0BFD" w14:textId="77777777" w:rsidR="00DA7231" w:rsidRPr="00DA7231" w:rsidRDefault="00DA7231" w:rsidP="00CE66F1">
      <w:pPr>
        <w:pStyle w:val="Heading3numbered"/>
      </w:pPr>
      <w:bookmarkStart w:id="26" w:name="_Ref140935902"/>
      <w:bookmarkStart w:id="27" w:name="_Ref140935907"/>
      <w:bookmarkStart w:id="28" w:name="_Ref140936030"/>
      <w:bookmarkStart w:id="29" w:name="_Toc223426755"/>
      <w:r w:rsidRPr="00DA7231">
        <w:t xml:space="preserve">Structure of </w:t>
      </w:r>
      <w:r w:rsidR="008E09FB">
        <w:t xml:space="preserve">the </w:t>
      </w:r>
      <w:r w:rsidRPr="00DA7231">
        <w:t>Medium Works Contract</w:t>
      </w:r>
      <w:bookmarkEnd w:id="26"/>
      <w:bookmarkEnd w:id="27"/>
      <w:bookmarkEnd w:id="28"/>
      <w:bookmarkEnd w:id="29"/>
    </w:p>
    <w:p w14:paraId="6BAAB1E3" w14:textId="77777777" w:rsidR="00DA7231" w:rsidRDefault="00DA7231" w:rsidP="003107D4">
      <w:pPr>
        <w:pStyle w:val="NormalIndent"/>
        <w:keepNext/>
      </w:pPr>
      <w:r w:rsidRPr="00DA7231">
        <w:t>The Medium Works Contract is made up of</w:t>
      </w:r>
      <w:r w:rsidR="00857AB4">
        <w:t xml:space="preserve"> four sections.</w:t>
      </w:r>
    </w:p>
    <w:tbl>
      <w:tblPr>
        <w:tblStyle w:val="DTFtexttableindent"/>
        <w:tblW w:w="8298" w:type="dxa"/>
        <w:tblInd w:w="792" w:type="dxa"/>
        <w:tblLook w:val="04A0" w:firstRow="1" w:lastRow="0" w:firstColumn="1" w:lastColumn="0" w:noHBand="0" w:noVBand="1"/>
      </w:tblPr>
      <w:tblGrid>
        <w:gridCol w:w="2358"/>
        <w:gridCol w:w="5940"/>
      </w:tblGrid>
      <w:tr w:rsidR="00E8289B" w14:paraId="76D96B98" w14:textId="77777777" w:rsidTr="003107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58" w:type="dxa"/>
          </w:tcPr>
          <w:p w14:paraId="0E774E86" w14:textId="77777777" w:rsidR="00E8289B" w:rsidRPr="00E8289B" w:rsidRDefault="00E8289B" w:rsidP="00BA5A8D">
            <w:pPr>
              <w:pStyle w:val="Tableheader"/>
            </w:pPr>
            <w:r>
              <w:t>Section</w:t>
            </w:r>
          </w:p>
        </w:tc>
        <w:tc>
          <w:tcPr>
            <w:tcW w:w="5940" w:type="dxa"/>
          </w:tcPr>
          <w:p w14:paraId="120C244D" w14:textId="77777777" w:rsidR="00E8289B" w:rsidRDefault="00E8289B" w:rsidP="00BA5A8D">
            <w:pPr>
              <w:pStyle w:val="Tableheader"/>
              <w:cnfStyle w:val="100000000000" w:firstRow="1" w:lastRow="0" w:firstColumn="0" w:lastColumn="0" w:oddVBand="0" w:evenVBand="0" w:oddHBand="0" w:evenHBand="0" w:firstRowFirstColumn="0" w:firstRowLastColumn="0" w:lastRowFirstColumn="0" w:lastRowLastColumn="0"/>
            </w:pPr>
            <w:r>
              <w:t>Contents</w:t>
            </w:r>
          </w:p>
        </w:tc>
      </w:tr>
      <w:tr w:rsidR="00D10E7E" w14:paraId="424216D6" w14:textId="77777777" w:rsidTr="003107D4">
        <w:tc>
          <w:tcPr>
            <w:cnfStyle w:val="001000000000" w:firstRow="0" w:lastRow="0" w:firstColumn="1" w:lastColumn="0" w:oddVBand="0" w:evenVBand="0" w:oddHBand="0" w:evenHBand="0" w:firstRowFirstColumn="0" w:firstRowLastColumn="0" w:lastRowFirstColumn="0" w:lastRowLastColumn="0"/>
            <w:tcW w:w="2358" w:type="dxa"/>
          </w:tcPr>
          <w:p w14:paraId="0E01AD51" w14:textId="77777777" w:rsidR="00D10E7E" w:rsidRPr="00BA5A8D" w:rsidRDefault="00D10E7E" w:rsidP="00BD08A6">
            <w:pPr>
              <w:rPr>
                <w:b/>
                <w:bCs/>
              </w:rPr>
            </w:pPr>
            <w:r w:rsidRPr="00BA5A8D">
              <w:rPr>
                <w:b/>
                <w:bCs/>
              </w:rPr>
              <w:t>General Conditions</w:t>
            </w:r>
          </w:p>
        </w:tc>
        <w:tc>
          <w:tcPr>
            <w:tcW w:w="5940" w:type="dxa"/>
          </w:tcPr>
          <w:p w14:paraId="7162C315" w14:textId="77777777" w:rsidR="00D10E7E" w:rsidRPr="00A01C97" w:rsidRDefault="00D10E7E" w:rsidP="00CE66F1">
            <w:pPr>
              <w:pStyle w:val="Tablebullet"/>
              <w:cnfStyle w:val="000000000000" w:firstRow="0" w:lastRow="0" w:firstColumn="0" w:lastColumn="0" w:oddVBand="0" w:evenVBand="0" w:oddHBand="0" w:evenHBand="0" w:firstRowFirstColumn="0" w:firstRowLastColumn="0" w:lastRowFirstColumn="0" w:lastRowLastColumn="0"/>
            </w:pPr>
            <w:r>
              <w:rPr>
                <w:b/>
                <w:bCs/>
              </w:rPr>
              <w:t>C</w:t>
            </w:r>
            <w:r w:rsidRPr="00575C0B">
              <w:rPr>
                <w:b/>
                <w:bCs/>
              </w:rPr>
              <w:t>lauses</w:t>
            </w:r>
            <w:r w:rsidR="009300F9">
              <w:rPr>
                <w:b/>
                <w:bCs/>
              </w:rPr>
              <w:t xml:space="preserve"> </w:t>
            </w:r>
            <w:r w:rsidRPr="00575C0B">
              <w:rPr>
                <w:b/>
                <w:bCs/>
              </w:rPr>
              <w:t>1 to 18</w:t>
            </w:r>
            <w:r w:rsidR="006778FA">
              <w:t>.</w:t>
            </w:r>
          </w:p>
          <w:p w14:paraId="74E2E17B" w14:textId="77777777" w:rsidR="00D10E7E" w:rsidRPr="00A01C97" w:rsidRDefault="00D10E7E" w:rsidP="00052034">
            <w:pPr>
              <w:pStyle w:val="Tablebullet"/>
              <w:cnfStyle w:val="000000000000" w:firstRow="0" w:lastRow="0" w:firstColumn="0" w:lastColumn="0" w:oddVBand="0" w:evenVBand="0" w:oddHBand="0" w:evenHBand="0" w:firstRowFirstColumn="0" w:firstRowLastColumn="0" w:lastRowFirstColumn="0" w:lastRowLastColumn="0"/>
            </w:pPr>
            <w:r w:rsidRPr="00575C0B">
              <w:rPr>
                <w:b/>
                <w:bCs/>
              </w:rPr>
              <w:t>Mandatory Government Policy Requirements</w:t>
            </w:r>
            <w:r w:rsidRPr="00A01C97">
              <w:t xml:space="preserve"> </w:t>
            </w:r>
            <w:r w:rsidR="009D089D">
              <w:t>– these</w:t>
            </w:r>
            <w:r>
              <w:t xml:space="preserve"> are </w:t>
            </w:r>
            <w:r w:rsidRPr="00A01C97">
              <w:t>set out in Part A of the Schedule of Government Policy Requirement</w:t>
            </w:r>
            <w:r w:rsidR="006778FA">
              <w:t xml:space="preserve">s, </w:t>
            </w:r>
            <w:r w:rsidRPr="00A01C97">
              <w:t xml:space="preserve">available at </w:t>
            </w:r>
            <w:r w:rsidRPr="00BA5A8D">
              <w:rPr>
                <w:rStyle w:val="Hyperlink"/>
                <w:rFonts w:eastAsiaTheme="minorEastAsia"/>
              </w:rPr>
              <w:t>https://www.dtf.vic.gov.au/practitioners-toolkit/practitioners-toolkit-standard-form-contracts</w:t>
            </w:r>
            <w:r w:rsidR="00052034" w:rsidRPr="00346087">
              <w:t>,</w:t>
            </w:r>
            <w:r w:rsidRPr="00334507">
              <w:t xml:space="preserve"> </w:t>
            </w:r>
            <w:r>
              <w:t xml:space="preserve">and </w:t>
            </w:r>
            <w:r w:rsidRPr="00A01C97">
              <w:t>apply to all projects</w:t>
            </w:r>
            <w:r w:rsidR="006778FA">
              <w:t>).</w:t>
            </w:r>
          </w:p>
          <w:p w14:paraId="3EF11868" w14:textId="77777777" w:rsidR="00D10E7E" w:rsidRPr="00D10E7E" w:rsidRDefault="00D10E7E" w:rsidP="00CE66F1">
            <w:pPr>
              <w:pStyle w:val="Tablebulle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rPr>
            </w:pPr>
            <w:r w:rsidRPr="00575C0B">
              <w:rPr>
                <w:b/>
                <w:bCs/>
              </w:rPr>
              <w:t>Project Specific Government Policy Requirements</w:t>
            </w:r>
            <w:r w:rsidRPr="00A01C97">
              <w:t xml:space="preserve"> </w:t>
            </w:r>
            <w:r w:rsidR="00B5001F">
              <w:t xml:space="preserve">– </w:t>
            </w:r>
            <w:r w:rsidR="00246FD5">
              <w:t xml:space="preserve">this refers to any </w:t>
            </w:r>
            <w:r w:rsidR="000412B7" w:rsidRPr="00970EBE">
              <w:t>Project Specific Government Policy Requirements</w:t>
            </w:r>
            <w:r w:rsidR="000412B7" w:rsidRPr="000412B7">
              <w:t xml:space="preserve"> </w:t>
            </w:r>
            <w:r w:rsidR="00246FD5" w:rsidRPr="000412B7">
              <w:t>that</w:t>
            </w:r>
            <w:r w:rsidR="00B5001F">
              <w:t xml:space="preserve"> </w:t>
            </w:r>
            <w:r>
              <w:t xml:space="preserve">are </w:t>
            </w:r>
            <w:r w:rsidRPr="00A01C97">
              <w:t xml:space="preserve">incorporated in the Medium Works </w:t>
            </w:r>
            <w:r>
              <w:t>C</w:t>
            </w:r>
            <w:r w:rsidRPr="00A01C97">
              <w:t xml:space="preserve">ontract </w:t>
            </w:r>
            <w:r>
              <w:t xml:space="preserve">(see </w:t>
            </w:r>
            <w:r w:rsidRPr="00A01C97">
              <w:t>clause</w:t>
            </w:r>
            <w:r w:rsidR="00816809">
              <w:rPr>
                <w:rFonts w:ascii="Calibri" w:hAnsi="Calibri" w:cs="Calibri"/>
              </w:rPr>
              <w:t> </w:t>
            </w:r>
            <w:r w:rsidRPr="00A01C97">
              <w:t>16.2 and Item</w:t>
            </w:r>
            <w:r w:rsidR="00816809">
              <w:rPr>
                <w:rFonts w:ascii="Calibri" w:hAnsi="Calibri" w:cs="Calibri"/>
              </w:rPr>
              <w:t> </w:t>
            </w:r>
            <w:r w:rsidRPr="00A01C97">
              <w:t xml:space="preserve">42 of </w:t>
            </w:r>
            <w:r>
              <w:t xml:space="preserve">the </w:t>
            </w:r>
            <w:r w:rsidRPr="00A01C97">
              <w:t>Contract Particulars</w:t>
            </w:r>
            <w:r>
              <w:t xml:space="preserve"> (</w:t>
            </w:r>
            <w:r w:rsidRPr="00A01C97">
              <w:t>Schedule</w:t>
            </w:r>
            <w:r w:rsidR="009D0AC4">
              <w:rPr>
                <w:rFonts w:ascii="Calibri" w:hAnsi="Calibri" w:cs="Calibri"/>
              </w:rPr>
              <w:t> </w:t>
            </w:r>
            <w:r w:rsidRPr="00A01C97">
              <w:t>1)</w:t>
            </w:r>
            <w:r>
              <w:t>)</w:t>
            </w:r>
            <w:r w:rsidRPr="00A01C97">
              <w:t xml:space="preserve">. The Project Specific Government Policy Requirements </w:t>
            </w:r>
            <w:r>
              <w:t>are</w:t>
            </w:r>
            <w:r w:rsidRPr="00A01C97">
              <w:t xml:space="preserve"> set out in Part B of the Schedule of Government Policy Requirements </w:t>
            </w:r>
            <w:r>
              <w:t>(</w:t>
            </w:r>
            <w:r w:rsidRPr="00A01C97">
              <w:t xml:space="preserve">available at </w:t>
            </w:r>
            <w:hyperlink r:id="rId36" w:history="1">
              <w:r w:rsidRPr="00D10E7E">
                <w:rPr>
                  <w:rStyle w:val="Hyperlink"/>
                </w:rPr>
                <w:t>https://www.dtf.vic.gov.au/practitioners-toolkit/practitioners-toolkit-standard-form-contracts</w:t>
              </w:r>
            </w:hyperlink>
            <w:r w:rsidRPr="003F2AD1">
              <w:t>)</w:t>
            </w:r>
            <w:r w:rsidRPr="0006456B">
              <w:t>.</w:t>
            </w:r>
            <w:r w:rsidRPr="00A01C97">
              <w:t xml:space="preserve"> Guidance </w:t>
            </w:r>
            <w:r>
              <w:t xml:space="preserve">on when to incorporate </w:t>
            </w:r>
            <w:r w:rsidRPr="00A01C97">
              <w:t>Project Specific Government Policy Requirements</w:t>
            </w:r>
            <w:r>
              <w:t xml:space="preserve"> is available at the Buying for Victoria website or the applicable policy websites (please refer to section</w:t>
            </w:r>
            <w:r w:rsidR="006345DF">
              <w:rPr>
                <w:rFonts w:ascii="Calibri" w:hAnsi="Calibri" w:cs="Calibri"/>
              </w:rPr>
              <w:t> </w:t>
            </w:r>
            <w:r w:rsidR="000412B7">
              <w:rPr>
                <w:rFonts w:ascii="Calibri" w:hAnsi="Calibri" w:cs="Calibri"/>
              </w:rPr>
              <w:t>3</w:t>
            </w:r>
            <w:r>
              <w:t>)</w:t>
            </w:r>
            <w:r w:rsidR="006778FA">
              <w:t>.</w:t>
            </w:r>
          </w:p>
        </w:tc>
      </w:tr>
      <w:tr w:rsidR="00D10E7E" w14:paraId="55AD4470" w14:textId="77777777" w:rsidTr="003107D4">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358" w:type="dxa"/>
          </w:tcPr>
          <w:p w14:paraId="7C72ED66" w14:textId="77777777" w:rsidR="00D10E7E" w:rsidRDefault="00D10E7E" w:rsidP="00BD08A6">
            <w:r w:rsidRPr="00114260">
              <w:rPr>
                <w:b/>
                <w:bCs/>
              </w:rPr>
              <w:t>Schedules</w:t>
            </w:r>
          </w:p>
        </w:tc>
        <w:tc>
          <w:tcPr>
            <w:tcW w:w="5940" w:type="dxa"/>
          </w:tcPr>
          <w:p w14:paraId="600A6434"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proofErr w:type="gramStart"/>
            <w:r w:rsidRPr="00DA7231">
              <w:rPr>
                <w:b/>
                <w:bCs/>
              </w:rPr>
              <w:t xml:space="preserve">Contract </w:t>
            </w:r>
            <w:r w:rsidRPr="00D17D21">
              <w:rPr>
                <w:b/>
                <w:bCs/>
              </w:rPr>
              <w:t>Particulars</w:t>
            </w:r>
            <w:proofErr w:type="gramEnd"/>
            <w:r w:rsidRPr="00DA7231">
              <w:rPr>
                <w:b/>
                <w:bCs/>
              </w:rPr>
              <w:t xml:space="preserve"> (Schedule</w:t>
            </w:r>
            <w:r w:rsidR="003C1461">
              <w:rPr>
                <w:b/>
                <w:bCs/>
              </w:rPr>
              <w:t xml:space="preserve"> </w:t>
            </w:r>
            <w:r w:rsidRPr="00DA7231">
              <w:rPr>
                <w:b/>
                <w:bCs/>
              </w:rPr>
              <w:t>1)</w:t>
            </w:r>
            <w:r>
              <w:t xml:space="preserve"> – the Contract Particulars set out the key project variables to be completed for a particular project. How this Schedule is completed depend</w:t>
            </w:r>
            <w:r w:rsidR="00923F0E">
              <w:t>s</w:t>
            </w:r>
            <w:r>
              <w:t xml:space="preserve"> on the </w:t>
            </w:r>
            <w:proofErr w:type="gramStart"/>
            <w:r>
              <w:t>particular project</w:t>
            </w:r>
            <w:proofErr w:type="gramEnd"/>
            <w:r>
              <w:t>. Certain items must be completed by the relevant Agency prior to issue with a Request for Tender (</w:t>
            </w:r>
            <w:r w:rsidRPr="003F2AD1">
              <w:t>RFT</w:t>
            </w:r>
            <w:r>
              <w:t>)</w:t>
            </w:r>
            <w:r w:rsidR="00306B0A">
              <w:t>.</w:t>
            </w:r>
            <w:r>
              <w:t xml:space="preserve"> </w:t>
            </w:r>
            <w:r w:rsidR="00306B0A">
              <w:t>O</w:t>
            </w:r>
            <w:r>
              <w:t>thers need to be populated based on the successful bidder</w:t>
            </w:r>
            <w:r w:rsidR="0003102C">
              <w:t>’</w:t>
            </w:r>
            <w:r>
              <w:t>s tender or tender negotiations</w:t>
            </w:r>
            <w:r w:rsidR="006778FA">
              <w:t>.</w:t>
            </w:r>
          </w:p>
          <w:p w14:paraId="09B30C5D"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F07371">
              <w:rPr>
                <w:b/>
                <w:bCs/>
              </w:rPr>
              <w:t>Separable Portion Particulars (Attachment</w:t>
            </w:r>
            <w:r w:rsidR="002B1A4B">
              <w:rPr>
                <w:b/>
                <w:bCs/>
              </w:rPr>
              <w:t xml:space="preserve"> </w:t>
            </w:r>
            <w:r w:rsidRPr="00F07371">
              <w:rPr>
                <w:b/>
                <w:bCs/>
              </w:rPr>
              <w:t>1 to Schedule</w:t>
            </w:r>
            <w:r w:rsidR="002B1A4B">
              <w:rPr>
                <w:b/>
                <w:bCs/>
              </w:rPr>
              <w:t xml:space="preserve"> </w:t>
            </w:r>
            <w:r w:rsidRPr="00F07371">
              <w:rPr>
                <w:b/>
                <w:bCs/>
              </w:rPr>
              <w:t xml:space="preserve">1) </w:t>
            </w:r>
            <w:r>
              <w:t>– Attachment</w:t>
            </w:r>
            <w:r w:rsidR="003C1461">
              <w:t xml:space="preserve"> </w:t>
            </w:r>
            <w:r>
              <w:t>1 to Schedule</w:t>
            </w:r>
            <w:r w:rsidR="003C1461">
              <w:t xml:space="preserve"> </w:t>
            </w:r>
            <w:r>
              <w:t xml:space="preserve">1 sets out the particulars for each Separable Portion (but </w:t>
            </w:r>
            <w:r w:rsidR="00923F0E">
              <w:t xml:space="preserve">are </w:t>
            </w:r>
            <w:r>
              <w:t>only used where the Works are divided into Separable Portions). The table in Attachment</w:t>
            </w:r>
            <w:r w:rsidR="006345DF">
              <w:rPr>
                <w:rFonts w:ascii="Calibri" w:hAnsi="Calibri" w:cs="Calibri"/>
              </w:rPr>
              <w:t> </w:t>
            </w:r>
            <w:r>
              <w:t>1 should be replicated and completed for each Separable Portion</w:t>
            </w:r>
            <w:r w:rsidR="006778FA">
              <w:t>.</w:t>
            </w:r>
          </w:p>
          <w:p w14:paraId="34EE0DB9" w14:textId="77777777" w:rsidR="00D10E7E" w:rsidRPr="00D17D21"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F07371">
              <w:rPr>
                <w:b/>
                <w:bCs/>
              </w:rPr>
              <w:t>Pricing Schedule (Schedule</w:t>
            </w:r>
            <w:r w:rsidR="003C1461">
              <w:rPr>
                <w:b/>
                <w:bCs/>
              </w:rPr>
              <w:t xml:space="preserve"> </w:t>
            </w:r>
            <w:r w:rsidRPr="00F07371">
              <w:rPr>
                <w:b/>
                <w:bCs/>
              </w:rPr>
              <w:t>2)</w:t>
            </w:r>
            <w:r>
              <w:t xml:space="preserve"> – Schedule</w:t>
            </w:r>
            <w:r w:rsidR="004A6042">
              <w:t xml:space="preserve"> </w:t>
            </w:r>
            <w:r>
              <w:t xml:space="preserve">2 </w:t>
            </w:r>
            <w:r w:rsidR="00923F0E">
              <w:t>applies to</w:t>
            </w:r>
            <w:r>
              <w:t xml:space="preserve"> all contracts as it set</w:t>
            </w:r>
            <w:r w:rsidR="000412B7">
              <w:t>s</w:t>
            </w:r>
            <w:r>
              <w:t xml:space="preserve"> out</w:t>
            </w:r>
            <w:r w:rsidR="00923F0E">
              <w:t>s</w:t>
            </w:r>
            <w:r>
              <w:t xml:space="preserve"> rates and prices to be used for valuing Variations. Schedule</w:t>
            </w:r>
            <w:r w:rsidR="006345DF">
              <w:rPr>
                <w:rFonts w:ascii="Calibri" w:hAnsi="Calibri" w:cs="Calibri"/>
              </w:rPr>
              <w:t> </w:t>
            </w:r>
            <w:r>
              <w:t>2 also act</w:t>
            </w:r>
            <w:r w:rsidR="00923F0E">
              <w:t>s</w:t>
            </w:r>
            <w:r>
              <w:t xml:space="preserve"> as the basis for calculating the Contract Sum when </w:t>
            </w:r>
            <w:r w:rsidR="00AD4EB1">
              <w:rPr>
                <w:rFonts w:cs="Arial"/>
                <w:bCs/>
                <w:iCs/>
              </w:rPr>
              <w:t>it</w:t>
            </w:r>
            <w:r w:rsidRPr="00F07371">
              <w:rPr>
                <w:rFonts w:cs="Arial"/>
                <w:bCs/>
                <w:iCs/>
              </w:rPr>
              <w:t xml:space="preserve"> is not a fixed </w:t>
            </w:r>
            <w:r w:rsidRPr="00F07371">
              <w:t>lump</w:t>
            </w:r>
            <w:r w:rsidRPr="00F07371">
              <w:rPr>
                <w:rFonts w:cs="Arial"/>
                <w:bCs/>
                <w:iCs/>
              </w:rPr>
              <w:t xml:space="preserve"> sum amount</w:t>
            </w:r>
            <w:r w:rsidR="006778FA">
              <w:rPr>
                <w:rFonts w:cs="Arial"/>
                <w:bCs/>
                <w:iCs/>
              </w:rPr>
              <w:t>.</w:t>
            </w:r>
          </w:p>
          <w:p w14:paraId="2B91460E"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F07371">
              <w:rPr>
                <w:b/>
                <w:bCs/>
              </w:rPr>
              <w:t>Provisional Sums (Schedule</w:t>
            </w:r>
            <w:r w:rsidR="003C1461">
              <w:rPr>
                <w:b/>
                <w:bCs/>
              </w:rPr>
              <w:t xml:space="preserve"> </w:t>
            </w:r>
            <w:r w:rsidRPr="00F07371">
              <w:rPr>
                <w:b/>
                <w:bCs/>
              </w:rPr>
              <w:t>3)</w:t>
            </w:r>
            <w:r>
              <w:t xml:space="preserve"> – Item</w:t>
            </w:r>
            <w:r w:rsidR="004A6042">
              <w:t xml:space="preserve"> </w:t>
            </w:r>
            <w:r>
              <w:t>32 in the Contract Particulars</w:t>
            </w:r>
            <w:r w:rsidRPr="00B952E8">
              <w:t xml:space="preserve"> </w:t>
            </w:r>
            <w:r>
              <w:t>(Schedule</w:t>
            </w:r>
            <w:r w:rsidR="006345DF">
              <w:rPr>
                <w:rFonts w:ascii="Calibri" w:hAnsi="Calibri" w:cs="Calibri"/>
              </w:rPr>
              <w:t> </w:t>
            </w:r>
            <w:r>
              <w:t xml:space="preserve">1) provides for the (optional) inclusion of Provisional Sum Items in the </w:t>
            </w:r>
            <w:r w:rsidR="002D54D6">
              <w:t>Contract</w:t>
            </w:r>
            <w:r>
              <w:t>. If Provisional Sum Items are included in the Contractor</w:t>
            </w:r>
            <w:r w:rsidR="0003102C">
              <w:t>’</w:t>
            </w:r>
            <w:r>
              <w:t>s Activities, clause</w:t>
            </w:r>
            <w:r w:rsidR="006345DF">
              <w:rPr>
                <w:rFonts w:ascii="Calibri" w:hAnsi="Calibri" w:cs="Calibri"/>
              </w:rPr>
              <w:t> </w:t>
            </w:r>
            <w:r>
              <w:t>9.2 appl</w:t>
            </w:r>
            <w:r w:rsidR="00E26677">
              <w:t>ies</w:t>
            </w:r>
            <w:r>
              <w:t xml:space="preserve"> and Schedule</w:t>
            </w:r>
            <w:r w:rsidR="006345DF">
              <w:rPr>
                <w:rFonts w:ascii="Calibri" w:hAnsi="Calibri" w:cs="Calibri"/>
              </w:rPr>
              <w:t> </w:t>
            </w:r>
            <w:r>
              <w:t>3 need</w:t>
            </w:r>
            <w:r w:rsidR="00E26677">
              <w:t>s</w:t>
            </w:r>
            <w:r>
              <w:t xml:space="preserve"> to be populated</w:t>
            </w:r>
            <w:r w:rsidR="006778FA">
              <w:t>.</w:t>
            </w:r>
          </w:p>
          <w:p w14:paraId="7F394460" w14:textId="77777777" w:rsidR="00D10E7E" w:rsidRPr="00114260" w:rsidRDefault="00D10E7E" w:rsidP="00CE66F1">
            <w:pPr>
              <w:pStyle w:val="Tablebullet"/>
              <w:cnfStyle w:val="000000010000" w:firstRow="0" w:lastRow="0" w:firstColumn="0" w:lastColumn="0" w:oddVBand="0" w:evenVBand="0" w:oddHBand="0" w:evenHBand="1" w:firstRowFirstColumn="0" w:firstRowLastColumn="0" w:lastRowFirstColumn="0" w:lastRowLastColumn="0"/>
              <w:rPr>
                <w:b/>
                <w:bCs/>
              </w:rPr>
            </w:pPr>
            <w:r w:rsidRPr="00F07371">
              <w:rPr>
                <w:b/>
                <w:bCs/>
              </w:rPr>
              <w:t>Insurance Schedule (Schedule</w:t>
            </w:r>
            <w:r w:rsidR="004A6042">
              <w:rPr>
                <w:b/>
                <w:bCs/>
              </w:rPr>
              <w:t xml:space="preserve"> </w:t>
            </w:r>
            <w:r w:rsidRPr="00F07371">
              <w:rPr>
                <w:b/>
                <w:bCs/>
              </w:rPr>
              <w:t>4)</w:t>
            </w:r>
            <w:r>
              <w:rPr>
                <w:b/>
                <w:bCs/>
              </w:rPr>
              <w:t xml:space="preserve"> </w:t>
            </w:r>
            <w:r>
              <w:t>– Schedule</w:t>
            </w:r>
            <w:r w:rsidR="004A6042">
              <w:t xml:space="preserve"> </w:t>
            </w:r>
            <w:r>
              <w:t xml:space="preserve">4 </w:t>
            </w:r>
            <w:r w:rsidR="00E26677">
              <w:t>applies to</w:t>
            </w:r>
            <w:r>
              <w:t xml:space="preserve"> all contracts. Details of the Contractor</w:t>
            </w:r>
            <w:r w:rsidR="00A56624">
              <w:t>’</w:t>
            </w:r>
            <w:r>
              <w:t xml:space="preserve">s insurance obligations are to be included here, as well as details of the </w:t>
            </w:r>
            <w:proofErr w:type="gramStart"/>
            <w:r>
              <w:t>Principal</w:t>
            </w:r>
            <w:r w:rsidR="00C950C2">
              <w:t>’</w:t>
            </w:r>
            <w:r>
              <w:t>s</w:t>
            </w:r>
            <w:proofErr w:type="gramEnd"/>
            <w:r w:rsidR="00C950C2">
              <w:t xml:space="preserve"> applicable</w:t>
            </w:r>
            <w:r>
              <w:t xml:space="preserve"> insurance obligations</w:t>
            </w:r>
            <w:r w:rsidR="006778FA">
              <w:t>.</w:t>
            </w:r>
          </w:p>
          <w:p w14:paraId="5301070B" w14:textId="77777777" w:rsidR="00D10E7E" w:rsidRPr="00114260" w:rsidRDefault="00D10E7E" w:rsidP="00CE66F1">
            <w:pPr>
              <w:pStyle w:val="Tablebullet"/>
              <w:cnfStyle w:val="000000010000" w:firstRow="0" w:lastRow="0" w:firstColumn="0" w:lastColumn="0" w:oddVBand="0" w:evenVBand="0" w:oddHBand="0" w:evenHBand="1" w:firstRowFirstColumn="0" w:firstRowLastColumn="0" w:lastRowFirstColumn="0" w:lastRowLastColumn="0"/>
              <w:rPr>
                <w:b/>
                <w:bCs/>
              </w:rPr>
            </w:pPr>
            <w:r w:rsidRPr="00874EC5">
              <w:rPr>
                <w:b/>
                <w:bCs/>
              </w:rPr>
              <w:lastRenderedPageBreak/>
              <w:t>Design Schedule (Schedule</w:t>
            </w:r>
            <w:r w:rsidR="0072743F">
              <w:rPr>
                <w:b/>
                <w:bCs/>
              </w:rPr>
              <w:t xml:space="preserve"> </w:t>
            </w:r>
            <w:r w:rsidRPr="00874EC5">
              <w:rPr>
                <w:b/>
                <w:bCs/>
              </w:rPr>
              <w:t xml:space="preserve">5) </w:t>
            </w:r>
            <w:r>
              <w:t>–</w:t>
            </w:r>
            <w:r w:rsidR="00A56624">
              <w:t xml:space="preserve"> </w:t>
            </w:r>
            <w:r w:rsidRPr="00C853D4">
              <w:t>Schedule</w:t>
            </w:r>
            <w:r w:rsidR="0072743F">
              <w:t xml:space="preserve"> </w:t>
            </w:r>
            <w:r w:rsidRPr="00C853D4">
              <w:t xml:space="preserve">5 </w:t>
            </w:r>
            <w:r>
              <w:t>applies if it is so stated in Item</w:t>
            </w:r>
            <w:r w:rsidR="0072743F">
              <w:t xml:space="preserve"> </w:t>
            </w:r>
            <w:r>
              <w:t>9 of the Contract Particulars</w:t>
            </w:r>
            <w:r w:rsidRPr="00B952E8">
              <w:t xml:space="preserve"> </w:t>
            </w:r>
            <w:r>
              <w:t>(Schedule</w:t>
            </w:r>
            <w:r w:rsidR="0072743F">
              <w:rPr>
                <w:rFonts w:ascii="Calibri" w:hAnsi="Calibri" w:cs="Calibri"/>
              </w:rPr>
              <w:t> </w:t>
            </w:r>
            <w:r>
              <w:t xml:space="preserve">1). It </w:t>
            </w:r>
            <w:r w:rsidRPr="00C853D4">
              <w:t xml:space="preserve">sets out </w:t>
            </w:r>
            <w:r w:rsidR="000412B7">
              <w:t xml:space="preserve">additional </w:t>
            </w:r>
            <w:r w:rsidRPr="00C853D4">
              <w:t>terms and conditions appl</w:t>
            </w:r>
            <w:r>
              <w:t>icable to the performance of any design work undertaken by the Contractor. It also provides for Design Consultants of the Principal (if any) to be novated to the Contractor</w:t>
            </w:r>
            <w:r w:rsidR="006778FA">
              <w:t>.</w:t>
            </w:r>
          </w:p>
          <w:p w14:paraId="697807B0"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C853D4">
              <w:rPr>
                <w:b/>
                <w:bCs/>
              </w:rPr>
              <w:t>Project Specific Additional Conditions (Schedule</w:t>
            </w:r>
            <w:r w:rsidR="0072743F">
              <w:rPr>
                <w:rFonts w:ascii="Calibri" w:hAnsi="Calibri" w:cs="Calibri"/>
                <w:b/>
                <w:bCs/>
              </w:rPr>
              <w:t> </w:t>
            </w:r>
            <w:r w:rsidRPr="00C853D4">
              <w:rPr>
                <w:b/>
                <w:bCs/>
              </w:rPr>
              <w:t xml:space="preserve">6) </w:t>
            </w:r>
            <w:r>
              <w:t xml:space="preserve">– </w:t>
            </w:r>
            <w:r w:rsidR="00346087">
              <w:t>A</w:t>
            </w:r>
            <w:r>
              <w:t>gency</w:t>
            </w:r>
            <w:r w:rsidR="000412B7">
              <w:t xml:space="preserve"> or project</w:t>
            </w:r>
            <w:r w:rsidR="002748CA">
              <w:t>-</w:t>
            </w:r>
            <w:r w:rsidRPr="0026034A">
              <w:t xml:space="preserve">specific requirements </w:t>
            </w:r>
            <w:r>
              <w:t xml:space="preserve">that are </w:t>
            </w:r>
            <w:r w:rsidRPr="0026034A">
              <w:t xml:space="preserve">not </w:t>
            </w:r>
            <w:r w:rsidR="000412B7">
              <w:t xml:space="preserve">otherwise </w:t>
            </w:r>
            <w:r w:rsidRPr="0026034A">
              <w:t xml:space="preserve">addressed </w:t>
            </w:r>
            <w:r w:rsidR="000412B7">
              <w:t xml:space="preserve">in the Contract </w:t>
            </w:r>
            <w:r>
              <w:t>can be included here (not including specifications, drawings and other technical documents that are to be included as</w:t>
            </w:r>
            <w:r w:rsidR="00245A89">
              <w:t xml:space="preserve"> </w:t>
            </w:r>
            <w:r>
              <w:t>Delivery Requirements in Schedule</w:t>
            </w:r>
            <w:r w:rsidR="009D6E61">
              <w:rPr>
                <w:rFonts w:ascii="Calibri" w:hAnsi="Calibri" w:cs="Calibri"/>
              </w:rPr>
              <w:t> </w:t>
            </w:r>
            <w:r w:rsidR="006778FA">
              <w:t>7).</w:t>
            </w:r>
            <w:r w:rsidR="000412B7">
              <w:t xml:space="preserve"> Schedule 6 is not to be used to amend the General Conditions.</w:t>
            </w:r>
          </w:p>
          <w:p w14:paraId="3CCBCAD9"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874EC5">
              <w:rPr>
                <w:b/>
                <w:bCs/>
              </w:rPr>
              <w:t>Delivery Requirements (Schedule</w:t>
            </w:r>
            <w:r w:rsidR="009D6E61">
              <w:rPr>
                <w:rFonts w:ascii="Calibri" w:hAnsi="Calibri" w:cs="Calibri"/>
                <w:b/>
                <w:bCs/>
              </w:rPr>
              <w:t> </w:t>
            </w:r>
            <w:r w:rsidRPr="00874EC5">
              <w:rPr>
                <w:b/>
                <w:bCs/>
              </w:rPr>
              <w:t>7)</w:t>
            </w:r>
            <w:r>
              <w:t xml:space="preserve"> – scoping and technical documents intended to be incorporated in the </w:t>
            </w:r>
            <w:r w:rsidR="00A167DE">
              <w:t>Contract</w:t>
            </w:r>
            <w:r>
              <w:t xml:space="preserve"> are to be set out or identified here. If </w:t>
            </w:r>
            <w:r w:rsidRPr="00C570A6">
              <w:t>the Contractor is</w:t>
            </w:r>
            <w:r>
              <w:t xml:space="preserve"> n</w:t>
            </w:r>
            <w:r w:rsidRPr="00C570A6">
              <w:t xml:space="preserve">ot </w:t>
            </w:r>
            <w:r w:rsidRPr="00874EC5">
              <w:rPr>
                <w:rFonts w:cs="Arial"/>
                <w:bCs/>
                <w:iCs/>
              </w:rPr>
              <w:t>responsible</w:t>
            </w:r>
            <w:r w:rsidRPr="00C570A6">
              <w:t xml:space="preserve"> for </w:t>
            </w:r>
            <w:r>
              <w:t xml:space="preserve">the </w:t>
            </w:r>
            <w:r w:rsidRPr="00C570A6">
              <w:t xml:space="preserve">design of the Works, this Schedule should </w:t>
            </w:r>
            <w:r>
              <w:t xml:space="preserve">set out timing and cost objectives and </w:t>
            </w:r>
            <w:r w:rsidRPr="00C570A6">
              <w:t xml:space="preserve">attach or identify all the </w:t>
            </w:r>
            <w:r>
              <w:t xml:space="preserve">drawings and </w:t>
            </w:r>
            <w:r w:rsidRPr="00C570A6">
              <w:t>specifications for the Works</w:t>
            </w:r>
            <w:r>
              <w:t xml:space="preserve"> (</w:t>
            </w:r>
            <w:r w:rsidRPr="00C570A6">
              <w:t>including revisions and dates</w:t>
            </w:r>
            <w:r>
              <w:t>). If the Contractor is required to perform</w:t>
            </w:r>
            <w:r w:rsidRPr="00C570A6">
              <w:t xml:space="preserve"> design</w:t>
            </w:r>
            <w:r>
              <w:t xml:space="preserve"> work</w:t>
            </w:r>
            <w:r w:rsidRPr="00C570A6">
              <w:t>, Schedule</w:t>
            </w:r>
            <w:r w:rsidR="009D6E61">
              <w:rPr>
                <w:rFonts w:ascii="Calibri" w:hAnsi="Calibri" w:cs="Calibri"/>
              </w:rPr>
              <w:t> </w:t>
            </w:r>
            <w:r>
              <w:t xml:space="preserve">7 </w:t>
            </w:r>
            <w:r w:rsidRPr="00C570A6">
              <w:t xml:space="preserve">should attach or identify documents </w:t>
            </w:r>
            <w:r>
              <w:t>that</w:t>
            </w:r>
            <w:r w:rsidRPr="00C570A6">
              <w:t xml:space="preserve"> describe the </w:t>
            </w:r>
            <w:proofErr w:type="gramStart"/>
            <w:r w:rsidRPr="00C570A6">
              <w:t>Principal</w:t>
            </w:r>
            <w:r w:rsidR="00E8348D">
              <w:t>’</w:t>
            </w:r>
            <w:r w:rsidRPr="00C570A6">
              <w:t>s</w:t>
            </w:r>
            <w:proofErr w:type="gramEnd"/>
            <w:r w:rsidRPr="00C570A6">
              <w:t xml:space="preserve"> requirements for the Works, including its design, timing and cost objectives</w:t>
            </w:r>
            <w:r>
              <w:t xml:space="preserve"> and the purposes for which the Works are required</w:t>
            </w:r>
            <w:r w:rsidRPr="00C570A6">
              <w:t xml:space="preserve">. These documents may comprise, for example, a </w:t>
            </w:r>
            <w:r>
              <w:t xml:space="preserve">project </w:t>
            </w:r>
            <w:r w:rsidRPr="00C570A6">
              <w:t>brief</w:t>
            </w:r>
            <w:r>
              <w:t xml:space="preserve"> describing the </w:t>
            </w:r>
            <w:proofErr w:type="gramStart"/>
            <w:r>
              <w:t>Principal</w:t>
            </w:r>
            <w:r w:rsidR="00E31A77">
              <w:t>’</w:t>
            </w:r>
            <w:r>
              <w:t>s</w:t>
            </w:r>
            <w:proofErr w:type="gramEnd"/>
            <w:r w:rsidRPr="004324D7">
              <w:t xml:space="preserve"> </w:t>
            </w:r>
            <w:r>
              <w:t>requirements for the project</w:t>
            </w:r>
            <w:r w:rsidRPr="00C570A6">
              <w:t xml:space="preserve">, drawings, specifications and a preliminary design (if </w:t>
            </w:r>
            <w:r w:rsidR="006778FA">
              <w:t>any).</w:t>
            </w:r>
          </w:p>
          <w:p w14:paraId="7131AD7D"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610219">
              <w:rPr>
                <w:b/>
                <w:bCs/>
              </w:rPr>
              <w:t>Adjustment Notice (Schedule</w:t>
            </w:r>
            <w:r w:rsidR="009D6E61">
              <w:rPr>
                <w:b/>
                <w:bCs/>
              </w:rPr>
              <w:t xml:space="preserve"> </w:t>
            </w:r>
            <w:r w:rsidRPr="00610219">
              <w:rPr>
                <w:b/>
                <w:bCs/>
              </w:rPr>
              <w:t>8)</w:t>
            </w:r>
            <w:r>
              <w:t xml:space="preserve"> – this is the form of Adjustment Notice required to be completed by the Contractor should it wish to make a </w:t>
            </w:r>
            <w:r w:rsidR="00EC4AAF">
              <w:t>Claim</w:t>
            </w:r>
            <w:r>
              <w:t xml:space="preserve"> </w:t>
            </w:r>
            <w:r w:rsidRPr="005367DE">
              <w:t xml:space="preserve">in respect of an </w:t>
            </w:r>
            <w:r w:rsidRPr="005367DE">
              <w:rPr>
                <w:bCs/>
              </w:rPr>
              <w:t>Adjustment Event</w:t>
            </w:r>
            <w:r w:rsidR="006778FA">
              <w:rPr>
                <w:bCs/>
              </w:rPr>
              <w:t>.</w:t>
            </w:r>
          </w:p>
          <w:p w14:paraId="19D97944"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2B584D">
              <w:rPr>
                <w:b/>
                <w:bCs/>
              </w:rPr>
              <w:t>Local Industry Development Plan (Schedule</w:t>
            </w:r>
            <w:r w:rsidR="009D6E61">
              <w:rPr>
                <w:b/>
                <w:bCs/>
              </w:rPr>
              <w:t xml:space="preserve"> </w:t>
            </w:r>
            <w:r w:rsidRPr="002B584D">
              <w:rPr>
                <w:b/>
                <w:bCs/>
              </w:rPr>
              <w:t>9)</w:t>
            </w:r>
            <w:r>
              <w:t xml:space="preserve"> – if Item</w:t>
            </w:r>
            <w:r w:rsidR="009D6E61">
              <w:rPr>
                <w:rFonts w:ascii="Calibri" w:hAnsi="Calibri" w:cs="Calibri"/>
              </w:rPr>
              <w:t> </w:t>
            </w:r>
            <w:r>
              <w:t>42 of the Contract Particulars (Schedule</w:t>
            </w:r>
            <w:r w:rsidR="009D6E61">
              <w:rPr>
                <w:rFonts w:ascii="Calibri" w:hAnsi="Calibri" w:cs="Calibri"/>
              </w:rPr>
              <w:t> </w:t>
            </w:r>
            <w:r>
              <w:t>1) specifies that the Local Jobs First Policy provisions apply, then the Contractor</w:t>
            </w:r>
            <w:r w:rsidR="002A3780">
              <w:t>’</w:t>
            </w:r>
            <w:r>
              <w:t xml:space="preserve">s Local Industry Development Plan must be included </w:t>
            </w:r>
            <w:r w:rsidR="00E8289B">
              <w:t xml:space="preserve">in this </w:t>
            </w:r>
            <w:r w:rsidR="00FE0217">
              <w:t>Schedule</w:t>
            </w:r>
            <w:r w:rsidR="006778FA">
              <w:t>.</w:t>
            </w:r>
          </w:p>
          <w:p w14:paraId="470DEC10"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874EC5">
              <w:rPr>
                <w:b/>
                <w:bCs/>
              </w:rPr>
              <w:t>Social Procurement Commitment Schedule (Schedule</w:t>
            </w:r>
            <w:r w:rsidR="009D6E61">
              <w:rPr>
                <w:rFonts w:ascii="Calibri" w:hAnsi="Calibri" w:cs="Calibri"/>
                <w:b/>
                <w:bCs/>
              </w:rPr>
              <w:t> </w:t>
            </w:r>
            <w:r>
              <w:rPr>
                <w:b/>
                <w:bCs/>
              </w:rPr>
              <w:t>10</w:t>
            </w:r>
            <w:r w:rsidRPr="00874EC5">
              <w:rPr>
                <w:b/>
                <w:bCs/>
              </w:rPr>
              <w:t>)</w:t>
            </w:r>
            <w:r>
              <w:t xml:space="preserve"> – if</w:t>
            </w:r>
            <w:r w:rsidRPr="004324D7">
              <w:t xml:space="preserve"> </w:t>
            </w:r>
            <w:r>
              <w:t>Item</w:t>
            </w:r>
            <w:r w:rsidR="009D6E61">
              <w:rPr>
                <w:rFonts w:ascii="Calibri" w:hAnsi="Calibri" w:cs="Calibri"/>
              </w:rPr>
              <w:t> </w:t>
            </w:r>
            <w:r>
              <w:t>42 of the Contract Particulars (Schedule</w:t>
            </w:r>
            <w:r w:rsidR="006345DF">
              <w:rPr>
                <w:rFonts w:ascii="Calibri" w:hAnsi="Calibri" w:cs="Calibri"/>
              </w:rPr>
              <w:t> </w:t>
            </w:r>
            <w:r>
              <w:t>1) states that the Social Procurement Framework applies and either Alternative</w:t>
            </w:r>
            <w:r w:rsidR="006345DF">
              <w:rPr>
                <w:rFonts w:ascii="Calibri" w:hAnsi="Calibri" w:cs="Calibri"/>
              </w:rPr>
              <w:t> </w:t>
            </w:r>
            <w:r>
              <w:t>1 (Social Procurement Framework without the Building Equality Policy) or Alternative</w:t>
            </w:r>
            <w:r w:rsidR="009D6E61">
              <w:rPr>
                <w:rFonts w:ascii="Calibri" w:hAnsi="Calibri" w:cs="Calibri"/>
              </w:rPr>
              <w:t> </w:t>
            </w:r>
            <w:r>
              <w:t>2 (Social Procurement Framework plus the Building Equality Policy) appl</w:t>
            </w:r>
            <w:r w:rsidR="00A1304C">
              <w:t>ies</w:t>
            </w:r>
            <w:r>
              <w:t>, then the Contractor</w:t>
            </w:r>
            <w:r w:rsidR="00A1304C">
              <w:t>’</w:t>
            </w:r>
            <w:r>
              <w:t>s</w:t>
            </w:r>
            <w:r w:rsidRPr="004324D7">
              <w:t xml:space="preserve"> </w:t>
            </w:r>
            <w:r>
              <w:t xml:space="preserve">Social Procurement Commitment Schedule must be included </w:t>
            </w:r>
            <w:r w:rsidR="00E8289B">
              <w:t xml:space="preserve">in this </w:t>
            </w:r>
            <w:r w:rsidR="00FE0217">
              <w:t>Schedule</w:t>
            </w:r>
            <w:r w:rsidR="006778FA">
              <w:t>.</w:t>
            </w:r>
          </w:p>
          <w:p w14:paraId="7C25EACA" w14:textId="77777777" w:rsidR="00D10E7E" w:rsidRP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rPr>
            </w:pPr>
            <w:r w:rsidRPr="004D2C76">
              <w:rPr>
                <w:b/>
                <w:bCs/>
              </w:rPr>
              <w:t>Fair Jobs Code</w:t>
            </w:r>
            <w:r w:rsidR="00C4685B">
              <w:rPr>
                <w:b/>
                <w:bCs/>
              </w:rPr>
              <w:t xml:space="preserve"> (FJC</w:t>
            </w:r>
            <w:r w:rsidRPr="004D2C76">
              <w:rPr>
                <w:b/>
                <w:bCs/>
              </w:rPr>
              <w:t>) Plan Addendum (Schedule</w:t>
            </w:r>
            <w:r w:rsidR="009D6E61">
              <w:rPr>
                <w:rFonts w:ascii="Calibri" w:hAnsi="Calibri" w:cs="Calibri"/>
                <w:b/>
                <w:bCs/>
              </w:rPr>
              <w:t> </w:t>
            </w:r>
            <w:r w:rsidRPr="004D2C76">
              <w:rPr>
                <w:b/>
                <w:bCs/>
              </w:rPr>
              <w:t>1</w:t>
            </w:r>
            <w:r>
              <w:rPr>
                <w:b/>
                <w:bCs/>
              </w:rPr>
              <w:t>1</w:t>
            </w:r>
            <w:r w:rsidRPr="004D2C76">
              <w:rPr>
                <w:b/>
                <w:bCs/>
              </w:rPr>
              <w:t>)</w:t>
            </w:r>
            <w:r w:rsidRPr="004D2C76">
              <w:t xml:space="preserve"> </w:t>
            </w:r>
            <w:r>
              <w:t>–</w:t>
            </w:r>
            <w:r w:rsidRPr="004D2C76">
              <w:t xml:space="preserve"> </w:t>
            </w:r>
            <w:r>
              <w:t>i</w:t>
            </w:r>
            <w:r w:rsidRPr="004D2C76">
              <w:t>f Item</w:t>
            </w:r>
            <w:r w:rsidR="009D6E61">
              <w:rPr>
                <w:rFonts w:ascii="Calibri" w:hAnsi="Calibri" w:cs="Calibri"/>
              </w:rPr>
              <w:t> </w:t>
            </w:r>
            <w:r w:rsidRPr="004D2C76">
              <w:t>4</w:t>
            </w:r>
            <w:r>
              <w:t>2</w:t>
            </w:r>
            <w:r w:rsidRPr="004D2C76">
              <w:t xml:space="preserve"> of </w:t>
            </w:r>
            <w:r>
              <w:t>the Contract Particulars (Schedule</w:t>
            </w:r>
            <w:r w:rsidR="006345DF">
              <w:rPr>
                <w:rFonts w:ascii="Calibri" w:hAnsi="Calibri" w:cs="Calibri"/>
              </w:rPr>
              <w:t> </w:t>
            </w:r>
            <w:r>
              <w:t>1)</w:t>
            </w:r>
            <w:r w:rsidRPr="004D2C76">
              <w:t xml:space="preserve"> states that the </w:t>
            </w:r>
            <w:r w:rsidR="00C4685B">
              <w:t xml:space="preserve">FJC </w:t>
            </w:r>
            <w:r w:rsidRPr="004D2C76">
              <w:t xml:space="preserve">applies, then </w:t>
            </w:r>
            <w:r>
              <w:t xml:space="preserve">the </w:t>
            </w:r>
            <w:r w:rsidR="00FB14E4">
              <w:t>Contractor’s</w:t>
            </w:r>
            <w:r w:rsidR="00FB14E4" w:rsidRPr="004324D7">
              <w:t xml:space="preserve"> </w:t>
            </w:r>
            <w:r>
              <w:t xml:space="preserve">FJC </w:t>
            </w:r>
            <w:r w:rsidRPr="00610219">
              <w:t>Plan Addendum</w:t>
            </w:r>
            <w:r w:rsidRPr="004D2C76">
              <w:rPr>
                <w:b/>
                <w:bCs/>
              </w:rPr>
              <w:t xml:space="preserve"> </w:t>
            </w:r>
            <w:r>
              <w:t>must be included here</w:t>
            </w:r>
            <w:r w:rsidR="006778FA">
              <w:t>.</w:t>
            </w:r>
          </w:p>
        </w:tc>
      </w:tr>
      <w:tr w:rsidR="00D10E7E" w14:paraId="4EE012E7" w14:textId="77777777" w:rsidTr="003107D4">
        <w:tc>
          <w:tcPr>
            <w:cnfStyle w:val="001000000000" w:firstRow="0" w:lastRow="0" w:firstColumn="1" w:lastColumn="0" w:oddVBand="0" w:evenVBand="0" w:oddHBand="0" w:evenHBand="0" w:firstRowFirstColumn="0" w:firstRowLastColumn="0" w:lastRowFirstColumn="0" w:lastRowLastColumn="0"/>
            <w:tcW w:w="2358" w:type="dxa"/>
          </w:tcPr>
          <w:p w14:paraId="73275CAB" w14:textId="77777777" w:rsidR="00D10E7E" w:rsidRDefault="00D10E7E" w:rsidP="002D6936">
            <w:pPr>
              <w:keepNext/>
            </w:pPr>
            <w:r w:rsidRPr="00575C0B">
              <w:rPr>
                <w:b/>
                <w:bCs/>
              </w:rPr>
              <w:lastRenderedPageBreak/>
              <w:t>Collateral Documents</w:t>
            </w:r>
          </w:p>
        </w:tc>
        <w:tc>
          <w:tcPr>
            <w:tcW w:w="5940" w:type="dxa"/>
          </w:tcPr>
          <w:p w14:paraId="481B001C" w14:textId="77777777" w:rsidR="00D10E7E" w:rsidRDefault="00FE0217" w:rsidP="00CE66F1">
            <w:pPr>
              <w:pStyle w:val="Tablebullet"/>
              <w:cnfStyle w:val="000000000000" w:firstRow="0" w:lastRow="0" w:firstColumn="0" w:lastColumn="0" w:oddVBand="0" w:evenVBand="0" w:oddHBand="0" w:evenHBand="0" w:firstRowFirstColumn="0" w:firstRowLastColumn="0" w:lastRowFirstColumn="0" w:lastRowLastColumn="0"/>
            </w:pPr>
            <w:r>
              <w:t xml:space="preserve">Those documents </w:t>
            </w:r>
            <w:r w:rsidR="00D10E7E" w:rsidRPr="00AF72F4">
              <w:t xml:space="preserve">set out in the Schedule of Collateral Documents </w:t>
            </w:r>
            <w:r>
              <w:t>(</w:t>
            </w:r>
            <w:r w:rsidR="00D10E7E" w:rsidRPr="00AF72F4">
              <w:t xml:space="preserve">which is available at </w:t>
            </w:r>
            <w:r w:rsidR="00D10E7E" w:rsidRPr="00BA5A8D">
              <w:rPr>
                <w:rStyle w:val="Hyperlink"/>
              </w:rPr>
              <w:t>https://www.dtf.vic.gov.au/practitioners-toolkit/practitioners-toolkit-standard-form-contracts</w:t>
            </w:r>
            <w:r>
              <w:rPr>
                <w:rStyle w:val="Hyperlink"/>
              </w:rPr>
              <w:t>)</w:t>
            </w:r>
            <w:r>
              <w:t xml:space="preserve"> that are referred to in </w:t>
            </w:r>
            <w:r w:rsidRPr="00AF72F4">
              <w:t xml:space="preserve">the Medium Works Contract </w:t>
            </w:r>
            <w:r>
              <w:t>are</w:t>
            </w:r>
            <w:r w:rsidRPr="00AF72F4">
              <w:t xml:space="preserve"> incorporated in the Medium Works Contract (see clause</w:t>
            </w:r>
            <w:r>
              <w:rPr>
                <w:rFonts w:ascii="Calibri" w:hAnsi="Calibri" w:cs="Calibri"/>
              </w:rPr>
              <w:t> </w:t>
            </w:r>
            <w:r w:rsidRPr="00AF72F4">
              <w:t>16.3)</w:t>
            </w:r>
            <w:r w:rsidR="00D10E7E" w:rsidRPr="00AF72F4">
              <w:t xml:space="preserve">. </w:t>
            </w:r>
          </w:p>
        </w:tc>
      </w:tr>
    </w:tbl>
    <w:p w14:paraId="054214DE" w14:textId="77777777" w:rsidR="004D2C76" w:rsidRDefault="004D2C76" w:rsidP="00CE66F1">
      <w:pPr>
        <w:pStyle w:val="Heading3numbered"/>
      </w:pPr>
      <w:bookmarkStart w:id="30" w:name="_Toc143602698"/>
      <w:bookmarkStart w:id="31" w:name="_Toc143602699"/>
      <w:bookmarkStart w:id="32" w:name="_Toc143602700"/>
      <w:bookmarkStart w:id="33" w:name="_Toc143602701"/>
      <w:bookmarkStart w:id="34" w:name="_Toc143602702"/>
      <w:bookmarkStart w:id="35" w:name="_Toc143602703"/>
      <w:bookmarkStart w:id="36" w:name="_Toc143602704"/>
      <w:bookmarkStart w:id="37" w:name="_Toc143602705"/>
      <w:bookmarkStart w:id="38" w:name="_Toc143602706"/>
      <w:bookmarkStart w:id="39" w:name="_Toc143602707"/>
      <w:bookmarkStart w:id="40" w:name="_Toc143602708"/>
      <w:bookmarkStart w:id="41" w:name="_Toc143602709"/>
      <w:bookmarkStart w:id="42" w:name="_Toc143602710"/>
      <w:bookmarkStart w:id="43" w:name="_Toc143602711"/>
      <w:bookmarkStart w:id="44" w:name="_Toc143602712"/>
      <w:bookmarkStart w:id="45" w:name="_Toc143602713"/>
      <w:bookmarkStart w:id="46" w:name="_Toc143602714"/>
      <w:bookmarkStart w:id="47" w:name="_Toc143602715"/>
      <w:bookmarkStart w:id="48" w:name="_Toc143602716"/>
      <w:bookmarkStart w:id="49" w:name="_Toc143602717"/>
      <w:bookmarkStart w:id="50" w:name="_Toc143602718"/>
      <w:bookmarkStart w:id="51" w:name="_Toc143602719"/>
      <w:bookmarkStart w:id="52" w:name="_Toc143602720"/>
      <w:bookmarkStart w:id="53" w:name="_Toc143602721"/>
      <w:bookmarkStart w:id="54" w:name="_Toc143602722"/>
      <w:bookmarkStart w:id="55" w:name="_Toc143602723"/>
      <w:bookmarkStart w:id="56" w:name="_Toc143602724"/>
      <w:bookmarkStart w:id="57" w:name="_Toc143602725"/>
      <w:bookmarkStart w:id="58" w:name="_Toc143602726"/>
      <w:bookmarkStart w:id="59" w:name="_Toc143602727"/>
      <w:bookmarkStart w:id="60" w:name="_Toc143602728"/>
      <w:bookmarkStart w:id="61" w:name="_Toc143602729"/>
      <w:bookmarkStart w:id="62" w:name="_Toc143602730"/>
      <w:bookmarkStart w:id="63" w:name="_Toc22342675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4D2C76">
        <w:t>How to complete the Medium Works Contract</w:t>
      </w:r>
      <w:bookmarkEnd w:id="63"/>
    </w:p>
    <w:p w14:paraId="5327402B" w14:textId="77777777" w:rsidR="004D2C76" w:rsidRDefault="00634B0D" w:rsidP="00CE66F1">
      <w:pPr>
        <w:pStyle w:val="Heading4numbered"/>
      </w:pPr>
      <w:r>
        <w:t xml:space="preserve">Step one: </w:t>
      </w:r>
      <w:r w:rsidR="00793C97">
        <w:t>c</w:t>
      </w:r>
      <w:r>
        <w:t xml:space="preserve">hoose the appropriate </w:t>
      </w:r>
      <w:r w:rsidR="00F8476B">
        <w:t>p</w:t>
      </w:r>
      <w:r>
        <w:t xml:space="preserve">rocurement </w:t>
      </w:r>
      <w:r w:rsidR="00F8476B">
        <w:t>m</w:t>
      </w:r>
      <w:r>
        <w:t>odel</w:t>
      </w:r>
    </w:p>
    <w:p w14:paraId="23D5A251" w14:textId="77777777" w:rsidR="00634B0D" w:rsidRDefault="00D10E7E" w:rsidP="003107D4">
      <w:pPr>
        <w:pStyle w:val="NormalIndent"/>
        <w:keepNext/>
      </w:pPr>
      <w:r>
        <w:t>To prepare</w:t>
      </w:r>
      <w:r w:rsidR="00634B0D">
        <w:t xml:space="preserve"> a Medium Works Contract</w:t>
      </w:r>
      <w:r w:rsidR="001A55DF">
        <w:t>,</w:t>
      </w:r>
      <w:r w:rsidR="00634B0D">
        <w:t xml:space="preserve"> </w:t>
      </w:r>
      <w:r>
        <w:t>first</w:t>
      </w:r>
      <w:r w:rsidR="00634B0D">
        <w:t xml:space="preserve"> determine which procurement model applies to the Works and select the appropriate model in Item</w:t>
      </w:r>
      <w:r w:rsidR="00511540">
        <w:rPr>
          <w:rFonts w:ascii="Calibri" w:hAnsi="Calibri" w:cs="Calibri"/>
        </w:rPr>
        <w:t> </w:t>
      </w:r>
      <w:r w:rsidR="00634B0D">
        <w:t xml:space="preserve">9 of </w:t>
      </w:r>
      <w:r w:rsidR="004822E5">
        <w:t xml:space="preserve">the </w:t>
      </w:r>
      <w:r w:rsidR="00634B0D">
        <w:t>Contract Particulars</w:t>
      </w:r>
      <w:r w:rsidR="004822E5">
        <w:t xml:space="preserve"> (Schedule</w:t>
      </w:r>
      <w:r w:rsidR="00511540">
        <w:rPr>
          <w:rFonts w:ascii="Calibri" w:hAnsi="Calibri" w:cs="Calibri"/>
        </w:rPr>
        <w:t> </w:t>
      </w:r>
      <w:r w:rsidR="004822E5">
        <w:t>1</w:t>
      </w:r>
      <w:r w:rsidR="00634B0D">
        <w:t>)</w:t>
      </w:r>
      <w:r>
        <w:t>. This may be either:</w:t>
      </w:r>
    </w:p>
    <w:p w14:paraId="55C0B818" w14:textId="77777777" w:rsidR="00634B0D" w:rsidRDefault="00E73459" w:rsidP="0092296D">
      <w:pPr>
        <w:pStyle w:val="Bulletindent"/>
        <w:tabs>
          <w:tab w:val="clear" w:pos="1872"/>
        </w:tabs>
        <w:ind w:left="1276" w:hanging="425"/>
      </w:pPr>
      <w:r>
        <w:t>c</w:t>
      </w:r>
      <w:r w:rsidR="00634B0D">
        <w:t xml:space="preserve">onstruct only </w:t>
      </w:r>
      <w:r w:rsidR="00D10E7E">
        <w:t xml:space="preserve">– </w:t>
      </w:r>
      <w:r w:rsidR="00634B0D">
        <w:t>if the Contractor will</w:t>
      </w:r>
      <w:r w:rsidR="00634B0D" w:rsidRPr="00FF40D9">
        <w:t xml:space="preserve"> </w:t>
      </w:r>
      <w:r w:rsidR="00634B0D" w:rsidRPr="003F2AD1">
        <w:t>not</w:t>
      </w:r>
      <w:r w:rsidR="00634B0D">
        <w:t xml:space="preserve"> be required to design any part of the Works</w:t>
      </w:r>
      <w:r w:rsidR="004822E5">
        <w:t xml:space="preserve">, select </w:t>
      </w:r>
      <w:r w:rsidR="00BD4116">
        <w:t>‘</w:t>
      </w:r>
      <w:r w:rsidR="006778FA">
        <w:t>No’</w:t>
      </w:r>
      <w:r w:rsidR="003D272D">
        <w:t>; or</w:t>
      </w:r>
    </w:p>
    <w:p w14:paraId="5D63532C" w14:textId="77777777" w:rsidR="00634B0D" w:rsidRDefault="00634B0D" w:rsidP="0092296D">
      <w:pPr>
        <w:pStyle w:val="Bulletindent"/>
        <w:tabs>
          <w:tab w:val="clear" w:pos="1872"/>
        </w:tabs>
        <w:ind w:left="1276" w:hanging="425"/>
      </w:pPr>
      <w:r>
        <w:t xml:space="preserve">Design </w:t>
      </w:r>
      <w:r w:rsidR="00CE1FC1">
        <w:t>and</w:t>
      </w:r>
      <w:r w:rsidR="00D10E7E">
        <w:t xml:space="preserve"> C</w:t>
      </w:r>
      <w:r>
        <w:t xml:space="preserve">onstruct </w:t>
      </w:r>
      <w:r w:rsidR="00D10E7E">
        <w:t>(D&amp;C) –</w:t>
      </w:r>
      <w:r>
        <w:t xml:space="preserve"> </w:t>
      </w:r>
      <w:r w:rsidR="004822E5">
        <w:t>if</w:t>
      </w:r>
      <w:r>
        <w:t xml:space="preserve"> the Contractor </w:t>
      </w:r>
      <w:r w:rsidRPr="00346087">
        <w:t>will</w:t>
      </w:r>
      <w:r w:rsidRPr="00BA5A8D">
        <w:rPr>
          <w:b/>
          <w:bCs/>
        </w:rPr>
        <w:t xml:space="preserve"> </w:t>
      </w:r>
      <w:r>
        <w:t xml:space="preserve">be required to design </w:t>
      </w:r>
      <w:r w:rsidR="002E00C0">
        <w:t xml:space="preserve">the Works or </w:t>
      </w:r>
      <w:r w:rsidR="004822E5">
        <w:t>any part of</w:t>
      </w:r>
      <w:r w:rsidR="002E00C0" w:rsidRPr="002E00C0">
        <w:t xml:space="preserve"> </w:t>
      </w:r>
      <w:r w:rsidR="002E00C0">
        <w:t xml:space="preserve">the Works (in addition to </w:t>
      </w:r>
      <w:r w:rsidR="004822E5">
        <w:t>construct</w:t>
      </w:r>
      <w:r w:rsidR="002E00C0">
        <w:t>ing</w:t>
      </w:r>
      <w:r w:rsidR="004822E5">
        <w:t xml:space="preserve"> the Works</w:t>
      </w:r>
      <w:r w:rsidR="002E00C0">
        <w:t>)</w:t>
      </w:r>
      <w:r w:rsidR="004822E5">
        <w:t xml:space="preserve">, select </w:t>
      </w:r>
      <w:r w:rsidR="00BD4116">
        <w:t>‘</w:t>
      </w:r>
      <w:r w:rsidR="006778FA">
        <w:t>Yes’</w:t>
      </w:r>
      <w:r w:rsidR="003D272D">
        <w:t>.</w:t>
      </w:r>
    </w:p>
    <w:p w14:paraId="467AB2C0" w14:textId="77777777" w:rsidR="00634B0D" w:rsidRDefault="00634B0D" w:rsidP="00CE66F1">
      <w:pPr>
        <w:pStyle w:val="Heading4numbered"/>
      </w:pPr>
      <w:bookmarkStart w:id="64" w:name="_Ref140936047"/>
      <w:r>
        <w:t xml:space="preserve">Step two: </w:t>
      </w:r>
      <w:r w:rsidR="00793C97">
        <w:t>c</w:t>
      </w:r>
      <w:r>
        <w:t>omplete the Contract Particulars (Schedule</w:t>
      </w:r>
      <w:r w:rsidR="009D6E61">
        <w:rPr>
          <w:rFonts w:ascii="Calibri" w:hAnsi="Calibri" w:cs="Calibri"/>
        </w:rPr>
        <w:t> </w:t>
      </w:r>
      <w:r>
        <w:t>1)</w:t>
      </w:r>
      <w:bookmarkEnd w:id="64"/>
    </w:p>
    <w:p w14:paraId="6C283B93" w14:textId="77777777" w:rsidR="00634B0D" w:rsidRDefault="00F8476B" w:rsidP="003107D4">
      <w:pPr>
        <w:pStyle w:val="NormalIndent"/>
      </w:pPr>
      <w:r>
        <w:t xml:space="preserve">The second step is to </w:t>
      </w:r>
      <w:r w:rsidR="00634B0D">
        <w:t xml:space="preserve">complete the Contract Particulars </w:t>
      </w:r>
      <w:r w:rsidR="00716F57">
        <w:t>following the highlighting colour code in the template</w:t>
      </w:r>
      <w:r w:rsidR="008D5BF9">
        <w:t>,</w:t>
      </w:r>
      <w:r w:rsidR="00716F57">
        <w:t xml:space="preserve"> </w:t>
      </w:r>
      <w:r w:rsidR="001B1429">
        <w:t>as set out in the table below.</w:t>
      </w:r>
    </w:p>
    <w:tbl>
      <w:tblPr>
        <w:tblStyle w:val="DTFtexttableindent"/>
        <w:tblW w:w="0" w:type="auto"/>
        <w:tblLook w:val="04A0" w:firstRow="1" w:lastRow="0" w:firstColumn="1" w:lastColumn="0" w:noHBand="0" w:noVBand="1"/>
      </w:tblPr>
      <w:tblGrid>
        <w:gridCol w:w="1537"/>
        <w:gridCol w:w="6625"/>
      </w:tblGrid>
      <w:tr w:rsidR="00C347DF" w14:paraId="3F2DED81" w14:textId="77777777" w:rsidTr="00970E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7" w:type="dxa"/>
          </w:tcPr>
          <w:p w14:paraId="5E826FB6" w14:textId="77777777" w:rsidR="00C347DF" w:rsidRPr="00C347DF" w:rsidRDefault="00C347DF" w:rsidP="00BA5A8D">
            <w:pPr>
              <w:pStyle w:val="Tableheader"/>
              <w:rPr>
                <w:highlight w:val="green"/>
              </w:rPr>
            </w:pPr>
            <w:r w:rsidRPr="00BA5A8D">
              <w:t>Colour</w:t>
            </w:r>
          </w:p>
        </w:tc>
        <w:tc>
          <w:tcPr>
            <w:tcW w:w="6625" w:type="dxa"/>
          </w:tcPr>
          <w:p w14:paraId="4D0475F4" w14:textId="77777777" w:rsidR="00C347DF" w:rsidRDefault="00C347DF" w:rsidP="00BA5A8D">
            <w:pPr>
              <w:pStyle w:val="Tableheader"/>
              <w:cnfStyle w:val="100000000000" w:firstRow="1" w:lastRow="0" w:firstColumn="0" w:lastColumn="0" w:oddVBand="0" w:evenVBand="0" w:oddHBand="0" w:evenHBand="0" w:firstRowFirstColumn="0" w:firstRowLastColumn="0" w:lastRowFirstColumn="0" w:lastRowLastColumn="0"/>
            </w:pPr>
            <w:r>
              <w:t xml:space="preserve">Instruction </w:t>
            </w:r>
          </w:p>
        </w:tc>
      </w:tr>
      <w:tr w:rsidR="001B1429" w14:paraId="2578627B" w14:textId="77777777" w:rsidTr="00970EBE">
        <w:tc>
          <w:tcPr>
            <w:cnfStyle w:val="001000000000" w:firstRow="0" w:lastRow="0" w:firstColumn="1" w:lastColumn="0" w:oddVBand="0" w:evenVBand="0" w:oddHBand="0" w:evenHBand="0" w:firstRowFirstColumn="0" w:firstRowLastColumn="0" w:lastRowFirstColumn="0" w:lastRowLastColumn="0"/>
            <w:tcW w:w="1537" w:type="dxa"/>
          </w:tcPr>
          <w:p w14:paraId="5FFD3BDD" w14:textId="77777777" w:rsidR="001B1429" w:rsidRDefault="001B1429" w:rsidP="00BA5A8D">
            <w:pPr>
              <w:pStyle w:val="Tabletext"/>
            </w:pPr>
            <w:r w:rsidRPr="00BA5A8D">
              <w:rPr>
                <w:highlight w:val="green"/>
              </w:rPr>
              <w:t>Green</w:t>
            </w:r>
          </w:p>
        </w:tc>
        <w:tc>
          <w:tcPr>
            <w:tcW w:w="6625" w:type="dxa"/>
          </w:tcPr>
          <w:p w14:paraId="10EE6A80" w14:textId="77777777" w:rsidR="001B1429" w:rsidRDefault="001B1429" w:rsidP="00BA5A8D">
            <w:pPr>
              <w:pStyle w:val="Tabletext"/>
              <w:cnfStyle w:val="000000000000" w:firstRow="0" w:lastRow="0" w:firstColumn="0" w:lastColumn="0" w:oddVBand="0" w:evenVBand="0" w:oddHBand="0" w:evenHBand="0" w:firstRowFirstColumn="0" w:firstRowLastColumn="0" w:lastRowFirstColumn="0" w:lastRowLastColumn="0"/>
            </w:pPr>
            <w:r>
              <w:t>These items are to be completed by the Agency before going to tender and the highlighted text removed</w:t>
            </w:r>
            <w:r w:rsidR="00245A89">
              <w:t>.</w:t>
            </w:r>
            <w:r w:rsidR="00525A67">
              <w:t xml:space="preserve"> Accompanying Guidance Notes may also be highlighted green.</w:t>
            </w:r>
          </w:p>
        </w:tc>
      </w:tr>
      <w:tr w:rsidR="001B1429" w14:paraId="7CBA3B6D" w14:textId="77777777" w:rsidTr="00970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1666C215" w14:textId="77777777" w:rsidR="001B1429" w:rsidRDefault="001B1429" w:rsidP="00BA5A8D">
            <w:pPr>
              <w:pStyle w:val="Tabletext"/>
            </w:pPr>
            <w:r w:rsidRPr="00BA5A8D">
              <w:rPr>
                <w:highlight w:val="yellow"/>
              </w:rPr>
              <w:t>Yellow</w:t>
            </w:r>
          </w:p>
        </w:tc>
        <w:tc>
          <w:tcPr>
            <w:tcW w:w="6625" w:type="dxa"/>
          </w:tcPr>
          <w:p w14:paraId="7F305859" w14:textId="77777777" w:rsidR="001B1429" w:rsidRDefault="001B1429" w:rsidP="00BA5A8D">
            <w:pPr>
              <w:pStyle w:val="Tabletext"/>
              <w:cnfStyle w:val="000000010000" w:firstRow="0" w:lastRow="0" w:firstColumn="0" w:lastColumn="0" w:oddVBand="0" w:evenVBand="0" w:oddHBand="0" w:evenHBand="1" w:firstRowFirstColumn="0" w:firstRowLastColumn="0" w:lastRowFirstColumn="0" w:lastRowLastColumn="0"/>
            </w:pPr>
            <w:r>
              <w:t>These items are to be completed by the Agency using information provided by the tenderer in response to the RFT</w:t>
            </w:r>
            <w:r w:rsidR="00245A89">
              <w:t>.</w:t>
            </w:r>
            <w:r w:rsidR="00525A67">
              <w:t xml:space="preserve"> Accompanying Guidance Notes may also be highlighted yellow.</w:t>
            </w:r>
          </w:p>
        </w:tc>
      </w:tr>
    </w:tbl>
    <w:p w14:paraId="0F86B06C" w14:textId="77777777" w:rsidR="000C506D" w:rsidRDefault="000C506D" w:rsidP="000C506D">
      <w:pPr>
        <w:pStyle w:val="Spacer"/>
      </w:pPr>
    </w:p>
    <w:p w14:paraId="3D2AE166" w14:textId="77777777" w:rsidR="007D2EE0" w:rsidRDefault="00716F57" w:rsidP="003107D4">
      <w:pPr>
        <w:pStyle w:val="NormalIndent"/>
      </w:pPr>
      <w:r w:rsidRPr="00716F57">
        <w:t xml:space="preserve">The </w:t>
      </w:r>
      <w:r w:rsidR="001B1429">
        <w:t>A</w:t>
      </w:r>
      <w:r w:rsidRPr="00716F57">
        <w:t xml:space="preserve">gency </w:t>
      </w:r>
      <w:r w:rsidR="00597CE5">
        <w:t>is</w:t>
      </w:r>
      <w:r w:rsidR="00597CE5" w:rsidRPr="00716F57">
        <w:t xml:space="preserve"> </w:t>
      </w:r>
      <w:r w:rsidRPr="00716F57">
        <w:t xml:space="preserve">not required </w:t>
      </w:r>
      <w:r w:rsidR="00F8476B">
        <w:t>(</w:t>
      </w:r>
      <w:r w:rsidRPr="00716F57">
        <w:t>or able</w:t>
      </w:r>
      <w:r w:rsidR="00F8476B">
        <w:t>)</w:t>
      </w:r>
      <w:r w:rsidRPr="00716F57">
        <w:t xml:space="preserve"> to populate all of </w:t>
      </w:r>
      <w:r w:rsidR="007D2EE0" w:rsidRPr="00716F57">
        <w:t>Schedule</w:t>
      </w:r>
      <w:r w:rsidR="009D6E61">
        <w:rPr>
          <w:rFonts w:ascii="Calibri" w:hAnsi="Calibri" w:cs="Calibri"/>
        </w:rPr>
        <w:t> </w:t>
      </w:r>
      <w:r w:rsidR="007D2EE0" w:rsidRPr="00716F57">
        <w:t>1 (Contract Particulars)</w:t>
      </w:r>
      <w:r w:rsidRPr="00716F57">
        <w:t>.</w:t>
      </w:r>
      <w:r w:rsidR="007D2EE0" w:rsidRPr="00716F57">
        <w:t xml:space="preserve"> </w:t>
      </w:r>
      <w:r w:rsidRPr="00716F57">
        <w:t>So</w:t>
      </w:r>
      <w:r w:rsidR="00610219">
        <w:t>m</w:t>
      </w:r>
      <w:r w:rsidRPr="00716F57">
        <w:t xml:space="preserve">e </w:t>
      </w:r>
      <w:r w:rsidR="00BF2A2F">
        <w:t>i</w:t>
      </w:r>
      <w:r w:rsidR="002D54D6">
        <w:t>tems in the Contract Particulars</w:t>
      </w:r>
      <w:r w:rsidR="007D2EE0" w:rsidRPr="00716F57">
        <w:t xml:space="preserve"> </w:t>
      </w:r>
      <w:r w:rsidRPr="00716F57">
        <w:t xml:space="preserve">must be completed </w:t>
      </w:r>
      <w:r w:rsidR="00525A67">
        <w:t xml:space="preserve">by </w:t>
      </w:r>
      <w:r w:rsidRPr="00716F57">
        <w:t xml:space="preserve">the </w:t>
      </w:r>
      <w:r w:rsidR="001B1429">
        <w:t>A</w:t>
      </w:r>
      <w:r w:rsidRPr="00716F57">
        <w:t xml:space="preserve">gency </w:t>
      </w:r>
      <w:proofErr w:type="gramStart"/>
      <w:r w:rsidR="00525A67">
        <w:t>on the basis of</w:t>
      </w:r>
      <w:proofErr w:type="gramEnd"/>
      <w:r w:rsidR="00525A67">
        <w:t xml:space="preserve"> the successful tenderer's </w:t>
      </w:r>
      <w:r w:rsidRPr="00716F57">
        <w:t xml:space="preserve">tender </w:t>
      </w:r>
      <w:r w:rsidR="00525A67">
        <w:t xml:space="preserve">(or the position negotiated with the successful tenderer). Ensure it is indicated in </w:t>
      </w:r>
      <w:r w:rsidRPr="00716F57">
        <w:t>the RFT</w:t>
      </w:r>
      <w:r w:rsidR="003B35B5">
        <w:t xml:space="preserve"> </w:t>
      </w:r>
      <w:r w:rsidR="00525A67">
        <w:t xml:space="preserve">what information tenderers are to </w:t>
      </w:r>
      <w:r w:rsidR="003B35B5">
        <w:t>bid</w:t>
      </w:r>
      <w:r w:rsidR="001F7030">
        <w:t xml:space="preserve"> </w:t>
      </w:r>
      <w:r w:rsidR="003B35B5">
        <w:t>back</w:t>
      </w:r>
      <w:r w:rsidR="00525A67">
        <w:t xml:space="preserve"> for this purpose</w:t>
      </w:r>
      <w:r w:rsidRPr="00716F57">
        <w:t>.</w:t>
      </w:r>
    </w:p>
    <w:p w14:paraId="3115C871" w14:textId="77777777" w:rsidR="00716F57" w:rsidRDefault="00716F57" w:rsidP="00CE66F1">
      <w:pPr>
        <w:pStyle w:val="Heading4numbered"/>
      </w:pPr>
      <w:bookmarkStart w:id="65" w:name="_Ref140936049"/>
      <w:r>
        <w:lastRenderedPageBreak/>
        <w:t xml:space="preserve">Step three: </w:t>
      </w:r>
      <w:r w:rsidR="00793C97">
        <w:t>c</w:t>
      </w:r>
      <w:r>
        <w:t>omplete the other Schedules</w:t>
      </w:r>
      <w:bookmarkEnd w:id="65"/>
    </w:p>
    <w:p w14:paraId="2BB76E58" w14:textId="77777777" w:rsidR="00716F57" w:rsidRDefault="002E00C0" w:rsidP="00D90E3F">
      <w:pPr>
        <w:pStyle w:val="NormalIndent"/>
        <w:keepNext/>
      </w:pPr>
      <w:r>
        <w:t>T</w:t>
      </w:r>
      <w:r w:rsidR="00716F57">
        <w:t xml:space="preserve">he </w:t>
      </w:r>
      <w:r w:rsidR="007125FF">
        <w:t>Agency</w:t>
      </w:r>
      <w:r w:rsidR="00716F57">
        <w:t xml:space="preserve"> should complete the other Schedules </w:t>
      </w:r>
      <w:r>
        <w:t>according to</w:t>
      </w:r>
      <w:r w:rsidR="00716F57">
        <w:t xml:space="preserve"> the highlighting colour code </w:t>
      </w:r>
      <w:r>
        <w:t xml:space="preserve">described </w:t>
      </w:r>
      <w:r w:rsidR="00F8476B">
        <w:t>above as follows:</w:t>
      </w:r>
    </w:p>
    <w:tbl>
      <w:tblPr>
        <w:tblStyle w:val="DTFtexttableindent"/>
        <w:tblW w:w="0" w:type="auto"/>
        <w:tblInd w:w="792" w:type="dxa"/>
        <w:tblLook w:val="04A0" w:firstRow="1" w:lastRow="0" w:firstColumn="1" w:lastColumn="0" w:noHBand="0" w:noVBand="1"/>
      </w:tblPr>
      <w:tblGrid>
        <w:gridCol w:w="2134"/>
        <w:gridCol w:w="6100"/>
      </w:tblGrid>
      <w:tr w:rsidR="001341DA" w14:paraId="4CBDE929" w14:textId="77777777" w:rsidTr="00246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50" w:type="dxa"/>
          </w:tcPr>
          <w:p w14:paraId="3710F0E6" w14:textId="77777777" w:rsidR="00C347DF" w:rsidRPr="00C347DF" w:rsidRDefault="00C347DF" w:rsidP="00BA5A8D">
            <w:pPr>
              <w:pStyle w:val="Tableheader"/>
            </w:pPr>
            <w:r>
              <w:t>Schedule</w:t>
            </w:r>
          </w:p>
        </w:tc>
        <w:tc>
          <w:tcPr>
            <w:tcW w:w="6776" w:type="dxa"/>
          </w:tcPr>
          <w:p w14:paraId="1FF6739C" w14:textId="77777777" w:rsidR="00C347DF" w:rsidRDefault="00C347DF" w:rsidP="00BA5A8D">
            <w:pPr>
              <w:pStyle w:val="Tableheader"/>
              <w:cnfStyle w:val="100000000000" w:firstRow="1" w:lastRow="0" w:firstColumn="0" w:lastColumn="0" w:oddVBand="0" w:evenVBand="0" w:oddHBand="0" w:evenHBand="0" w:firstRowFirstColumn="0" w:firstRowLastColumn="0" w:lastRowFirstColumn="0" w:lastRowLastColumn="0"/>
            </w:pPr>
            <w:r>
              <w:t>How to complete</w:t>
            </w:r>
          </w:p>
        </w:tc>
      </w:tr>
      <w:tr w:rsidR="001341DA" w14:paraId="7A28C942" w14:textId="77777777" w:rsidTr="00246259">
        <w:tc>
          <w:tcPr>
            <w:cnfStyle w:val="001000000000" w:firstRow="0" w:lastRow="0" w:firstColumn="1" w:lastColumn="0" w:oddVBand="0" w:evenVBand="0" w:oddHBand="0" w:evenHBand="0" w:firstRowFirstColumn="0" w:firstRowLastColumn="0" w:lastRowFirstColumn="0" w:lastRowLastColumn="0"/>
            <w:tcW w:w="2250" w:type="dxa"/>
          </w:tcPr>
          <w:p w14:paraId="2CA69A4B" w14:textId="77777777" w:rsidR="0005658E" w:rsidRPr="00C347DF" w:rsidRDefault="0005658E" w:rsidP="00BA5A8D">
            <w:pPr>
              <w:pStyle w:val="Tabletext"/>
              <w:rPr>
                <w:b/>
                <w:bCs/>
              </w:rPr>
            </w:pPr>
            <w:r w:rsidRPr="00BA5A8D">
              <w:rPr>
                <w:b/>
                <w:bCs/>
              </w:rPr>
              <w:t>Pricing Schedule (Schedule</w:t>
            </w:r>
            <w:r w:rsidR="002D6936">
              <w:rPr>
                <w:b/>
                <w:bCs/>
              </w:rPr>
              <w:t xml:space="preserve"> </w:t>
            </w:r>
            <w:r w:rsidRPr="00BA5A8D">
              <w:rPr>
                <w:b/>
                <w:bCs/>
              </w:rPr>
              <w:t>2)</w:t>
            </w:r>
          </w:p>
        </w:tc>
        <w:tc>
          <w:tcPr>
            <w:tcW w:w="6776" w:type="dxa"/>
          </w:tcPr>
          <w:p w14:paraId="0E7A0544" w14:textId="77777777" w:rsidR="0005658E" w:rsidRDefault="0005658E" w:rsidP="00BA5A8D">
            <w:pPr>
              <w:pStyle w:val="Tabletext"/>
              <w:cnfStyle w:val="000000000000" w:firstRow="0" w:lastRow="0" w:firstColumn="0" w:lastColumn="0" w:oddVBand="0" w:evenVBand="0" w:oddHBand="0" w:evenHBand="0" w:firstRowFirstColumn="0" w:firstRowLastColumn="0" w:lastRowFirstColumn="0" w:lastRowLastColumn="0"/>
            </w:pPr>
            <w:r>
              <w:t xml:space="preserve">The columns marked </w:t>
            </w:r>
            <w:r w:rsidR="00734EF0">
              <w:t>‘</w:t>
            </w:r>
            <w:r>
              <w:t>Description</w:t>
            </w:r>
            <w:r w:rsidR="00734EF0">
              <w:t>’</w:t>
            </w:r>
            <w:r>
              <w:t xml:space="preserve"> and </w:t>
            </w:r>
            <w:r w:rsidR="00734EF0">
              <w:t>‘</w:t>
            </w:r>
            <w:r>
              <w:t>Unit</w:t>
            </w:r>
            <w:r w:rsidR="00734EF0">
              <w:t>’</w:t>
            </w:r>
            <w:r>
              <w:t xml:space="preserve"> in the tables in the Pricing Schedule should be populated by the Agency prior to issuing the </w:t>
            </w:r>
            <w:r w:rsidR="00A167DE">
              <w:t>Contract</w:t>
            </w:r>
            <w:r>
              <w:t xml:space="preserve"> as part of the RFT. The rates for the items specified by the Agency in the tables in Schedule</w:t>
            </w:r>
            <w:r w:rsidR="009D6E61">
              <w:rPr>
                <w:rFonts w:ascii="Calibri" w:hAnsi="Calibri" w:cs="Calibri"/>
              </w:rPr>
              <w:t> </w:t>
            </w:r>
            <w:r>
              <w:t xml:space="preserve">2 should be </w:t>
            </w:r>
            <w:r w:rsidR="001F7030">
              <w:t>bid back</w:t>
            </w:r>
            <w:r>
              <w:t xml:space="preserve"> by tenderers. Where the Contract Sum is not a fixed lump sum, tenderers should also </w:t>
            </w:r>
            <w:r w:rsidR="001F7030">
              <w:t>bid back</w:t>
            </w:r>
            <w:r>
              <w:t xml:space="preserve"> the quantity of those items.</w:t>
            </w:r>
          </w:p>
        </w:tc>
      </w:tr>
      <w:tr w:rsidR="001341DA" w14:paraId="77586B94" w14:textId="77777777" w:rsidTr="002462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9BDD4BA" w14:textId="77777777" w:rsidR="0005658E" w:rsidRPr="00BA5A8D" w:rsidRDefault="0005658E" w:rsidP="00BA5A8D">
            <w:pPr>
              <w:pStyle w:val="Tabletext"/>
              <w:rPr>
                <w:b/>
                <w:bCs/>
              </w:rPr>
            </w:pPr>
            <w:r w:rsidRPr="00BA5A8D">
              <w:rPr>
                <w:b/>
                <w:bCs/>
              </w:rPr>
              <w:t>Provisional Sums (Schedule</w:t>
            </w:r>
            <w:r w:rsidR="002D6936">
              <w:rPr>
                <w:b/>
                <w:bCs/>
              </w:rPr>
              <w:t xml:space="preserve"> </w:t>
            </w:r>
            <w:r w:rsidRPr="00BA5A8D">
              <w:rPr>
                <w:b/>
                <w:bCs/>
              </w:rPr>
              <w:t>3)</w:t>
            </w:r>
          </w:p>
        </w:tc>
        <w:tc>
          <w:tcPr>
            <w:tcW w:w="6776" w:type="dxa"/>
          </w:tcPr>
          <w:p w14:paraId="52969ED6" w14:textId="77777777" w:rsidR="0005658E" w:rsidRDefault="0005658E" w:rsidP="00BA5A8D">
            <w:pPr>
              <w:pStyle w:val="Tabletext"/>
              <w:cnfStyle w:val="000000010000" w:firstRow="0" w:lastRow="0" w:firstColumn="0" w:lastColumn="0" w:oddVBand="0" w:evenVBand="0" w:oddHBand="0" w:evenHBand="1" w:firstRowFirstColumn="0" w:firstRowLastColumn="0" w:lastRowFirstColumn="0" w:lastRowLastColumn="0"/>
            </w:pPr>
            <w:r>
              <w:t>Item</w:t>
            </w:r>
            <w:r w:rsidR="009D6E61">
              <w:t xml:space="preserve"> </w:t>
            </w:r>
            <w:r>
              <w:t>32 in the Contract Particulars (Schedule</w:t>
            </w:r>
            <w:r w:rsidR="009D6E61">
              <w:rPr>
                <w:rFonts w:ascii="Calibri" w:hAnsi="Calibri" w:cs="Calibri"/>
              </w:rPr>
              <w:t> </w:t>
            </w:r>
            <w:r>
              <w:t xml:space="preserve">1) provides for the inclusion of Provisional Sum Items in the </w:t>
            </w:r>
            <w:r w:rsidR="002D54D6">
              <w:t>Contract</w:t>
            </w:r>
            <w:r>
              <w:t>. If Provisional Sum Items are included in the Contractor</w:t>
            </w:r>
            <w:r w:rsidR="00712CA3">
              <w:t>’</w:t>
            </w:r>
            <w:r>
              <w:t>s Activities, Schedule</w:t>
            </w:r>
            <w:r w:rsidR="009D6E61">
              <w:rPr>
                <w:rFonts w:ascii="Calibri" w:hAnsi="Calibri" w:cs="Calibri"/>
              </w:rPr>
              <w:t> </w:t>
            </w:r>
            <w:r>
              <w:t>3 need</w:t>
            </w:r>
            <w:r w:rsidR="008817A8">
              <w:t>s</w:t>
            </w:r>
            <w:r>
              <w:t xml:space="preserve"> to be populated. Prior to issuing </w:t>
            </w:r>
            <w:r w:rsidR="00A218F3">
              <w:t>the RFT</w:t>
            </w:r>
            <w:r>
              <w:t xml:space="preserve">, </w:t>
            </w:r>
            <w:r w:rsidR="003551F6">
              <w:t>agencies</w:t>
            </w:r>
            <w:r>
              <w:t xml:space="preserve"> should typically populate the columns in Schedule</w:t>
            </w:r>
            <w:r w:rsidR="009D6E61">
              <w:rPr>
                <w:rFonts w:ascii="Calibri" w:hAnsi="Calibri" w:cs="Calibri"/>
              </w:rPr>
              <w:t> </w:t>
            </w:r>
            <w:r>
              <w:t xml:space="preserve">3 marked </w:t>
            </w:r>
            <w:r w:rsidR="00D057C4">
              <w:t>‘</w:t>
            </w:r>
            <w:r>
              <w:t>Provisional Sum Item</w:t>
            </w:r>
            <w:r w:rsidR="00D057C4">
              <w:t>’</w:t>
            </w:r>
            <w:r>
              <w:t xml:space="preserve"> and </w:t>
            </w:r>
            <w:r w:rsidR="00D057C4">
              <w:t>‘</w:t>
            </w:r>
            <w:r>
              <w:t>Description of Provisional Sum Item</w:t>
            </w:r>
            <w:r w:rsidR="00D057C4">
              <w:t>’</w:t>
            </w:r>
            <w:r>
              <w:t xml:space="preserve">. Tenderers will typically </w:t>
            </w:r>
            <w:r w:rsidR="001F7030">
              <w:t>bid back</w:t>
            </w:r>
            <w:r>
              <w:t xml:space="preserve"> the amounts for the columns marked </w:t>
            </w:r>
            <w:r w:rsidR="00D057C4">
              <w:t>‘</w:t>
            </w:r>
            <w:r>
              <w:t>Direct Cost</w:t>
            </w:r>
            <w:r w:rsidR="00D057C4">
              <w:t>’</w:t>
            </w:r>
            <w:r>
              <w:t xml:space="preserve">, </w:t>
            </w:r>
            <w:r w:rsidR="00D057C4">
              <w:t>‘</w:t>
            </w:r>
            <w:r>
              <w:t>Contractor</w:t>
            </w:r>
            <w:r w:rsidR="00D057C4">
              <w:t>’</w:t>
            </w:r>
            <w:r>
              <w:t>s Margin</w:t>
            </w:r>
            <w:r w:rsidR="00D057C4">
              <w:t>’</w:t>
            </w:r>
            <w:r>
              <w:t xml:space="preserve"> and </w:t>
            </w:r>
            <w:r w:rsidR="00D057C4">
              <w:t>‘</w:t>
            </w:r>
            <w:r>
              <w:t>Provisional Sum (excl. GST)</w:t>
            </w:r>
            <w:r w:rsidR="00D057C4">
              <w:t>’</w:t>
            </w:r>
            <w:r>
              <w:t xml:space="preserve">. If there are no Provisional Sum Items, the Agency should insert the words </w:t>
            </w:r>
            <w:r w:rsidR="00DE0A43">
              <w:t>‘</w:t>
            </w:r>
            <w:r>
              <w:t>none stated</w:t>
            </w:r>
            <w:r w:rsidR="00DE0A43">
              <w:t>’</w:t>
            </w:r>
            <w:r>
              <w:t xml:space="preserve"> in the table in Schedule</w:t>
            </w:r>
            <w:r w:rsidR="009D6E61">
              <w:rPr>
                <w:rFonts w:ascii="Calibri" w:hAnsi="Calibri" w:cs="Calibri"/>
              </w:rPr>
              <w:t> </w:t>
            </w:r>
            <w:r>
              <w:t>3. Provisional Sums should be included in the Contract Sum.</w:t>
            </w:r>
          </w:p>
        </w:tc>
      </w:tr>
      <w:tr w:rsidR="001341DA" w14:paraId="5CE5D1BD" w14:textId="77777777" w:rsidTr="00246259">
        <w:tc>
          <w:tcPr>
            <w:cnfStyle w:val="001000000000" w:firstRow="0" w:lastRow="0" w:firstColumn="1" w:lastColumn="0" w:oddVBand="0" w:evenVBand="0" w:oddHBand="0" w:evenHBand="0" w:firstRowFirstColumn="0" w:firstRowLastColumn="0" w:lastRowFirstColumn="0" w:lastRowLastColumn="0"/>
            <w:tcW w:w="2250" w:type="dxa"/>
          </w:tcPr>
          <w:p w14:paraId="162405ED" w14:textId="77777777" w:rsidR="0005658E" w:rsidRPr="00BA5A8D" w:rsidRDefault="0005658E" w:rsidP="00BA5A8D">
            <w:pPr>
              <w:pStyle w:val="Tabletext"/>
              <w:rPr>
                <w:b/>
                <w:bCs/>
              </w:rPr>
            </w:pPr>
            <w:r w:rsidRPr="00BA5A8D">
              <w:rPr>
                <w:b/>
                <w:bCs/>
              </w:rPr>
              <w:t>Insurance Schedule (Schedule</w:t>
            </w:r>
            <w:r w:rsidR="002D6936">
              <w:rPr>
                <w:b/>
                <w:bCs/>
              </w:rPr>
              <w:t xml:space="preserve"> </w:t>
            </w:r>
            <w:r w:rsidRPr="00BA5A8D">
              <w:rPr>
                <w:b/>
                <w:bCs/>
              </w:rPr>
              <w:t>4)</w:t>
            </w:r>
          </w:p>
        </w:tc>
        <w:tc>
          <w:tcPr>
            <w:tcW w:w="6776" w:type="dxa"/>
          </w:tcPr>
          <w:p w14:paraId="7F0423FE" w14:textId="77777777" w:rsidR="0005658E" w:rsidRDefault="0005658E" w:rsidP="00BA5A8D">
            <w:pPr>
              <w:pStyle w:val="Tabletext"/>
              <w:cnfStyle w:val="000000000000" w:firstRow="0" w:lastRow="0" w:firstColumn="0" w:lastColumn="0" w:oddVBand="0" w:evenVBand="0" w:oddHBand="0" w:evenHBand="0" w:firstRowFirstColumn="0" w:firstRowLastColumn="0" w:lastRowFirstColumn="0" w:lastRowLastColumn="0"/>
            </w:pPr>
            <w:r>
              <w:t>Schedule</w:t>
            </w:r>
            <w:r w:rsidR="009D6E61">
              <w:rPr>
                <w:rFonts w:ascii="Calibri" w:hAnsi="Calibri" w:cs="Calibri"/>
              </w:rPr>
              <w:t> </w:t>
            </w:r>
            <w:r>
              <w:t xml:space="preserve">4 </w:t>
            </w:r>
            <w:r w:rsidR="008817A8">
              <w:t>applies to</w:t>
            </w:r>
            <w:r>
              <w:t xml:space="preserve"> all contracts. It sets out details of the </w:t>
            </w:r>
            <w:r w:rsidR="00DE0A43">
              <w:t xml:space="preserve">Contractor’s </w:t>
            </w:r>
            <w:r>
              <w:t xml:space="preserve">insurance obligations, as well as details of the </w:t>
            </w:r>
            <w:proofErr w:type="gramStart"/>
            <w:r>
              <w:t>Principal</w:t>
            </w:r>
            <w:r w:rsidR="00DE0A43">
              <w:t>’</w:t>
            </w:r>
            <w:r>
              <w:t>s</w:t>
            </w:r>
            <w:proofErr w:type="gramEnd"/>
            <w:r>
              <w:t xml:space="preserve"> </w:t>
            </w:r>
            <w:r w:rsidR="00404694">
              <w:t xml:space="preserve">applicable </w:t>
            </w:r>
            <w:r>
              <w:t>insurance obligations</w:t>
            </w:r>
            <w:r w:rsidR="00525A67">
              <w:t xml:space="preserve"> (if any)</w:t>
            </w:r>
            <w:r>
              <w:t xml:space="preserve">. The Insurance Schedule should be populated by the Agency prior to issuing </w:t>
            </w:r>
            <w:r w:rsidR="00A218F3">
              <w:t>the RFT</w:t>
            </w:r>
            <w:r>
              <w:t>.</w:t>
            </w:r>
          </w:p>
        </w:tc>
      </w:tr>
      <w:tr w:rsidR="001341DA" w14:paraId="0FE65CEA" w14:textId="77777777" w:rsidTr="002462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7AC3345" w14:textId="77777777" w:rsidR="0005658E" w:rsidRPr="00BA5A8D" w:rsidRDefault="0005658E" w:rsidP="00BA5A8D">
            <w:pPr>
              <w:pStyle w:val="Tabletext"/>
              <w:rPr>
                <w:b/>
                <w:bCs/>
              </w:rPr>
            </w:pPr>
            <w:r w:rsidRPr="00BA5A8D">
              <w:rPr>
                <w:b/>
                <w:bCs/>
              </w:rPr>
              <w:t>Design Schedule (Schedule</w:t>
            </w:r>
            <w:r w:rsidR="002D6936">
              <w:rPr>
                <w:b/>
                <w:bCs/>
              </w:rPr>
              <w:t xml:space="preserve"> </w:t>
            </w:r>
            <w:r w:rsidRPr="00BA5A8D">
              <w:rPr>
                <w:b/>
                <w:bCs/>
              </w:rPr>
              <w:t>5)</w:t>
            </w:r>
          </w:p>
        </w:tc>
        <w:tc>
          <w:tcPr>
            <w:tcW w:w="6776" w:type="dxa"/>
          </w:tcPr>
          <w:p w14:paraId="2437E8B0" w14:textId="77777777" w:rsidR="0005658E" w:rsidRDefault="0005658E" w:rsidP="00BA5A8D">
            <w:pPr>
              <w:pStyle w:val="Tabletext"/>
              <w:cnfStyle w:val="000000010000" w:firstRow="0" w:lastRow="0" w:firstColumn="0" w:lastColumn="0" w:oddVBand="0" w:evenVBand="0" w:oddHBand="0" w:evenHBand="1" w:firstRowFirstColumn="0" w:firstRowLastColumn="0" w:lastRowFirstColumn="0" w:lastRowLastColumn="0"/>
            </w:pPr>
            <w:r>
              <w:t xml:space="preserve">This </w:t>
            </w:r>
            <w:r w:rsidR="001341DA">
              <w:t>S</w:t>
            </w:r>
            <w:r>
              <w:t xml:space="preserve">chedule only </w:t>
            </w:r>
            <w:r w:rsidR="001341DA">
              <w:t>applies</w:t>
            </w:r>
            <w:r>
              <w:t xml:space="preserve"> when Item</w:t>
            </w:r>
            <w:r w:rsidR="009D6E61">
              <w:rPr>
                <w:rFonts w:ascii="Calibri" w:hAnsi="Calibri" w:cs="Calibri"/>
              </w:rPr>
              <w:t> </w:t>
            </w:r>
            <w:r>
              <w:t>9 in the Contract Particulars (Schedule</w:t>
            </w:r>
            <w:r w:rsidR="009D6E61">
              <w:rPr>
                <w:rFonts w:ascii="Calibri" w:hAnsi="Calibri" w:cs="Calibri"/>
              </w:rPr>
              <w:t> </w:t>
            </w:r>
            <w:r>
              <w:t xml:space="preserve">1) indicates the Contractor is required to discharge </w:t>
            </w:r>
            <w:r w:rsidR="002A5EFD">
              <w:t>Design Obligations</w:t>
            </w:r>
            <w:r>
              <w:t xml:space="preserve">. The Schedule does not require any input from </w:t>
            </w:r>
            <w:r w:rsidR="001341DA">
              <w:t>A</w:t>
            </w:r>
            <w:r w:rsidR="003551F6">
              <w:t>gencies</w:t>
            </w:r>
            <w:r>
              <w:t>.</w:t>
            </w:r>
          </w:p>
        </w:tc>
      </w:tr>
      <w:tr w:rsidR="001341DA" w14:paraId="2F6C18BA" w14:textId="77777777" w:rsidTr="00246259">
        <w:tc>
          <w:tcPr>
            <w:cnfStyle w:val="001000000000" w:firstRow="0" w:lastRow="0" w:firstColumn="1" w:lastColumn="0" w:oddVBand="0" w:evenVBand="0" w:oddHBand="0" w:evenHBand="0" w:firstRowFirstColumn="0" w:firstRowLastColumn="0" w:lastRowFirstColumn="0" w:lastRowLastColumn="0"/>
            <w:tcW w:w="2250" w:type="dxa"/>
          </w:tcPr>
          <w:p w14:paraId="13874099" w14:textId="77777777" w:rsidR="0005658E" w:rsidRPr="00BA5A8D" w:rsidRDefault="0005658E" w:rsidP="00BA5A8D">
            <w:pPr>
              <w:pStyle w:val="Tabletext"/>
              <w:rPr>
                <w:b/>
                <w:bCs/>
              </w:rPr>
            </w:pPr>
            <w:r w:rsidRPr="00BA5A8D">
              <w:rPr>
                <w:b/>
                <w:bCs/>
              </w:rPr>
              <w:t>Project Specific Additional Conditions (Schedule</w:t>
            </w:r>
            <w:r w:rsidR="00AF0ACE">
              <w:rPr>
                <w:b/>
                <w:bCs/>
              </w:rPr>
              <w:t xml:space="preserve"> </w:t>
            </w:r>
            <w:r w:rsidRPr="00BA5A8D">
              <w:rPr>
                <w:b/>
                <w:bCs/>
              </w:rPr>
              <w:t>6)</w:t>
            </w:r>
          </w:p>
        </w:tc>
        <w:tc>
          <w:tcPr>
            <w:tcW w:w="6776" w:type="dxa"/>
          </w:tcPr>
          <w:p w14:paraId="46C5DAEA" w14:textId="77777777" w:rsidR="0005658E" w:rsidRDefault="0005658E" w:rsidP="00BA5A8D">
            <w:pPr>
              <w:pStyle w:val="Tabletext"/>
              <w:cnfStyle w:val="000000000000" w:firstRow="0" w:lastRow="0" w:firstColumn="0" w:lastColumn="0" w:oddVBand="0" w:evenVBand="0" w:oddHBand="0" w:evenHBand="0" w:firstRowFirstColumn="0" w:firstRowLastColumn="0" w:lastRowFirstColumn="0" w:lastRowLastColumn="0"/>
            </w:pPr>
            <w:r>
              <w:t>Agency</w:t>
            </w:r>
            <w:r w:rsidR="001341DA">
              <w:t xml:space="preserve"> or project</w:t>
            </w:r>
            <w:r w:rsidR="00874C82">
              <w:t>-</w:t>
            </w:r>
            <w:r w:rsidRPr="0026034A">
              <w:t xml:space="preserve">specific requirements </w:t>
            </w:r>
            <w:r>
              <w:t xml:space="preserve">that are </w:t>
            </w:r>
            <w:r w:rsidRPr="0026034A">
              <w:t xml:space="preserve">not </w:t>
            </w:r>
            <w:r w:rsidR="001341DA">
              <w:t xml:space="preserve">otherwise </w:t>
            </w:r>
            <w:r w:rsidRPr="0026034A">
              <w:t xml:space="preserve">addressed </w:t>
            </w:r>
            <w:r w:rsidR="001341DA">
              <w:t xml:space="preserve">in </w:t>
            </w:r>
            <w:r w:rsidRPr="0026034A">
              <w:t xml:space="preserve">the </w:t>
            </w:r>
            <w:r w:rsidR="001341DA">
              <w:t xml:space="preserve">Contract </w:t>
            </w:r>
            <w:r>
              <w:t>should be included here (other than specifications, drawings and other technical documents, which should be included as Delivery Requirements in Schedule</w:t>
            </w:r>
            <w:r w:rsidR="009D6E61">
              <w:rPr>
                <w:rFonts w:ascii="Calibri" w:hAnsi="Calibri" w:cs="Calibri"/>
              </w:rPr>
              <w:t> </w:t>
            </w:r>
            <w:r>
              <w:t xml:space="preserve">7). </w:t>
            </w:r>
            <w:r w:rsidR="001341DA">
              <w:t xml:space="preserve">Requirements in Schedule 6 should not amend the General Conditions. </w:t>
            </w:r>
            <w:r>
              <w:t>Schedule</w:t>
            </w:r>
            <w:r w:rsidR="009D6E61">
              <w:rPr>
                <w:rFonts w:ascii="Calibri" w:hAnsi="Calibri" w:cs="Calibri"/>
              </w:rPr>
              <w:t> </w:t>
            </w:r>
            <w:r>
              <w:t>6</w:t>
            </w:r>
            <w:r w:rsidRPr="0026034A">
              <w:t xml:space="preserve"> </w:t>
            </w:r>
            <w:r>
              <w:t xml:space="preserve">should be populated prior to issuing </w:t>
            </w:r>
            <w:r w:rsidR="00A218F3">
              <w:t>the RFT</w:t>
            </w:r>
            <w:r>
              <w:t>.</w:t>
            </w:r>
          </w:p>
        </w:tc>
      </w:tr>
      <w:tr w:rsidR="001341DA" w14:paraId="774918AF" w14:textId="77777777" w:rsidTr="002462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0FD699D" w14:textId="77777777" w:rsidR="0005658E" w:rsidRPr="00BA5A8D" w:rsidRDefault="0005658E" w:rsidP="00BA5A8D">
            <w:pPr>
              <w:pStyle w:val="Tabletext"/>
              <w:rPr>
                <w:b/>
                <w:bCs/>
              </w:rPr>
            </w:pPr>
            <w:r w:rsidRPr="00BA5A8D">
              <w:rPr>
                <w:b/>
                <w:bCs/>
              </w:rPr>
              <w:t>Delivery Requirements (Schedule</w:t>
            </w:r>
            <w:r w:rsidR="00AF0ACE">
              <w:rPr>
                <w:b/>
                <w:bCs/>
              </w:rPr>
              <w:t xml:space="preserve"> </w:t>
            </w:r>
            <w:r w:rsidRPr="00BA5A8D">
              <w:rPr>
                <w:b/>
                <w:bCs/>
              </w:rPr>
              <w:t>7)</w:t>
            </w:r>
          </w:p>
        </w:tc>
        <w:tc>
          <w:tcPr>
            <w:tcW w:w="6776" w:type="dxa"/>
          </w:tcPr>
          <w:p w14:paraId="74C9A843" w14:textId="77777777" w:rsidR="0005658E" w:rsidRDefault="0005658E" w:rsidP="00BA5A8D">
            <w:pPr>
              <w:pStyle w:val="Tabletext"/>
              <w:cnfStyle w:val="000000010000" w:firstRow="0" w:lastRow="0" w:firstColumn="0" w:lastColumn="0" w:oddVBand="0" w:evenVBand="0" w:oddHBand="0" w:evenHBand="1" w:firstRowFirstColumn="0" w:firstRowLastColumn="0" w:lastRowFirstColumn="0" w:lastRowLastColumn="0"/>
            </w:pPr>
            <w:r>
              <w:t xml:space="preserve">Scoping and technical documents intended to be incorporated in the </w:t>
            </w:r>
            <w:r w:rsidR="00A167DE">
              <w:t>Contract</w:t>
            </w:r>
            <w:r>
              <w:t xml:space="preserve"> are to be set out or identified here. If </w:t>
            </w:r>
            <w:r w:rsidRPr="00C570A6">
              <w:t>the Contractor is</w:t>
            </w:r>
            <w:r>
              <w:t xml:space="preserve"> n</w:t>
            </w:r>
            <w:r w:rsidRPr="00C570A6">
              <w:t xml:space="preserve">ot </w:t>
            </w:r>
            <w:r w:rsidRPr="00874EC5">
              <w:rPr>
                <w:rFonts w:cs="Arial"/>
                <w:iCs/>
              </w:rPr>
              <w:t>responsible</w:t>
            </w:r>
            <w:r w:rsidRPr="00C570A6">
              <w:t xml:space="preserve"> for </w:t>
            </w:r>
            <w:r>
              <w:t xml:space="preserve">the </w:t>
            </w:r>
            <w:r w:rsidRPr="00C570A6">
              <w:t xml:space="preserve">design of the Works, this Schedule should </w:t>
            </w:r>
            <w:r>
              <w:t xml:space="preserve">set out timing and cost objectives and </w:t>
            </w:r>
            <w:r w:rsidRPr="00C570A6">
              <w:t xml:space="preserve">attach or identify all the </w:t>
            </w:r>
            <w:r>
              <w:t xml:space="preserve">drawings and </w:t>
            </w:r>
            <w:r w:rsidRPr="00C570A6">
              <w:t xml:space="preserve">specifications for the Works </w:t>
            </w:r>
            <w:r>
              <w:t>(</w:t>
            </w:r>
            <w:r w:rsidRPr="00C570A6">
              <w:t>including revisions and dates</w:t>
            </w:r>
            <w:r>
              <w:t>). If the Contractor is required to perform</w:t>
            </w:r>
            <w:r w:rsidRPr="00C570A6">
              <w:t xml:space="preserve"> design</w:t>
            </w:r>
            <w:r>
              <w:t xml:space="preserve"> work</w:t>
            </w:r>
            <w:r w:rsidRPr="00C570A6">
              <w:t>, Schedule</w:t>
            </w:r>
            <w:r w:rsidR="009D6E61">
              <w:rPr>
                <w:rFonts w:ascii="Calibri" w:hAnsi="Calibri" w:cs="Calibri"/>
              </w:rPr>
              <w:t> </w:t>
            </w:r>
            <w:r>
              <w:t xml:space="preserve">7 </w:t>
            </w:r>
            <w:r w:rsidRPr="00C570A6">
              <w:t xml:space="preserve">should attach or identify documents </w:t>
            </w:r>
            <w:r>
              <w:t>that</w:t>
            </w:r>
            <w:r w:rsidRPr="00C570A6">
              <w:t xml:space="preserve"> </w:t>
            </w:r>
            <w:r>
              <w:t xml:space="preserve">describe </w:t>
            </w:r>
            <w:r w:rsidRPr="00C570A6">
              <w:t xml:space="preserve">the </w:t>
            </w:r>
            <w:proofErr w:type="gramStart"/>
            <w:r w:rsidRPr="00C570A6">
              <w:t>Principal</w:t>
            </w:r>
            <w:r w:rsidR="00BA4283">
              <w:t>’</w:t>
            </w:r>
            <w:r w:rsidRPr="00C570A6">
              <w:t>s</w:t>
            </w:r>
            <w:proofErr w:type="gramEnd"/>
            <w:r w:rsidRPr="00C570A6">
              <w:t xml:space="preserve"> requirements for the Works, including its design, timing and cost objectives</w:t>
            </w:r>
            <w:r w:rsidRPr="002D63B5">
              <w:t xml:space="preserve"> </w:t>
            </w:r>
            <w:r>
              <w:t>and the purposes for which the Works are required</w:t>
            </w:r>
            <w:r w:rsidRPr="00C570A6">
              <w:t xml:space="preserve">. These documents may comprise, for example, a </w:t>
            </w:r>
            <w:r>
              <w:t xml:space="preserve">project </w:t>
            </w:r>
            <w:r w:rsidRPr="00C570A6">
              <w:t>brief</w:t>
            </w:r>
            <w:r w:rsidRPr="002D63B5">
              <w:t xml:space="preserve"> </w:t>
            </w:r>
            <w:r>
              <w:t xml:space="preserve">describing the </w:t>
            </w:r>
            <w:proofErr w:type="gramStart"/>
            <w:r>
              <w:t>Principal</w:t>
            </w:r>
            <w:r w:rsidR="001C740B">
              <w:t>’</w:t>
            </w:r>
            <w:r>
              <w:t>s</w:t>
            </w:r>
            <w:proofErr w:type="gramEnd"/>
            <w:r w:rsidRPr="004324D7">
              <w:t xml:space="preserve"> </w:t>
            </w:r>
            <w:r>
              <w:t>requirements for the project</w:t>
            </w:r>
            <w:r w:rsidRPr="00C570A6">
              <w:t>, drawings, specifications and a preliminary design (if any).</w:t>
            </w:r>
            <w:r w:rsidRPr="004104AA">
              <w:t xml:space="preserve"> </w:t>
            </w:r>
            <w:r>
              <w:t>Schedule</w:t>
            </w:r>
            <w:r w:rsidR="009D6E61">
              <w:rPr>
                <w:rFonts w:ascii="Calibri" w:hAnsi="Calibri" w:cs="Calibri"/>
              </w:rPr>
              <w:t> </w:t>
            </w:r>
            <w:r>
              <w:t xml:space="preserve">7 should be populated by the </w:t>
            </w:r>
            <w:r w:rsidR="00EC4AAF">
              <w:t>Agency</w:t>
            </w:r>
            <w:r>
              <w:t xml:space="preserve"> prior to issuing </w:t>
            </w:r>
            <w:r w:rsidR="00A218F3">
              <w:t>the RFT</w:t>
            </w:r>
            <w:r>
              <w:t>.</w:t>
            </w:r>
          </w:p>
        </w:tc>
      </w:tr>
      <w:tr w:rsidR="001341DA" w14:paraId="0A632AB5" w14:textId="77777777" w:rsidTr="00246259">
        <w:tc>
          <w:tcPr>
            <w:cnfStyle w:val="001000000000" w:firstRow="0" w:lastRow="0" w:firstColumn="1" w:lastColumn="0" w:oddVBand="0" w:evenVBand="0" w:oddHBand="0" w:evenHBand="0" w:firstRowFirstColumn="0" w:firstRowLastColumn="0" w:lastRowFirstColumn="0" w:lastRowLastColumn="0"/>
            <w:tcW w:w="2250" w:type="dxa"/>
          </w:tcPr>
          <w:p w14:paraId="4A44E5A3" w14:textId="77777777" w:rsidR="0005658E" w:rsidRPr="00BA5A8D" w:rsidRDefault="0005658E" w:rsidP="00BA5A8D">
            <w:pPr>
              <w:pStyle w:val="Tabletext"/>
              <w:rPr>
                <w:b/>
                <w:bCs/>
              </w:rPr>
            </w:pPr>
            <w:r w:rsidRPr="00BA5A8D">
              <w:rPr>
                <w:b/>
                <w:bCs/>
              </w:rPr>
              <w:lastRenderedPageBreak/>
              <w:t>Local Industry Development Plan (Schedule</w:t>
            </w:r>
            <w:r w:rsidR="00AF0ACE">
              <w:rPr>
                <w:b/>
                <w:bCs/>
              </w:rPr>
              <w:t xml:space="preserve"> </w:t>
            </w:r>
            <w:r w:rsidRPr="00BA5A8D">
              <w:rPr>
                <w:b/>
                <w:bCs/>
              </w:rPr>
              <w:t>9)</w:t>
            </w:r>
          </w:p>
        </w:tc>
        <w:tc>
          <w:tcPr>
            <w:tcW w:w="6776" w:type="dxa"/>
          </w:tcPr>
          <w:p w14:paraId="502A85FD" w14:textId="77777777" w:rsidR="0005658E" w:rsidRDefault="0005658E" w:rsidP="00BA5A8D">
            <w:pPr>
              <w:pStyle w:val="Tabletext"/>
              <w:cnfStyle w:val="000000000000" w:firstRow="0" w:lastRow="0" w:firstColumn="0" w:lastColumn="0" w:oddVBand="0" w:evenVBand="0" w:oddHBand="0" w:evenHBand="0" w:firstRowFirstColumn="0" w:firstRowLastColumn="0" w:lastRowFirstColumn="0" w:lastRowLastColumn="0"/>
            </w:pPr>
            <w:r>
              <w:t>If Item</w:t>
            </w:r>
            <w:r w:rsidR="009D6E61">
              <w:t xml:space="preserve"> </w:t>
            </w:r>
            <w:r>
              <w:t>42 of the Contract Particulars (Schedule</w:t>
            </w:r>
            <w:r w:rsidR="009D6E61">
              <w:rPr>
                <w:rFonts w:ascii="Calibri" w:hAnsi="Calibri" w:cs="Calibri"/>
              </w:rPr>
              <w:t> </w:t>
            </w:r>
            <w:r>
              <w:t xml:space="preserve">1) specifies that the Local Jobs First Policy </w:t>
            </w:r>
            <w:r w:rsidR="00AD644D">
              <w:t>provisions</w:t>
            </w:r>
            <w:r>
              <w:t xml:space="preserve"> apply, then the Contractor</w:t>
            </w:r>
            <w:r w:rsidR="001C740B">
              <w:t>’</w:t>
            </w:r>
            <w:r>
              <w:t xml:space="preserve">s Local Industry Development Plan must be included in the </w:t>
            </w:r>
            <w:r w:rsidR="00A167DE">
              <w:t>Contract</w:t>
            </w:r>
            <w:r>
              <w:t xml:space="preserve"> as Schedule</w:t>
            </w:r>
            <w:r w:rsidR="009D6E61">
              <w:rPr>
                <w:rFonts w:ascii="Calibri" w:hAnsi="Calibri" w:cs="Calibri"/>
              </w:rPr>
              <w:t> </w:t>
            </w:r>
            <w:r w:rsidR="001341DA">
              <w:rPr>
                <w:rFonts w:ascii="Calibri" w:hAnsi="Calibri" w:cs="Calibri"/>
              </w:rPr>
              <w:t>9</w:t>
            </w:r>
            <w:r>
              <w:t xml:space="preserve"> prior to </w:t>
            </w:r>
            <w:r w:rsidR="00864304">
              <w:t>c</w:t>
            </w:r>
            <w:r w:rsidR="00A167DE">
              <w:t>ontract</w:t>
            </w:r>
            <w:r>
              <w:t xml:space="preserve"> execution.</w:t>
            </w:r>
          </w:p>
        </w:tc>
      </w:tr>
      <w:tr w:rsidR="001341DA" w14:paraId="52EA6EC3" w14:textId="77777777" w:rsidTr="002462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96A1588" w14:textId="77777777" w:rsidR="0005658E" w:rsidRPr="00BA5A8D" w:rsidRDefault="0005658E" w:rsidP="00BA5A8D">
            <w:pPr>
              <w:pStyle w:val="Tabletext"/>
              <w:rPr>
                <w:b/>
                <w:bCs/>
              </w:rPr>
            </w:pPr>
            <w:r w:rsidRPr="00BA5A8D">
              <w:rPr>
                <w:b/>
                <w:bCs/>
              </w:rPr>
              <w:t>Social Procurement Commitment Schedule (Schedule</w:t>
            </w:r>
            <w:r w:rsidR="00AF0ACE">
              <w:rPr>
                <w:b/>
                <w:bCs/>
              </w:rPr>
              <w:t xml:space="preserve"> </w:t>
            </w:r>
            <w:r w:rsidRPr="00BA5A8D">
              <w:rPr>
                <w:b/>
                <w:bCs/>
              </w:rPr>
              <w:t>10)</w:t>
            </w:r>
          </w:p>
        </w:tc>
        <w:tc>
          <w:tcPr>
            <w:tcW w:w="6776" w:type="dxa"/>
          </w:tcPr>
          <w:p w14:paraId="15C8C997" w14:textId="77777777" w:rsidR="0005658E" w:rsidRDefault="0005658E" w:rsidP="00BA5A8D">
            <w:pPr>
              <w:pStyle w:val="Tabletext"/>
              <w:cnfStyle w:val="000000010000" w:firstRow="0" w:lastRow="0" w:firstColumn="0" w:lastColumn="0" w:oddVBand="0" w:evenVBand="0" w:oddHBand="0" w:evenHBand="1" w:firstRowFirstColumn="0" w:firstRowLastColumn="0" w:lastRowFirstColumn="0" w:lastRowLastColumn="0"/>
            </w:pPr>
            <w:r>
              <w:t>If</w:t>
            </w:r>
            <w:r w:rsidRPr="004324D7">
              <w:t xml:space="preserve"> </w:t>
            </w:r>
            <w:r>
              <w:t>Item</w:t>
            </w:r>
            <w:r w:rsidR="009D6E61">
              <w:rPr>
                <w:rFonts w:ascii="Calibri" w:hAnsi="Calibri" w:cs="Calibri"/>
              </w:rPr>
              <w:t> </w:t>
            </w:r>
            <w:r>
              <w:t>42 of the Contract Particulars (Schedule</w:t>
            </w:r>
            <w:r w:rsidR="009D6E61">
              <w:rPr>
                <w:rFonts w:ascii="Calibri" w:hAnsi="Calibri" w:cs="Calibri"/>
              </w:rPr>
              <w:t> </w:t>
            </w:r>
            <w:r>
              <w:t>1) states that the Social Procurement Framework applies and either Alternative</w:t>
            </w:r>
            <w:r w:rsidR="009D6E61">
              <w:rPr>
                <w:rFonts w:ascii="Calibri" w:hAnsi="Calibri" w:cs="Calibri"/>
              </w:rPr>
              <w:t> </w:t>
            </w:r>
            <w:r>
              <w:t>1 (Social Procurement Framework without the Building Equality Policy) or Alternative</w:t>
            </w:r>
            <w:r w:rsidR="009D6E61">
              <w:rPr>
                <w:rFonts w:ascii="Calibri" w:hAnsi="Calibri" w:cs="Calibri"/>
              </w:rPr>
              <w:t> </w:t>
            </w:r>
            <w:r>
              <w:t>2 (Social Procurement Framework plus the Building Equality Policy) appl</w:t>
            </w:r>
            <w:r w:rsidR="00CF3F74">
              <w:t>ies</w:t>
            </w:r>
            <w:r>
              <w:t>, then the Contractor</w:t>
            </w:r>
            <w:r w:rsidR="00CF3F74">
              <w:t>’</w:t>
            </w:r>
            <w:r>
              <w:t>s</w:t>
            </w:r>
            <w:r w:rsidRPr="004324D7">
              <w:t xml:space="preserve"> </w:t>
            </w:r>
            <w:r>
              <w:t xml:space="preserve">Social Procurement Commitment Schedule must be included here prior to </w:t>
            </w:r>
            <w:r w:rsidR="00A167DE">
              <w:t>contract</w:t>
            </w:r>
            <w:r>
              <w:t xml:space="preserve"> execution.</w:t>
            </w:r>
          </w:p>
        </w:tc>
      </w:tr>
      <w:tr w:rsidR="001341DA" w14:paraId="56DBFC40" w14:textId="77777777" w:rsidTr="00246259">
        <w:tc>
          <w:tcPr>
            <w:cnfStyle w:val="001000000000" w:firstRow="0" w:lastRow="0" w:firstColumn="1" w:lastColumn="0" w:oddVBand="0" w:evenVBand="0" w:oddHBand="0" w:evenHBand="0" w:firstRowFirstColumn="0" w:firstRowLastColumn="0" w:lastRowFirstColumn="0" w:lastRowLastColumn="0"/>
            <w:tcW w:w="2250" w:type="dxa"/>
          </w:tcPr>
          <w:p w14:paraId="06A7FE91" w14:textId="77777777" w:rsidR="0005658E" w:rsidRPr="00BA5A8D" w:rsidRDefault="00C4685B" w:rsidP="00BA5A8D">
            <w:pPr>
              <w:pStyle w:val="Tabletext"/>
              <w:rPr>
                <w:b/>
                <w:bCs/>
              </w:rPr>
            </w:pPr>
            <w:r>
              <w:rPr>
                <w:b/>
                <w:bCs/>
              </w:rPr>
              <w:t>FJC</w:t>
            </w:r>
            <w:r w:rsidR="0005658E" w:rsidRPr="00BA5A8D">
              <w:rPr>
                <w:b/>
                <w:bCs/>
              </w:rPr>
              <w:t xml:space="preserve"> Plan Addendum (Schedule</w:t>
            </w:r>
            <w:r w:rsidR="00AF0ACE">
              <w:rPr>
                <w:b/>
                <w:bCs/>
              </w:rPr>
              <w:t xml:space="preserve"> </w:t>
            </w:r>
            <w:r w:rsidR="0005658E" w:rsidRPr="00BA5A8D">
              <w:rPr>
                <w:b/>
                <w:bCs/>
              </w:rPr>
              <w:t>11)</w:t>
            </w:r>
          </w:p>
        </w:tc>
        <w:tc>
          <w:tcPr>
            <w:tcW w:w="6776" w:type="dxa"/>
          </w:tcPr>
          <w:p w14:paraId="75DDBE57" w14:textId="77777777" w:rsidR="0005658E" w:rsidRDefault="0005658E" w:rsidP="00BA5A8D">
            <w:pPr>
              <w:pStyle w:val="Tabletext"/>
              <w:cnfStyle w:val="000000000000" w:firstRow="0" w:lastRow="0" w:firstColumn="0" w:lastColumn="0" w:oddVBand="0" w:evenVBand="0" w:oddHBand="0" w:evenHBand="0" w:firstRowFirstColumn="0" w:firstRowLastColumn="0" w:lastRowFirstColumn="0" w:lastRowLastColumn="0"/>
            </w:pPr>
            <w:r w:rsidRPr="004D2C76">
              <w:t>If</w:t>
            </w:r>
            <w:r w:rsidRPr="00733002">
              <w:t xml:space="preserve"> Item</w:t>
            </w:r>
            <w:r w:rsidR="009D6E61">
              <w:rPr>
                <w:rFonts w:ascii="Calibri" w:hAnsi="Calibri" w:cs="Calibri"/>
              </w:rPr>
              <w:t> </w:t>
            </w:r>
            <w:r w:rsidRPr="00733002">
              <w:t>42 of the Contract Particulars (Schedule</w:t>
            </w:r>
            <w:r w:rsidR="009D6E61">
              <w:rPr>
                <w:rFonts w:ascii="Calibri" w:hAnsi="Calibri" w:cs="Calibri"/>
              </w:rPr>
              <w:t> </w:t>
            </w:r>
            <w:r w:rsidRPr="00733002">
              <w:t xml:space="preserve">1) states that the </w:t>
            </w:r>
            <w:r w:rsidR="00C4685B">
              <w:t xml:space="preserve">FJC </w:t>
            </w:r>
            <w:r w:rsidRPr="00733002">
              <w:t>applies, then the Contractor</w:t>
            </w:r>
            <w:r w:rsidR="00FB7181">
              <w:t>’</w:t>
            </w:r>
            <w:r w:rsidRPr="00733002">
              <w:t xml:space="preserve">s FJC Plan Addendum must be included here </w:t>
            </w:r>
            <w:r>
              <w:t>prior to contract execution</w:t>
            </w:r>
            <w:r w:rsidRPr="00733002">
              <w:t>.</w:t>
            </w:r>
          </w:p>
        </w:tc>
      </w:tr>
    </w:tbl>
    <w:p w14:paraId="50690BC6" w14:textId="77777777" w:rsidR="000A1130" w:rsidRDefault="000A1130" w:rsidP="00CE66F1">
      <w:pPr>
        <w:pStyle w:val="Heading2numbered"/>
      </w:pPr>
      <w:bookmarkStart w:id="66" w:name="_Toc143602732"/>
      <w:bookmarkStart w:id="67" w:name="_Toc143602733"/>
      <w:bookmarkStart w:id="68" w:name="_Toc143602734"/>
      <w:bookmarkStart w:id="69" w:name="_Toc143602735"/>
      <w:bookmarkStart w:id="70" w:name="_Toc143602736"/>
      <w:bookmarkStart w:id="71" w:name="_Toc143602737"/>
      <w:bookmarkStart w:id="72" w:name="_Toc143602738"/>
      <w:bookmarkStart w:id="73" w:name="_Toc143602739"/>
      <w:bookmarkStart w:id="74" w:name="_Toc143602740"/>
      <w:bookmarkStart w:id="75" w:name="_Toc143602741"/>
      <w:bookmarkStart w:id="76" w:name="_Toc507712179"/>
      <w:bookmarkStart w:id="77" w:name="_Toc130925425"/>
      <w:bookmarkStart w:id="78" w:name="_Toc133577864"/>
      <w:bookmarkStart w:id="79" w:name="_Toc223426757"/>
      <w:bookmarkEnd w:id="66"/>
      <w:bookmarkEnd w:id="67"/>
      <w:bookmarkEnd w:id="68"/>
      <w:bookmarkEnd w:id="69"/>
      <w:bookmarkEnd w:id="70"/>
      <w:bookmarkEnd w:id="71"/>
      <w:bookmarkEnd w:id="72"/>
      <w:bookmarkEnd w:id="73"/>
      <w:bookmarkEnd w:id="74"/>
      <w:bookmarkEnd w:id="75"/>
      <w:r>
        <w:t>Terminology</w:t>
      </w:r>
      <w:bookmarkEnd w:id="76"/>
      <w:bookmarkEnd w:id="77"/>
      <w:bookmarkEnd w:id="78"/>
      <w:bookmarkEnd w:id="79"/>
    </w:p>
    <w:p w14:paraId="68F593AD" w14:textId="77777777" w:rsidR="000A1130" w:rsidRPr="0069251C" w:rsidRDefault="000A1130" w:rsidP="003107D4">
      <w:pPr>
        <w:pStyle w:val="NormalIndent"/>
        <w:rPr>
          <w:bCs/>
          <w:iCs/>
          <w:highlight w:val="yellow"/>
        </w:rPr>
      </w:pPr>
      <w:bookmarkStart w:id="80" w:name="_Hlk118471493"/>
      <w:r>
        <w:t xml:space="preserve">Capitalised terms used in </w:t>
      </w:r>
      <w:r w:rsidR="00B3511B">
        <w:t xml:space="preserve">this </w:t>
      </w:r>
      <w:r w:rsidR="00A00829">
        <w:t>End User Guidance</w:t>
      </w:r>
      <w:r>
        <w:t xml:space="preserve"> have the meanings given to them in the Medium Works Contract unless otherwise defined in the</w:t>
      </w:r>
      <w:r w:rsidR="00B3511B" w:rsidRPr="00B3511B">
        <w:t xml:space="preserve"> </w:t>
      </w:r>
      <w:r w:rsidR="00A00829">
        <w:t>End User Guidance</w:t>
      </w:r>
      <w:r>
        <w:t>. Any reference to a clause is a reference to a clause in the Medium Works Contract.</w:t>
      </w:r>
    </w:p>
    <w:p w14:paraId="302F5181" w14:textId="77777777" w:rsidR="00D0628F" w:rsidRPr="00D0628F" w:rsidRDefault="003E4518" w:rsidP="00CE66F1">
      <w:pPr>
        <w:pStyle w:val="Heading1numbered"/>
      </w:pPr>
      <w:bookmarkStart w:id="81" w:name="_Toc143602745"/>
      <w:bookmarkStart w:id="82" w:name="_Toc143602746"/>
      <w:bookmarkStart w:id="83" w:name="_Toc143602748"/>
      <w:bookmarkStart w:id="84" w:name="_Toc143602749"/>
      <w:bookmarkStart w:id="85" w:name="_Toc143602751"/>
      <w:bookmarkStart w:id="86" w:name="_Toc143602752"/>
      <w:bookmarkStart w:id="87" w:name="_Toc143602754"/>
      <w:bookmarkStart w:id="88" w:name="_Toc143602755"/>
      <w:bookmarkStart w:id="89" w:name="_Toc143602757"/>
      <w:bookmarkStart w:id="90" w:name="_Toc143602758"/>
      <w:bookmarkStart w:id="91" w:name="_Toc143602760"/>
      <w:bookmarkStart w:id="92" w:name="_Toc143602761"/>
      <w:bookmarkStart w:id="93" w:name="_Toc143602763"/>
      <w:bookmarkStart w:id="94" w:name="_Toc143602764"/>
      <w:bookmarkStart w:id="95" w:name="_Toc143602766"/>
      <w:bookmarkStart w:id="96" w:name="_Toc143602767"/>
      <w:bookmarkStart w:id="97" w:name="_Toc143602769"/>
      <w:bookmarkStart w:id="98" w:name="_Toc143602770"/>
      <w:bookmarkStart w:id="99" w:name="_Toc143602771"/>
      <w:bookmarkStart w:id="100" w:name="_Toc143602772"/>
      <w:bookmarkStart w:id="101" w:name="_Toc143602773"/>
      <w:bookmarkStart w:id="102" w:name="_Toc223426758"/>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t xml:space="preserve">Medium Works Contract </w:t>
      </w:r>
      <w:r w:rsidR="00D60243">
        <w:t>–</w:t>
      </w:r>
      <w:r>
        <w:t xml:space="preserve"> General Conditions guidance</w:t>
      </w:r>
      <w:bookmarkEnd w:id="102"/>
    </w:p>
    <w:p w14:paraId="22568CCB" w14:textId="77777777" w:rsidR="00DC429A" w:rsidRDefault="00793C97" w:rsidP="003107D4">
      <w:pPr>
        <w:pStyle w:val="NormalIndent"/>
      </w:pPr>
      <w:r>
        <w:t>T</w:t>
      </w:r>
      <w:r w:rsidR="00DC429A">
        <w:t xml:space="preserve">his section of </w:t>
      </w:r>
      <w:r w:rsidR="002479E9">
        <w:t xml:space="preserve">the </w:t>
      </w:r>
      <w:r w:rsidR="00A00829">
        <w:t>End User Guidance</w:t>
      </w:r>
      <w:r w:rsidR="002479E9">
        <w:t xml:space="preserve"> </w:t>
      </w:r>
      <w:r w:rsidR="00DC429A">
        <w:t xml:space="preserve">is </w:t>
      </w:r>
      <w:r>
        <w:t xml:space="preserve">intended to assist </w:t>
      </w:r>
      <w:r w:rsidR="0048060A">
        <w:t>a</w:t>
      </w:r>
      <w:r w:rsidR="007125FF">
        <w:t>gencies</w:t>
      </w:r>
      <w:r>
        <w:t xml:space="preserve"> in</w:t>
      </w:r>
      <w:r w:rsidR="00F8476B">
        <w:t>:</w:t>
      </w:r>
    </w:p>
    <w:p w14:paraId="6D6413CC" w14:textId="77777777" w:rsidR="00DC429A" w:rsidRDefault="00DC429A" w:rsidP="0092296D">
      <w:pPr>
        <w:pStyle w:val="Bulletindent"/>
        <w:tabs>
          <w:tab w:val="clear" w:pos="1872"/>
        </w:tabs>
        <w:ind w:left="1276" w:hanging="425"/>
      </w:pPr>
      <w:r>
        <w:t>understanding certain clauses in the General Conditions</w:t>
      </w:r>
      <w:r w:rsidR="00A20591">
        <w:t>; and</w:t>
      </w:r>
    </w:p>
    <w:p w14:paraId="335860F6" w14:textId="77777777" w:rsidR="00DC429A" w:rsidRDefault="00DC429A" w:rsidP="0092296D">
      <w:pPr>
        <w:pStyle w:val="Bulletindent"/>
        <w:tabs>
          <w:tab w:val="clear" w:pos="1872"/>
        </w:tabs>
        <w:ind w:left="1276" w:hanging="425"/>
      </w:pPr>
      <w:r>
        <w:t xml:space="preserve">populating </w:t>
      </w:r>
      <w:r w:rsidR="00793C97">
        <w:t xml:space="preserve">the </w:t>
      </w:r>
      <w:r>
        <w:t>Contract Particulars</w:t>
      </w:r>
      <w:r w:rsidR="00793C97">
        <w:t xml:space="preserve"> (Schedule</w:t>
      </w:r>
      <w:r w:rsidR="009D6E61">
        <w:rPr>
          <w:rFonts w:ascii="Calibri" w:hAnsi="Calibri"/>
        </w:rPr>
        <w:t> </w:t>
      </w:r>
      <w:r w:rsidR="00793C97">
        <w:t>1</w:t>
      </w:r>
      <w:r>
        <w:t>).</w:t>
      </w:r>
    </w:p>
    <w:p w14:paraId="608C8DEA" w14:textId="77777777" w:rsidR="00801BF1" w:rsidRDefault="00801BF1" w:rsidP="003107D4">
      <w:pPr>
        <w:pStyle w:val="NormalIndent"/>
      </w:pPr>
      <w:r>
        <w:t>Clauses</w:t>
      </w:r>
      <w:r w:rsidR="009D6E61">
        <w:rPr>
          <w:rFonts w:ascii="Calibri" w:hAnsi="Calibri" w:cs="Calibri"/>
        </w:rPr>
        <w:t> </w:t>
      </w:r>
      <w:r>
        <w:t>1</w:t>
      </w:r>
      <w:r w:rsidR="0048060A">
        <w:t>–</w:t>
      </w:r>
      <w:r>
        <w:t>18 (both inclusive) of the General Conditions should not be amended.</w:t>
      </w:r>
    </w:p>
    <w:p w14:paraId="0B2D2DF7" w14:textId="77777777" w:rsidR="00B97594" w:rsidRDefault="00DC429A" w:rsidP="00CE66F1">
      <w:pPr>
        <w:pStyle w:val="Heading2numbered"/>
      </w:pPr>
      <w:bookmarkStart w:id="103" w:name="_Toc223426759"/>
      <w:r>
        <w:t>Definitions</w:t>
      </w:r>
      <w:r w:rsidR="00043EE3">
        <w:t xml:space="preserve"> </w:t>
      </w:r>
      <w:r w:rsidR="00D60243">
        <w:t>–</w:t>
      </w:r>
      <w:r w:rsidR="00B2321F">
        <w:t xml:space="preserve"> clause</w:t>
      </w:r>
      <w:r w:rsidR="00BC12A2">
        <w:rPr>
          <w:rFonts w:ascii="Calibri" w:hAnsi="Calibri" w:cs="Calibri"/>
        </w:rPr>
        <w:t> </w:t>
      </w:r>
      <w:r w:rsidR="00B2321F">
        <w:t>1.1</w:t>
      </w:r>
      <w:bookmarkEnd w:id="103"/>
    </w:p>
    <w:p w14:paraId="5F491C0B" w14:textId="77777777" w:rsidR="00834B13" w:rsidRDefault="00834B13" w:rsidP="003107D4">
      <w:pPr>
        <w:pStyle w:val="NormalIndent"/>
      </w:pPr>
      <w:r>
        <w:t xml:space="preserve">This section of the </w:t>
      </w:r>
      <w:r w:rsidR="00A00829">
        <w:t>End User Guidance</w:t>
      </w:r>
      <w:r>
        <w:t xml:space="preserve"> provides a brief introduction to some key of the definitions in clause</w:t>
      </w:r>
      <w:r w:rsidR="009D6E61">
        <w:rPr>
          <w:rFonts w:ascii="Calibri" w:hAnsi="Calibri" w:cs="Calibri"/>
        </w:rPr>
        <w:t> </w:t>
      </w:r>
      <w:r>
        <w:t>1.1 of the Medium Works Contract.</w:t>
      </w:r>
    </w:p>
    <w:p w14:paraId="12C5BE7F" w14:textId="77777777" w:rsidR="00834B13" w:rsidRPr="00834B13" w:rsidRDefault="00834B13" w:rsidP="003107D4">
      <w:pPr>
        <w:pStyle w:val="NormalIndent"/>
      </w:pPr>
      <w:r>
        <w:t xml:space="preserve">This section does not deal with every definition </w:t>
      </w:r>
      <w:r w:rsidR="003528DA">
        <w:t xml:space="preserve">in </w:t>
      </w:r>
      <w:r>
        <w:t>clause</w:t>
      </w:r>
      <w:r w:rsidR="009D6E61">
        <w:rPr>
          <w:rFonts w:ascii="Calibri" w:hAnsi="Calibri" w:cs="Calibri"/>
        </w:rPr>
        <w:t> </w:t>
      </w:r>
      <w:r>
        <w:t xml:space="preserve">1.1. It focuses on definitions </w:t>
      </w:r>
      <w:r w:rsidR="00A452DA">
        <w:t xml:space="preserve">that </w:t>
      </w:r>
      <w:r>
        <w:t xml:space="preserve">may be unfamiliar to </w:t>
      </w:r>
      <w:r w:rsidR="00FA2CA5">
        <w:t>users</w:t>
      </w:r>
      <w:r>
        <w:t xml:space="preserve"> who are</w:t>
      </w:r>
      <w:r w:rsidR="003528DA">
        <w:t xml:space="preserve"> more accustomed to </w:t>
      </w:r>
      <w:r w:rsidR="00FA2CA5">
        <w:t xml:space="preserve">the language used in </w:t>
      </w:r>
      <w:r w:rsidR="003528DA">
        <w:t>Australia</w:t>
      </w:r>
      <w:r w:rsidR="00FA2CA5">
        <w:t>n</w:t>
      </w:r>
      <w:r w:rsidR="003528DA">
        <w:t xml:space="preserve"> Standards contract</w:t>
      </w:r>
      <w:r w:rsidR="00FA2CA5">
        <w:t>s</w:t>
      </w:r>
      <w:r w:rsidR="00A452DA">
        <w:t>,</w:t>
      </w:r>
      <w:r w:rsidR="003528DA">
        <w:t xml:space="preserve"> such as AS2124-1992.</w:t>
      </w:r>
    </w:p>
    <w:p w14:paraId="4729C236" w14:textId="77777777" w:rsidR="00DC429A" w:rsidRDefault="00DC429A" w:rsidP="00CE66F1">
      <w:pPr>
        <w:pStyle w:val="Heading3numbered"/>
      </w:pPr>
      <w:bookmarkStart w:id="104" w:name="_Toc223426760"/>
      <w:r>
        <w:t>Adjustment Entitlement</w:t>
      </w:r>
      <w:bookmarkEnd w:id="104"/>
    </w:p>
    <w:p w14:paraId="280C74AD" w14:textId="77777777" w:rsidR="003528DA" w:rsidRDefault="003528DA" w:rsidP="003107D4">
      <w:pPr>
        <w:pStyle w:val="NormalIndent"/>
      </w:pPr>
      <w:r>
        <w:t xml:space="preserve">The Medium Works Contract </w:t>
      </w:r>
      <w:r w:rsidR="00542054">
        <w:t>identifies</w:t>
      </w:r>
      <w:r>
        <w:t xml:space="preserve"> </w:t>
      </w:r>
      <w:r w:rsidR="00542054">
        <w:t xml:space="preserve">each of </w:t>
      </w:r>
      <w:r>
        <w:t xml:space="preserve">the </w:t>
      </w:r>
      <w:r w:rsidR="007F1CF0">
        <w:t xml:space="preserve">Contractor’s </w:t>
      </w:r>
      <w:r w:rsidR="00542054">
        <w:t>entitlements to claim</w:t>
      </w:r>
      <w:r>
        <w:t xml:space="preserve"> additional time</w:t>
      </w:r>
      <w:r w:rsidR="0048060A">
        <w:t xml:space="preserve">, </w:t>
      </w:r>
      <w:r>
        <w:t xml:space="preserve">money </w:t>
      </w:r>
      <w:r w:rsidR="0048060A">
        <w:t xml:space="preserve">or both </w:t>
      </w:r>
      <w:r>
        <w:t xml:space="preserve">in an Adjustment Event Table </w:t>
      </w:r>
      <w:r w:rsidR="00542054">
        <w:t xml:space="preserve">set out </w:t>
      </w:r>
      <w:r>
        <w:t>in clause</w:t>
      </w:r>
      <w:r w:rsidR="009D6E61">
        <w:rPr>
          <w:rFonts w:ascii="Calibri" w:hAnsi="Calibri" w:cs="Calibri"/>
        </w:rPr>
        <w:t> </w:t>
      </w:r>
      <w:r>
        <w:t>10.1(f).</w:t>
      </w:r>
    </w:p>
    <w:p w14:paraId="00E4C946" w14:textId="77777777" w:rsidR="003528DA" w:rsidRDefault="003528DA" w:rsidP="003107D4">
      <w:pPr>
        <w:pStyle w:val="NormalIndent"/>
      </w:pPr>
      <w:r>
        <w:lastRenderedPageBreak/>
        <w:t xml:space="preserve">Adjustment Events are the events or circumstances specified in the Adjustment Event Table </w:t>
      </w:r>
      <w:r w:rsidR="00B222D1">
        <w:t xml:space="preserve">that </w:t>
      </w:r>
      <w:r>
        <w:t>giv</w:t>
      </w:r>
      <w:r w:rsidR="00542054">
        <w:t>e</w:t>
      </w:r>
      <w:r>
        <w:t xml:space="preserve"> rise to </w:t>
      </w:r>
      <w:r w:rsidR="00542054">
        <w:t>those</w:t>
      </w:r>
      <w:r>
        <w:t xml:space="preserve"> entitlements</w:t>
      </w:r>
      <w:r w:rsidR="00542054">
        <w:t xml:space="preserve"> (called Adjustment Entitlements)</w:t>
      </w:r>
      <w:r>
        <w:t>.</w:t>
      </w:r>
    </w:p>
    <w:p w14:paraId="640A2D49" w14:textId="77777777" w:rsidR="00687970" w:rsidRDefault="0048060A" w:rsidP="003107D4">
      <w:pPr>
        <w:pStyle w:val="NormalIndent"/>
      </w:pPr>
      <w:r>
        <w:t>As part of an Adjustment Event</w:t>
      </w:r>
      <w:r w:rsidR="00B222D1">
        <w:t>,</w:t>
      </w:r>
      <w:r>
        <w:t xml:space="preserve"> t</w:t>
      </w:r>
      <w:r w:rsidR="00687970">
        <w:t xml:space="preserve">he Contractor may be entitled to </w:t>
      </w:r>
      <w:r w:rsidR="00542054">
        <w:t xml:space="preserve">claim </w:t>
      </w:r>
      <w:r w:rsidR="00687970">
        <w:t>one or more of the following:</w:t>
      </w:r>
    </w:p>
    <w:p w14:paraId="757845D3" w14:textId="77777777" w:rsidR="00687970" w:rsidRDefault="00687970" w:rsidP="0092296D">
      <w:pPr>
        <w:pStyle w:val="Bulletindent"/>
        <w:tabs>
          <w:tab w:val="clear" w:pos="1872"/>
        </w:tabs>
        <w:ind w:left="1276" w:hanging="425"/>
      </w:pPr>
      <w:r>
        <w:t xml:space="preserve">an increase to the Contract Sum </w:t>
      </w:r>
      <w:r w:rsidR="00542054">
        <w:t xml:space="preserve">for direct costs </w:t>
      </w:r>
      <w:r>
        <w:t>under clause</w:t>
      </w:r>
      <w:r w:rsidR="009D6E61">
        <w:rPr>
          <w:rFonts w:ascii="Calibri" w:hAnsi="Calibri"/>
        </w:rPr>
        <w:t> </w:t>
      </w:r>
      <w:proofErr w:type="gramStart"/>
      <w:r>
        <w:t>10.2</w:t>
      </w:r>
      <w:r w:rsidR="00B222D1">
        <w:t>;</w:t>
      </w:r>
      <w:proofErr w:type="gramEnd"/>
    </w:p>
    <w:p w14:paraId="221BA212" w14:textId="77777777" w:rsidR="00687970" w:rsidRDefault="00687970" w:rsidP="0092296D">
      <w:pPr>
        <w:pStyle w:val="Bulletindent"/>
        <w:tabs>
          <w:tab w:val="clear" w:pos="1872"/>
        </w:tabs>
        <w:ind w:left="1276" w:hanging="425"/>
      </w:pPr>
      <w:r>
        <w:t>an extension to the Date for Practical Completion under c</w:t>
      </w:r>
      <w:r w:rsidR="00542054">
        <w:t>l</w:t>
      </w:r>
      <w:r>
        <w:t>ause</w:t>
      </w:r>
      <w:r w:rsidR="009D6E61">
        <w:rPr>
          <w:rFonts w:ascii="Calibri" w:hAnsi="Calibri"/>
        </w:rPr>
        <w:t> </w:t>
      </w:r>
      <w:r>
        <w:t>10.3</w:t>
      </w:r>
      <w:r w:rsidR="00B222D1">
        <w:t xml:space="preserve">; </w:t>
      </w:r>
      <w:r w:rsidR="006F737B">
        <w:t>and</w:t>
      </w:r>
      <w:r w:rsidR="00992946">
        <w:t>/or</w:t>
      </w:r>
    </w:p>
    <w:p w14:paraId="19254E1B" w14:textId="77777777" w:rsidR="00687970" w:rsidRDefault="00687970" w:rsidP="0092296D">
      <w:pPr>
        <w:pStyle w:val="Bulletindent"/>
        <w:tabs>
          <w:tab w:val="clear" w:pos="1872"/>
        </w:tabs>
        <w:ind w:left="1276" w:hanging="425"/>
      </w:pPr>
      <w:r>
        <w:t xml:space="preserve">an increase to the Contract Sum </w:t>
      </w:r>
      <w:r w:rsidR="00542054">
        <w:t xml:space="preserve">for delay costs </w:t>
      </w:r>
      <w:r>
        <w:t>under clause</w:t>
      </w:r>
      <w:r w:rsidR="00061F88">
        <w:rPr>
          <w:rFonts w:ascii="Calibri" w:hAnsi="Calibri"/>
        </w:rPr>
        <w:t> </w:t>
      </w:r>
      <w:r>
        <w:t>10.4.</w:t>
      </w:r>
    </w:p>
    <w:p w14:paraId="473212D0" w14:textId="77777777" w:rsidR="00DC429A" w:rsidRDefault="00DC429A" w:rsidP="00CE66F1">
      <w:pPr>
        <w:pStyle w:val="Heading3numbered"/>
      </w:pPr>
      <w:bookmarkStart w:id="105" w:name="_Toc223426761"/>
      <w:r>
        <w:t>Adjustment Event</w:t>
      </w:r>
      <w:bookmarkEnd w:id="105"/>
    </w:p>
    <w:p w14:paraId="67088775" w14:textId="77777777" w:rsidR="00DC429A" w:rsidRDefault="00DC4371" w:rsidP="003107D4">
      <w:pPr>
        <w:pStyle w:val="NormalIndent"/>
      </w:pPr>
      <w:r>
        <w:t xml:space="preserve">An </w:t>
      </w:r>
      <w:r w:rsidR="00827393">
        <w:t xml:space="preserve">Adjustment Event is </w:t>
      </w:r>
      <w:r w:rsidR="00542054">
        <w:t>an</w:t>
      </w:r>
      <w:r w:rsidR="00827393">
        <w:t xml:space="preserve"> event or circumstance identified in the Adjustment Event Table. Examples include Force Majeure Events, Delay Events, Latent Conditions and Variations.</w:t>
      </w:r>
    </w:p>
    <w:p w14:paraId="4D4181CC" w14:textId="77777777" w:rsidR="00DC429A" w:rsidRDefault="00DC429A" w:rsidP="00CE66F1">
      <w:pPr>
        <w:pStyle w:val="Heading3numbered"/>
      </w:pPr>
      <w:bookmarkStart w:id="106" w:name="_Toc223426762"/>
      <w:r>
        <w:t>Adjustment Event Table</w:t>
      </w:r>
      <w:bookmarkEnd w:id="106"/>
    </w:p>
    <w:p w14:paraId="651D5755" w14:textId="77777777" w:rsidR="00DC4371" w:rsidRDefault="00BB43D9" w:rsidP="003107D4">
      <w:pPr>
        <w:pStyle w:val="NormalIndent"/>
      </w:pPr>
      <w:r>
        <w:t xml:space="preserve">The Adjustment Event Table is </w:t>
      </w:r>
      <w:r w:rsidR="006519A7">
        <w:t xml:space="preserve">set out </w:t>
      </w:r>
      <w:r>
        <w:t>in clause</w:t>
      </w:r>
      <w:r w:rsidR="00061F88">
        <w:rPr>
          <w:rFonts w:ascii="Calibri" w:hAnsi="Calibri" w:cs="Calibri"/>
        </w:rPr>
        <w:t> </w:t>
      </w:r>
      <w:r>
        <w:t>10.1(f) of the Medium Works Contract.</w:t>
      </w:r>
      <w:r w:rsidR="006519A7">
        <w:t xml:space="preserve"> </w:t>
      </w:r>
      <w:r w:rsidR="000B4FEC">
        <w:t xml:space="preserve">The table sets out </w:t>
      </w:r>
      <w:r w:rsidR="006519A7">
        <w:t>each Adjustment Event and the Adjustment Entitlements that may be claimed in consequence of that Adjustment Event</w:t>
      </w:r>
      <w:r w:rsidR="00DC4371">
        <w:t>.</w:t>
      </w:r>
    </w:p>
    <w:p w14:paraId="31AC4B1F" w14:textId="77777777" w:rsidR="00E14D85" w:rsidRPr="00E14D85" w:rsidRDefault="00E14D85" w:rsidP="00CE66F1">
      <w:pPr>
        <w:pStyle w:val="Heading3numbered"/>
      </w:pPr>
      <w:bookmarkStart w:id="107" w:name="_Toc223426763"/>
      <w:r>
        <w:t>Contract Documents</w:t>
      </w:r>
      <w:bookmarkEnd w:id="107"/>
    </w:p>
    <w:p w14:paraId="39CAA5AD" w14:textId="77777777" w:rsidR="00E14D85" w:rsidRDefault="00B8732E" w:rsidP="00CE66F1">
      <w:pPr>
        <w:pStyle w:val="Heading4numbered"/>
      </w:pPr>
      <w:r>
        <w:t>Project Specific Addition</w:t>
      </w:r>
      <w:r w:rsidR="00874EC5">
        <w:t>al</w:t>
      </w:r>
      <w:r>
        <w:t xml:space="preserve"> Conditions</w:t>
      </w:r>
    </w:p>
    <w:p w14:paraId="2E42A747" w14:textId="77777777" w:rsidR="0026034A" w:rsidRPr="0026034A" w:rsidRDefault="00B8732E" w:rsidP="0092296D">
      <w:pPr>
        <w:pStyle w:val="Bulletindent"/>
        <w:tabs>
          <w:tab w:val="clear" w:pos="1872"/>
        </w:tabs>
        <w:ind w:left="1276" w:hanging="425"/>
      </w:pPr>
      <w:r>
        <w:t xml:space="preserve">Project Specific Additional Conditions </w:t>
      </w:r>
      <w:r w:rsidR="0026034A" w:rsidRPr="0026034A">
        <w:t>means the requirements (if any) set out in Schedule</w:t>
      </w:r>
      <w:r w:rsidR="00061F88" w:rsidRPr="0092296D">
        <w:t> </w:t>
      </w:r>
      <w:r w:rsidR="0026034A" w:rsidRPr="0026034A">
        <w:t>6.</w:t>
      </w:r>
    </w:p>
    <w:p w14:paraId="4E1828EE" w14:textId="77777777" w:rsidR="0026034A" w:rsidRPr="0026034A" w:rsidRDefault="0026034A" w:rsidP="0092296D">
      <w:pPr>
        <w:pStyle w:val="Bulletindent"/>
        <w:tabs>
          <w:tab w:val="clear" w:pos="1872"/>
        </w:tabs>
        <w:ind w:left="1276" w:hanging="425"/>
      </w:pPr>
      <w:r w:rsidRPr="0026034A">
        <w:t xml:space="preserve">Any </w:t>
      </w:r>
      <w:r w:rsidR="00B8732E">
        <w:t>Project Specific Additional Conditions</w:t>
      </w:r>
      <w:r w:rsidRPr="0026034A">
        <w:t xml:space="preserve"> should be identified and completed </w:t>
      </w:r>
      <w:r w:rsidR="00514E26">
        <w:t xml:space="preserve">by the </w:t>
      </w:r>
      <w:r w:rsidR="007125FF">
        <w:t>Agency</w:t>
      </w:r>
      <w:r w:rsidR="00514E26">
        <w:t xml:space="preserve"> </w:t>
      </w:r>
      <w:r w:rsidRPr="0026034A">
        <w:t>before going to tender.</w:t>
      </w:r>
    </w:p>
    <w:p w14:paraId="0FE72002" w14:textId="77777777" w:rsidR="0026034A" w:rsidRPr="0026034A" w:rsidRDefault="0026034A" w:rsidP="0092296D">
      <w:pPr>
        <w:pStyle w:val="Bulletindent"/>
        <w:tabs>
          <w:tab w:val="clear" w:pos="1872"/>
        </w:tabs>
        <w:ind w:left="1276" w:hanging="425"/>
      </w:pPr>
      <w:r w:rsidRPr="0026034A">
        <w:t>There is a list of Contract Documents in Item</w:t>
      </w:r>
      <w:r w:rsidR="00061F88" w:rsidRPr="0092296D">
        <w:t> </w:t>
      </w:r>
      <w:r w:rsidRPr="0026034A">
        <w:t xml:space="preserve">6 of </w:t>
      </w:r>
      <w:r w:rsidR="006519A7">
        <w:t xml:space="preserve">the </w:t>
      </w:r>
      <w:r w:rsidRPr="0026034A">
        <w:t>Contract Particulars</w:t>
      </w:r>
      <w:r w:rsidR="006519A7">
        <w:t xml:space="preserve"> (</w:t>
      </w:r>
      <w:r w:rsidR="006519A7" w:rsidRPr="0026034A">
        <w:t>Schedule</w:t>
      </w:r>
      <w:r w:rsidR="00061F88" w:rsidRPr="0092296D">
        <w:t> </w:t>
      </w:r>
      <w:r w:rsidR="006519A7" w:rsidRPr="0026034A">
        <w:t>1</w:t>
      </w:r>
      <w:r w:rsidRPr="0026034A">
        <w:t xml:space="preserve">). In the template version of the Medium Works Contract, that list includes </w:t>
      </w:r>
      <w:r w:rsidR="006519A7">
        <w:t xml:space="preserve">the </w:t>
      </w:r>
      <w:r w:rsidR="00B8732E">
        <w:t>Project Specific Additional Conditions</w:t>
      </w:r>
      <w:r w:rsidRPr="0026034A">
        <w:t xml:space="preserve">. If no </w:t>
      </w:r>
      <w:r w:rsidR="00B8732E">
        <w:t>Project Specific Additional Conditions</w:t>
      </w:r>
      <w:r w:rsidR="00B8732E" w:rsidRPr="0026034A">
        <w:t xml:space="preserve"> </w:t>
      </w:r>
      <w:r w:rsidRPr="0026034A">
        <w:t xml:space="preserve">are included in </w:t>
      </w:r>
      <w:r>
        <w:t>Schedule</w:t>
      </w:r>
      <w:r w:rsidR="00061F88" w:rsidRPr="0092296D">
        <w:t> </w:t>
      </w:r>
      <w:r>
        <w:t>6</w:t>
      </w:r>
      <w:r w:rsidRPr="0026034A">
        <w:t xml:space="preserve">, the </w:t>
      </w:r>
      <w:r w:rsidR="00025B77">
        <w:t>Agency</w:t>
      </w:r>
      <w:r w:rsidRPr="0026034A">
        <w:t xml:space="preserve"> should insert </w:t>
      </w:r>
      <w:r w:rsidR="00BD4116">
        <w:t>‘</w:t>
      </w:r>
      <w:r w:rsidR="00430A05">
        <w:t>n</w:t>
      </w:r>
      <w:r w:rsidRPr="0026034A">
        <w:t>ot used</w:t>
      </w:r>
      <w:r w:rsidR="00BD4116">
        <w:t>’</w:t>
      </w:r>
      <w:r w:rsidRPr="0026034A">
        <w:t xml:space="preserve"> against the relevant entry in Item</w:t>
      </w:r>
      <w:r w:rsidR="00061F88" w:rsidRPr="0092296D">
        <w:t> </w:t>
      </w:r>
      <w:r w:rsidRPr="0026034A">
        <w:t>6.</w:t>
      </w:r>
    </w:p>
    <w:p w14:paraId="30C3B5A2" w14:textId="77777777" w:rsidR="0026034A" w:rsidRPr="0026034A" w:rsidRDefault="0026034A" w:rsidP="0092296D">
      <w:pPr>
        <w:pStyle w:val="Bulletindent"/>
        <w:tabs>
          <w:tab w:val="clear" w:pos="1872"/>
        </w:tabs>
        <w:ind w:left="1276" w:hanging="425"/>
      </w:pPr>
      <w:r w:rsidRPr="0026034A">
        <w:t xml:space="preserve">If </w:t>
      </w:r>
      <w:r w:rsidR="00B8732E">
        <w:t>Project Specific Additional Conditions</w:t>
      </w:r>
      <w:r w:rsidR="00B8732E" w:rsidRPr="0026034A">
        <w:t xml:space="preserve"> </w:t>
      </w:r>
      <w:r w:rsidRPr="0026034A">
        <w:t>are included in Schedule</w:t>
      </w:r>
      <w:r w:rsidR="00061F88" w:rsidRPr="0092296D">
        <w:t> </w:t>
      </w:r>
      <w:r w:rsidRPr="0026034A">
        <w:t xml:space="preserve">6, </w:t>
      </w:r>
      <w:r w:rsidR="00B62923">
        <w:t>A</w:t>
      </w:r>
      <w:r w:rsidR="003551F6">
        <w:t>gencies</w:t>
      </w:r>
      <w:r w:rsidRPr="0026034A">
        <w:t xml:space="preserve"> </w:t>
      </w:r>
      <w:r w:rsidR="006519A7">
        <w:t xml:space="preserve">need to </w:t>
      </w:r>
      <w:r w:rsidRPr="0026034A">
        <w:t xml:space="preserve">consider whether those requirements should be listed first </w:t>
      </w:r>
      <w:r w:rsidR="009D648A">
        <w:t>(</w:t>
      </w:r>
      <w:r w:rsidRPr="0026034A">
        <w:t>in priority to the General Conditions</w:t>
      </w:r>
      <w:r w:rsidR="009D648A">
        <w:t>)</w:t>
      </w:r>
      <w:r w:rsidRPr="0026034A">
        <w:t xml:space="preserve"> or elsewhere in the order of precedence in which they appear in Item</w:t>
      </w:r>
      <w:r w:rsidR="00061F88" w:rsidRPr="0092296D">
        <w:t> </w:t>
      </w:r>
      <w:r w:rsidRPr="0026034A">
        <w:t>6.</w:t>
      </w:r>
    </w:p>
    <w:p w14:paraId="5F1BD793" w14:textId="77777777" w:rsidR="0026034A" w:rsidRPr="0092296D" w:rsidRDefault="00B8732E" w:rsidP="0092296D">
      <w:pPr>
        <w:pStyle w:val="Bulletindent"/>
        <w:tabs>
          <w:tab w:val="clear" w:pos="1872"/>
        </w:tabs>
        <w:ind w:left="1276" w:hanging="425"/>
      </w:pPr>
      <w:r>
        <w:t>Project Specific Additional Conditions</w:t>
      </w:r>
      <w:r w:rsidR="0026034A" w:rsidRPr="0026034A">
        <w:t xml:space="preserve"> should </w:t>
      </w:r>
      <w:r w:rsidR="006519A7" w:rsidRPr="0069251C">
        <w:t>not</w:t>
      </w:r>
      <w:r w:rsidR="006519A7">
        <w:t xml:space="preserve"> be used</w:t>
      </w:r>
      <w:r w:rsidR="0026034A" w:rsidRPr="0026034A">
        <w:t xml:space="preserve"> as special conditions that amend the General Conditions. Rather, </w:t>
      </w:r>
      <w:r w:rsidR="0026034A">
        <w:t>Schedule</w:t>
      </w:r>
      <w:r w:rsidR="005176DC" w:rsidRPr="0092296D">
        <w:t> </w:t>
      </w:r>
      <w:r w:rsidR="0026034A">
        <w:t>6</w:t>
      </w:r>
      <w:r w:rsidR="0026034A" w:rsidRPr="0026034A">
        <w:t xml:space="preserve"> is designed to provide a space for the inclusion of </w:t>
      </w:r>
      <w:r w:rsidR="007125FF">
        <w:t>Agency</w:t>
      </w:r>
      <w:r w:rsidR="00B62923">
        <w:t xml:space="preserve"> or project</w:t>
      </w:r>
      <w:r w:rsidR="00AF782C">
        <w:t>-</w:t>
      </w:r>
      <w:r w:rsidR="0026034A" w:rsidRPr="0026034A">
        <w:t xml:space="preserve">specific requirements </w:t>
      </w:r>
      <w:r w:rsidR="006519A7">
        <w:t xml:space="preserve">that are </w:t>
      </w:r>
      <w:r w:rsidR="0026034A" w:rsidRPr="0026034A">
        <w:t xml:space="preserve">not addressed by the more generic General Conditions. </w:t>
      </w:r>
      <w:r w:rsidR="00A42312">
        <w:t>N</w:t>
      </w:r>
      <w:r w:rsidR="0026034A" w:rsidRPr="0026034A">
        <w:t>ote that the order of precedence in Item</w:t>
      </w:r>
      <w:r w:rsidR="005176DC" w:rsidRPr="0092296D">
        <w:t> </w:t>
      </w:r>
      <w:r w:rsidR="0026034A">
        <w:t>6</w:t>
      </w:r>
      <w:r w:rsidR="0026034A" w:rsidRPr="0026034A">
        <w:t xml:space="preserve"> </w:t>
      </w:r>
      <w:r w:rsidR="00A42312">
        <w:t>appl</w:t>
      </w:r>
      <w:r w:rsidR="00AF782C">
        <w:t>ies</w:t>
      </w:r>
      <w:r w:rsidR="00A42312">
        <w:t xml:space="preserve"> to resolve </w:t>
      </w:r>
      <w:r w:rsidR="0026034A" w:rsidRPr="0026034A">
        <w:t xml:space="preserve">a discrepancy </w:t>
      </w:r>
      <w:r w:rsidR="00A42312">
        <w:t>between two or more of the Contract Documents. If the discrepancy is</w:t>
      </w:r>
      <w:r w:rsidR="00A42312" w:rsidRPr="00A42312">
        <w:t xml:space="preserve"> </w:t>
      </w:r>
      <w:r w:rsidR="00A42312" w:rsidRPr="0069251C">
        <w:t>in</w:t>
      </w:r>
      <w:r w:rsidR="00A42312">
        <w:t xml:space="preserve"> one of the Contract Documents, it </w:t>
      </w:r>
      <w:r w:rsidR="00745C65">
        <w:t>is</w:t>
      </w:r>
      <w:r w:rsidR="0026034A" w:rsidRPr="0026034A">
        <w:t xml:space="preserve"> resolved</w:t>
      </w:r>
      <w:r w:rsidR="00A42312">
        <w:t xml:space="preserve"> by applying </w:t>
      </w:r>
      <w:r w:rsidR="0026034A" w:rsidRPr="0026034A">
        <w:t>the higher, greater or more onerous standard, quality, quantum, scope or requirement.</w:t>
      </w:r>
    </w:p>
    <w:p w14:paraId="4A2A066E" w14:textId="77777777" w:rsidR="0026034A" w:rsidRDefault="0026034A" w:rsidP="0092296D">
      <w:pPr>
        <w:pStyle w:val="Heading4numbered"/>
        <w:keepLines w:val="0"/>
        <w:ind w:left="794" w:hanging="794"/>
      </w:pPr>
      <w:r>
        <w:lastRenderedPageBreak/>
        <w:t>Delivery Requirements</w:t>
      </w:r>
    </w:p>
    <w:p w14:paraId="4945969B" w14:textId="77777777" w:rsidR="0026034A" w:rsidRDefault="0026034A" w:rsidP="0092296D">
      <w:pPr>
        <w:pStyle w:val="Bulletindent"/>
        <w:tabs>
          <w:tab w:val="clear" w:pos="1872"/>
        </w:tabs>
        <w:ind w:left="1276" w:hanging="425"/>
      </w:pPr>
      <w:r>
        <w:t>Delivery Requirements means the documents set out at, identified or otherwise described in Schedule</w:t>
      </w:r>
      <w:r w:rsidR="005176DC">
        <w:rPr>
          <w:rFonts w:ascii="Calibri" w:hAnsi="Calibri"/>
        </w:rPr>
        <w:t> </w:t>
      </w:r>
      <w:r>
        <w:t>7.</w:t>
      </w:r>
    </w:p>
    <w:p w14:paraId="0DAFA0B0" w14:textId="7FF13CB6" w:rsidR="003A051C" w:rsidRDefault="00387BF5" w:rsidP="0092296D">
      <w:pPr>
        <w:pStyle w:val="Bulletindent"/>
        <w:tabs>
          <w:tab w:val="clear" w:pos="1872"/>
        </w:tabs>
        <w:ind w:left="1276" w:hanging="425"/>
      </w:pPr>
      <w:r>
        <w:t>The Delivery Requirements</w:t>
      </w:r>
      <w:r w:rsidR="009D648A">
        <w:t xml:space="preserve"> are covered in</w:t>
      </w:r>
      <w:r w:rsidR="005176DC">
        <w:rPr>
          <w:rFonts w:ascii="Calibri" w:hAnsi="Calibri"/>
        </w:rPr>
        <w:t> </w:t>
      </w:r>
      <w:r w:rsidR="00B62923">
        <w:rPr>
          <w:rFonts w:ascii="Calibri" w:hAnsi="Calibri"/>
        </w:rPr>
        <w:t xml:space="preserve">section </w:t>
      </w:r>
      <w:r w:rsidR="00801BF1">
        <w:fldChar w:fldCharType="begin"/>
      </w:r>
      <w:r w:rsidR="00801BF1">
        <w:instrText xml:space="preserve"> REF _Ref140935902 \r \h </w:instrText>
      </w:r>
      <w:r w:rsidR="00D60243">
        <w:instrText xml:space="preserve"> \* MERGEFORMAT </w:instrText>
      </w:r>
      <w:r w:rsidR="00801BF1">
        <w:fldChar w:fldCharType="separate"/>
      </w:r>
      <w:r w:rsidR="00257B11">
        <w:t>1.3.1</w:t>
      </w:r>
      <w:r w:rsidR="00801BF1">
        <w:fldChar w:fldCharType="end"/>
      </w:r>
      <w:r w:rsidR="00B62923">
        <w:t xml:space="preserve"> above</w:t>
      </w:r>
      <w:r w:rsidR="009D648A">
        <w:t>.</w:t>
      </w:r>
    </w:p>
    <w:p w14:paraId="25B43464" w14:textId="77777777" w:rsidR="00387BF5" w:rsidRDefault="00387BF5" w:rsidP="0092296D">
      <w:pPr>
        <w:pStyle w:val="Bulletindent"/>
        <w:tabs>
          <w:tab w:val="clear" w:pos="1872"/>
        </w:tabs>
        <w:ind w:left="1276" w:hanging="425"/>
      </w:pPr>
      <w:r w:rsidRPr="0026034A">
        <w:t xml:space="preserve">The Contract Documents </w:t>
      </w:r>
      <w:r w:rsidR="00A42312">
        <w:t xml:space="preserve">identified </w:t>
      </w:r>
      <w:r w:rsidRPr="0026034A">
        <w:t>in Item</w:t>
      </w:r>
      <w:r w:rsidR="005176DC">
        <w:rPr>
          <w:rFonts w:ascii="Calibri" w:hAnsi="Calibri"/>
        </w:rPr>
        <w:t> </w:t>
      </w:r>
      <w:r w:rsidRPr="0026034A">
        <w:t xml:space="preserve">6 of </w:t>
      </w:r>
      <w:r w:rsidR="00A42312">
        <w:t xml:space="preserve">the </w:t>
      </w:r>
      <w:r w:rsidRPr="0026034A">
        <w:t>Contract Particulars</w:t>
      </w:r>
      <w:r w:rsidR="00A42312">
        <w:t xml:space="preserve"> (</w:t>
      </w:r>
      <w:r w:rsidR="00A42312" w:rsidRPr="0026034A">
        <w:t>Schedule</w:t>
      </w:r>
      <w:r w:rsidR="005176DC">
        <w:rPr>
          <w:rFonts w:ascii="Calibri" w:hAnsi="Calibri"/>
        </w:rPr>
        <w:t> </w:t>
      </w:r>
      <w:r w:rsidR="00A42312" w:rsidRPr="0026034A">
        <w:t>1</w:t>
      </w:r>
      <w:r w:rsidRPr="0026034A">
        <w:t>)</w:t>
      </w:r>
      <w:r w:rsidR="00A42312">
        <w:t xml:space="preserve"> </w:t>
      </w:r>
      <w:r w:rsidR="00EC70F5">
        <w:t>include</w:t>
      </w:r>
      <w:r w:rsidR="00EC70F5" w:rsidRPr="00A42312">
        <w:t xml:space="preserve"> </w:t>
      </w:r>
      <w:r w:rsidR="00A42312">
        <w:t xml:space="preserve">the Delivery Requirements third in the order of precedence (with </w:t>
      </w:r>
      <w:r w:rsidR="00EC70F5">
        <w:t xml:space="preserve">a </w:t>
      </w:r>
      <w:r w:rsidR="00A42312">
        <w:t xml:space="preserve">provision to list the documents comprising the Delivery Requirements in order of </w:t>
      </w:r>
      <w:r w:rsidR="00AF2A3F">
        <w:t xml:space="preserve">their </w:t>
      </w:r>
      <w:r w:rsidR="00A42312">
        <w:t>priority)</w:t>
      </w:r>
      <w:r w:rsidRPr="0026034A">
        <w:t>.</w:t>
      </w:r>
    </w:p>
    <w:p w14:paraId="0D4A9980" w14:textId="77777777" w:rsidR="00387BF5" w:rsidRPr="00387BF5" w:rsidRDefault="00387BF5" w:rsidP="0092296D">
      <w:pPr>
        <w:pStyle w:val="Bulletindent"/>
        <w:tabs>
          <w:tab w:val="clear" w:pos="1872"/>
        </w:tabs>
        <w:ind w:left="1276" w:hanging="425"/>
      </w:pPr>
      <w:r w:rsidRPr="00387BF5">
        <w:t>When completing Item</w:t>
      </w:r>
      <w:r w:rsidR="005176DC">
        <w:rPr>
          <w:rFonts w:ascii="Calibri" w:hAnsi="Calibri"/>
        </w:rPr>
        <w:t> </w:t>
      </w:r>
      <w:r w:rsidRPr="00387BF5">
        <w:t>6 of Schedule</w:t>
      </w:r>
      <w:r w:rsidR="005176DC">
        <w:rPr>
          <w:rFonts w:ascii="Calibri" w:hAnsi="Calibri"/>
        </w:rPr>
        <w:t> </w:t>
      </w:r>
      <w:r w:rsidRPr="00387BF5">
        <w:t xml:space="preserve">1 (Contract Particulars), </w:t>
      </w:r>
      <w:r w:rsidR="00B62923">
        <w:t>Agencies</w:t>
      </w:r>
      <w:r w:rsidRPr="00387BF5">
        <w:t xml:space="preserve"> should list the documents comprising the Delivery Requirements </w:t>
      </w:r>
      <w:r w:rsidR="00B62923">
        <w:t xml:space="preserve">and </w:t>
      </w:r>
      <w:r w:rsidRPr="00387BF5">
        <w:t>in order of precedence for the purposes of resolving discrepancies in accordance with clause</w:t>
      </w:r>
      <w:r w:rsidR="005176DC">
        <w:rPr>
          <w:rFonts w:ascii="Calibri" w:hAnsi="Calibri"/>
        </w:rPr>
        <w:t> </w:t>
      </w:r>
      <w:r>
        <w:t>1.3</w:t>
      </w:r>
      <w:r w:rsidRPr="00387BF5">
        <w:t xml:space="preserve"> (in the event the Principal’s Representative elects to apply the order of precedence</w:t>
      </w:r>
      <w:r>
        <w:t xml:space="preserve"> </w:t>
      </w:r>
      <w:r w:rsidRPr="00387BF5">
        <w:t>but noting this process may not always be determinative). The General Conditions should always appear before the Delivery Requirements.</w:t>
      </w:r>
    </w:p>
    <w:p w14:paraId="01EF8DAF" w14:textId="77777777" w:rsidR="00E14D85" w:rsidRDefault="00E14D85" w:rsidP="00CE66F1">
      <w:pPr>
        <w:pStyle w:val="Heading3numbered"/>
      </w:pPr>
      <w:bookmarkStart w:id="108" w:name="_Toc223426764"/>
      <w:r>
        <w:t>Contract Sum</w:t>
      </w:r>
      <w:bookmarkEnd w:id="108"/>
    </w:p>
    <w:p w14:paraId="5E1B1F4E" w14:textId="77777777" w:rsidR="00DB5157" w:rsidRDefault="00DB5157" w:rsidP="0092296D">
      <w:pPr>
        <w:pStyle w:val="Bulletindent"/>
        <w:tabs>
          <w:tab w:val="clear" w:pos="1872"/>
        </w:tabs>
        <w:ind w:left="1276" w:hanging="425"/>
      </w:pPr>
      <w:r>
        <w:t>The Contract Sum can be:</w:t>
      </w:r>
    </w:p>
    <w:p w14:paraId="518CDE09" w14:textId="77777777" w:rsidR="00DB5157" w:rsidRDefault="00DB5157" w:rsidP="00610265">
      <w:pPr>
        <w:pStyle w:val="Bulletindent2"/>
      </w:pPr>
      <w:r>
        <w:t xml:space="preserve">a </w:t>
      </w:r>
      <w:r w:rsidR="00A42312">
        <w:t xml:space="preserve">fixed </w:t>
      </w:r>
      <w:r>
        <w:t>lump sum specified in Item</w:t>
      </w:r>
      <w:r w:rsidR="005176DC">
        <w:rPr>
          <w:rFonts w:ascii="Calibri" w:hAnsi="Calibri" w:cs="Calibri"/>
        </w:rPr>
        <w:t> </w:t>
      </w:r>
      <w:r>
        <w:t xml:space="preserve">7 of </w:t>
      </w:r>
      <w:r w:rsidR="00A42312">
        <w:t xml:space="preserve">the </w:t>
      </w:r>
      <w:r>
        <w:t>Contract Particulars</w:t>
      </w:r>
      <w:r w:rsidR="00A42312">
        <w:t xml:space="preserve"> (Schedule</w:t>
      </w:r>
      <w:r w:rsidR="005176DC">
        <w:rPr>
          <w:rFonts w:ascii="Calibri" w:hAnsi="Calibri" w:cs="Calibri"/>
        </w:rPr>
        <w:t> </w:t>
      </w:r>
      <w:r w:rsidR="00A42312">
        <w:t>1</w:t>
      </w:r>
      <w:r>
        <w:t>)</w:t>
      </w:r>
      <w:r w:rsidR="002D732C">
        <w:t>;</w:t>
      </w:r>
      <w:r w:rsidR="00610265">
        <w:rPr>
          <w:rFonts w:ascii="Calibri" w:hAnsi="Calibri" w:cs="Calibri"/>
        </w:rPr>
        <w:t> </w:t>
      </w:r>
      <w:r w:rsidR="002D732C">
        <w:t>or</w:t>
      </w:r>
    </w:p>
    <w:p w14:paraId="242EE2ED" w14:textId="77777777" w:rsidR="00E14D85" w:rsidRDefault="00A218F3" w:rsidP="00A43657">
      <w:pPr>
        <w:pStyle w:val="Bulletindent2"/>
      </w:pPr>
      <w:r>
        <w:t>(</w:t>
      </w:r>
      <w:r w:rsidR="00DB5157">
        <w:t xml:space="preserve">if no </w:t>
      </w:r>
      <w:r w:rsidR="00A42312">
        <w:t xml:space="preserve">fixed lump sum </w:t>
      </w:r>
      <w:r w:rsidR="00DB5157">
        <w:t>is specified in Item</w:t>
      </w:r>
      <w:r w:rsidR="005176DC">
        <w:rPr>
          <w:rFonts w:ascii="Calibri" w:hAnsi="Calibri" w:cs="Calibri"/>
        </w:rPr>
        <w:t> </w:t>
      </w:r>
      <w:r w:rsidR="00DB5157">
        <w:t>7</w:t>
      </w:r>
      <w:r>
        <w:t>)</w:t>
      </w:r>
      <w:r w:rsidR="00DB5157">
        <w:t xml:space="preserve"> the amount calculated in accordance with </w:t>
      </w:r>
      <w:r w:rsidR="00A42312">
        <w:t xml:space="preserve">the </w:t>
      </w:r>
      <w:r w:rsidR="00DB5157">
        <w:t>Pricing Schedule</w:t>
      </w:r>
      <w:r w:rsidR="00A42312">
        <w:t xml:space="preserve"> (Schedule</w:t>
      </w:r>
      <w:r w:rsidR="005176DC">
        <w:rPr>
          <w:rFonts w:ascii="Calibri" w:hAnsi="Calibri" w:cs="Calibri"/>
        </w:rPr>
        <w:t> </w:t>
      </w:r>
      <w:r w:rsidR="00A42312">
        <w:t>2</w:t>
      </w:r>
      <w:r w:rsidR="00DB5157">
        <w:t>).</w:t>
      </w:r>
    </w:p>
    <w:p w14:paraId="35C467E7" w14:textId="77777777" w:rsidR="00DB5157" w:rsidRDefault="00DB5157" w:rsidP="0092296D">
      <w:pPr>
        <w:pStyle w:val="Bulletindent"/>
        <w:tabs>
          <w:tab w:val="clear" w:pos="1872"/>
        </w:tabs>
        <w:ind w:left="1276" w:hanging="425"/>
      </w:pPr>
      <w:r>
        <w:t>The Contract Sum is bid</w:t>
      </w:r>
      <w:r w:rsidR="00DA49C8">
        <w:t xml:space="preserve"> back</w:t>
      </w:r>
      <w:r>
        <w:t xml:space="preserve"> by tenderers in response to the RFT. The basis for payment should be consistent with that specified by the Principal in the RFT documents.</w:t>
      </w:r>
    </w:p>
    <w:p w14:paraId="4AD2DF89" w14:textId="77777777" w:rsidR="00A21D79" w:rsidRDefault="00A21D79" w:rsidP="0092296D">
      <w:pPr>
        <w:pStyle w:val="Bulletindent"/>
        <w:tabs>
          <w:tab w:val="clear" w:pos="1872"/>
        </w:tabs>
        <w:ind w:left="1276" w:hanging="425"/>
      </w:pPr>
      <w:r>
        <w:t xml:space="preserve">The Contract Sum should </w:t>
      </w:r>
      <w:r w:rsidR="00A218F3">
        <w:t xml:space="preserve">include </w:t>
      </w:r>
      <w:r>
        <w:t>any Provisional Sums.</w:t>
      </w:r>
    </w:p>
    <w:p w14:paraId="16D663B6" w14:textId="77777777" w:rsidR="00DB5157" w:rsidRPr="00E14D85" w:rsidRDefault="00A42312" w:rsidP="0092296D">
      <w:pPr>
        <w:pStyle w:val="Bulletindent"/>
        <w:tabs>
          <w:tab w:val="clear" w:pos="1872"/>
        </w:tabs>
        <w:ind w:left="1276" w:hanging="425"/>
      </w:pPr>
      <w:r>
        <w:t>For further guidance, please s</w:t>
      </w:r>
      <w:r w:rsidR="00DB5157">
        <w:t xml:space="preserve">ee </w:t>
      </w:r>
      <w:r w:rsidR="00214B98">
        <w:t>section</w:t>
      </w:r>
      <w:r w:rsidR="005176DC">
        <w:rPr>
          <w:rFonts w:ascii="Calibri" w:hAnsi="Calibri"/>
        </w:rPr>
        <w:t> </w:t>
      </w:r>
      <w:r w:rsidR="00337BF8">
        <w:rPr>
          <w:rFonts w:ascii="Calibri" w:hAnsi="Calibri"/>
        </w:rPr>
        <w:t>4</w:t>
      </w:r>
      <w:r w:rsidR="00214B98">
        <w:t>.3</w:t>
      </w:r>
      <w:r w:rsidR="00DB5157">
        <w:t>.</w:t>
      </w:r>
    </w:p>
    <w:p w14:paraId="39BC07E5" w14:textId="77777777" w:rsidR="00E14D85" w:rsidRDefault="00E14D85" w:rsidP="00CE66F1">
      <w:pPr>
        <w:pStyle w:val="Heading3numbered"/>
      </w:pPr>
      <w:bookmarkStart w:id="109" w:name="_Toc223426765"/>
      <w:r>
        <w:t>Contractor</w:t>
      </w:r>
      <w:bookmarkEnd w:id="109"/>
    </w:p>
    <w:p w14:paraId="7D87C0AB" w14:textId="77777777" w:rsidR="00E14D85" w:rsidRPr="00043EE3" w:rsidRDefault="00043EE3" w:rsidP="003107D4">
      <w:pPr>
        <w:pStyle w:val="NormalIndent"/>
      </w:pPr>
      <w:r>
        <w:t>The Contractor is the entity identified in Item</w:t>
      </w:r>
      <w:r w:rsidR="005176DC">
        <w:rPr>
          <w:rFonts w:ascii="Calibri" w:hAnsi="Calibri" w:cs="Calibri"/>
        </w:rPr>
        <w:t> </w:t>
      </w:r>
      <w:r w:rsidR="00337BF8">
        <w:rPr>
          <w:rFonts w:ascii="Calibri" w:hAnsi="Calibri" w:cs="Calibri"/>
        </w:rPr>
        <w:t>2</w:t>
      </w:r>
      <w:r>
        <w:t xml:space="preserve"> of </w:t>
      </w:r>
      <w:r w:rsidR="00214B98">
        <w:t>the</w:t>
      </w:r>
      <w:r>
        <w:t xml:space="preserve"> Contract Particulars</w:t>
      </w:r>
      <w:r w:rsidR="00214B98">
        <w:t xml:space="preserve"> (Schedule</w:t>
      </w:r>
      <w:r w:rsidR="005176DC">
        <w:rPr>
          <w:rFonts w:ascii="Calibri" w:hAnsi="Calibri" w:cs="Calibri"/>
        </w:rPr>
        <w:t> </w:t>
      </w:r>
      <w:r w:rsidR="00214B98">
        <w:t>1</w:t>
      </w:r>
      <w:r>
        <w:t>).</w:t>
      </w:r>
      <w:r w:rsidR="00214B98">
        <w:t xml:space="preserve"> </w:t>
      </w:r>
      <w:r w:rsidRPr="00043EE3">
        <w:t>The Contractor must be a legal entity (</w:t>
      </w:r>
      <w:r w:rsidR="00A218F3">
        <w:t xml:space="preserve">that is, </w:t>
      </w:r>
      <w:r w:rsidRPr="00043EE3">
        <w:t>it cannot be a trust).</w:t>
      </w:r>
    </w:p>
    <w:p w14:paraId="5BF75036" w14:textId="77777777" w:rsidR="00DC429A" w:rsidRDefault="00FE4207" w:rsidP="00CE66F1">
      <w:pPr>
        <w:pStyle w:val="Heading3numbered"/>
      </w:pPr>
      <w:bookmarkStart w:id="110" w:name="_Toc223426766"/>
      <w:r>
        <w:t xml:space="preserve">Contractor’s </w:t>
      </w:r>
      <w:r w:rsidR="00E14D85">
        <w:t>Activities</w:t>
      </w:r>
      <w:bookmarkEnd w:id="110"/>
    </w:p>
    <w:p w14:paraId="39CD1DA1" w14:textId="77777777" w:rsidR="009826C8" w:rsidRDefault="009826C8" w:rsidP="003107D4">
      <w:pPr>
        <w:pStyle w:val="NormalIndent"/>
      </w:pPr>
      <w:r>
        <w:t>The term Contractor</w:t>
      </w:r>
      <w:r w:rsidR="00FE4207">
        <w:t>’</w:t>
      </w:r>
      <w:r>
        <w:t xml:space="preserve">s Activities means all the things and tasks </w:t>
      </w:r>
      <w:r w:rsidR="00733761">
        <w:t xml:space="preserve">that </w:t>
      </w:r>
      <w:r>
        <w:t>the Contractor is or may be required to do to comply with its obligations</w:t>
      </w:r>
      <w:r w:rsidR="00214B98">
        <w:t xml:space="preserve"> under the Medium Works Contract</w:t>
      </w:r>
      <w:r>
        <w:t>.</w:t>
      </w:r>
      <w:r w:rsidR="003B35B5">
        <w:t xml:space="preserve"> The term includes work that the Contractor subcontracts to others.</w:t>
      </w:r>
    </w:p>
    <w:p w14:paraId="0CF6868D" w14:textId="77777777" w:rsidR="003528DA" w:rsidRDefault="003528DA" w:rsidP="003107D4">
      <w:pPr>
        <w:pStyle w:val="NormalIndent"/>
      </w:pPr>
      <w:r>
        <w:t>The Medium Works Contract also includes the defined term Works</w:t>
      </w:r>
      <w:r w:rsidR="00E659CE">
        <w:t>,</w:t>
      </w:r>
      <w:r>
        <w:t xml:space="preserve"> which means all the physical things that the Contractor must design</w:t>
      </w:r>
      <w:r w:rsidR="00214B98">
        <w:t xml:space="preserve"> (if applicable)</w:t>
      </w:r>
      <w:r>
        <w:t xml:space="preserve"> </w:t>
      </w:r>
      <w:r w:rsidR="00214B98">
        <w:t xml:space="preserve">and </w:t>
      </w:r>
      <w:r>
        <w:t>construct.</w:t>
      </w:r>
    </w:p>
    <w:p w14:paraId="689499A0" w14:textId="77777777" w:rsidR="007F5264" w:rsidRDefault="00214B98" w:rsidP="003107D4">
      <w:pPr>
        <w:pStyle w:val="NormalIndent"/>
      </w:pPr>
      <w:r>
        <w:t xml:space="preserve">By analogy, the distinction is comparable to the terms 'Works' and 'work under the contract', as used in certain </w:t>
      </w:r>
      <w:r w:rsidR="007F5264">
        <w:t>Australian Standards contract</w:t>
      </w:r>
      <w:r>
        <w:t>s</w:t>
      </w:r>
      <w:r w:rsidR="007F5264">
        <w:t>.</w:t>
      </w:r>
    </w:p>
    <w:p w14:paraId="27D67721" w14:textId="77777777" w:rsidR="00E14D85" w:rsidRDefault="00E14D85" w:rsidP="00CE66F1">
      <w:pPr>
        <w:pStyle w:val="Heading3numbered"/>
      </w:pPr>
      <w:bookmarkStart w:id="111" w:name="_Toc223426767"/>
      <w:r>
        <w:lastRenderedPageBreak/>
        <w:t>Contractor</w:t>
      </w:r>
      <w:r w:rsidR="004E0FBC">
        <w:t>’</w:t>
      </w:r>
      <w:r>
        <w:t>s Representative</w:t>
      </w:r>
      <w:bookmarkEnd w:id="111"/>
    </w:p>
    <w:p w14:paraId="69A4E4F5" w14:textId="77777777" w:rsidR="00E14D85" w:rsidRDefault="00043EE3" w:rsidP="003107D4">
      <w:pPr>
        <w:pStyle w:val="NormalIndent"/>
      </w:pPr>
      <w:r>
        <w:t>The Contractor</w:t>
      </w:r>
      <w:r w:rsidR="004E0FBC">
        <w:t>’</w:t>
      </w:r>
      <w:r>
        <w:t>s Representative is the person specified in Item</w:t>
      </w:r>
      <w:r w:rsidR="00D01185">
        <w:rPr>
          <w:rFonts w:ascii="Calibri" w:hAnsi="Calibri" w:cs="Calibri"/>
        </w:rPr>
        <w:t> </w:t>
      </w:r>
      <w:r>
        <w:t xml:space="preserve">4 of </w:t>
      </w:r>
      <w:r w:rsidR="00214B98">
        <w:t>the</w:t>
      </w:r>
      <w:r>
        <w:t xml:space="preserve"> Contract Particulars</w:t>
      </w:r>
      <w:r w:rsidR="00214B98">
        <w:t xml:space="preserve"> (Schedule</w:t>
      </w:r>
      <w:r w:rsidR="00D01185">
        <w:rPr>
          <w:rFonts w:ascii="Calibri" w:hAnsi="Calibri" w:cs="Calibri"/>
        </w:rPr>
        <w:t> </w:t>
      </w:r>
      <w:r w:rsidR="00214B98">
        <w:t>1</w:t>
      </w:r>
      <w:r>
        <w:t>).</w:t>
      </w:r>
    </w:p>
    <w:p w14:paraId="75F07F24" w14:textId="77777777" w:rsidR="00043EE3" w:rsidRDefault="00043EE3" w:rsidP="003107D4">
      <w:pPr>
        <w:pStyle w:val="NormalIndent"/>
      </w:pPr>
      <w:r>
        <w:t xml:space="preserve">The identity of the </w:t>
      </w:r>
      <w:r w:rsidR="001F7030">
        <w:t xml:space="preserve">person who takes the role of </w:t>
      </w:r>
      <w:r>
        <w:t>Contractor</w:t>
      </w:r>
      <w:r w:rsidR="004E0FBC">
        <w:t>’</w:t>
      </w:r>
      <w:r>
        <w:t xml:space="preserve">s Representative </w:t>
      </w:r>
      <w:r w:rsidR="00DB5157">
        <w:t>i</w:t>
      </w:r>
      <w:r>
        <w:t>s usually bid</w:t>
      </w:r>
      <w:r w:rsidR="001F7030">
        <w:t xml:space="preserve"> </w:t>
      </w:r>
      <w:r>
        <w:t>back by tenderers in response to the RFT.</w:t>
      </w:r>
    </w:p>
    <w:p w14:paraId="264A76C0" w14:textId="77777777" w:rsidR="00C772F9" w:rsidRDefault="004E0FBC" w:rsidP="00CE66F1">
      <w:pPr>
        <w:pStyle w:val="Heading3numbered"/>
      </w:pPr>
      <w:bookmarkStart w:id="112" w:name="_Toc223426768"/>
      <w:r>
        <w:t xml:space="preserve">Contractor’s </w:t>
      </w:r>
      <w:r w:rsidR="00C772F9">
        <w:t>Margin</w:t>
      </w:r>
      <w:bookmarkEnd w:id="112"/>
    </w:p>
    <w:p w14:paraId="11BA622B" w14:textId="77777777" w:rsidR="007F5264" w:rsidRDefault="00ED69FC" w:rsidP="003107D4">
      <w:pPr>
        <w:pStyle w:val="NormalIndent"/>
      </w:pPr>
      <w:r>
        <w:t xml:space="preserve">The amount of the </w:t>
      </w:r>
      <w:r w:rsidR="004D564F">
        <w:t xml:space="preserve">Contractor’s </w:t>
      </w:r>
      <w:r>
        <w:t>Margin is specified in Item</w:t>
      </w:r>
      <w:r w:rsidR="00D01185">
        <w:t xml:space="preserve"> </w:t>
      </w:r>
      <w:r>
        <w:t xml:space="preserve">34 of </w:t>
      </w:r>
      <w:r w:rsidR="00214B98">
        <w:t>the</w:t>
      </w:r>
      <w:r>
        <w:t xml:space="preserve"> Contract </w:t>
      </w:r>
      <w:r w:rsidR="00214B98">
        <w:t>Particulars (Schedule</w:t>
      </w:r>
      <w:r w:rsidR="00D01185">
        <w:rPr>
          <w:rFonts w:ascii="Calibri" w:hAnsi="Calibri" w:cs="Calibri"/>
        </w:rPr>
        <w:t> </w:t>
      </w:r>
      <w:r w:rsidR="00214B98">
        <w:t>1</w:t>
      </w:r>
      <w:r>
        <w:t xml:space="preserve">). </w:t>
      </w:r>
      <w:r w:rsidR="007F5264">
        <w:t>It includes preliminaries, overhead costs and profit (</w:t>
      </w:r>
      <w:r w:rsidR="006D251F">
        <w:t xml:space="preserve">please </w:t>
      </w:r>
      <w:r w:rsidR="007F5264">
        <w:t xml:space="preserve">see </w:t>
      </w:r>
      <w:r w:rsidR="006D251F">
        <w:t xml:space="preserve">the </w:t>
      </w:r>
      <w:r w:rsidR="007F5264">
        <w:t>definition in clause</w:t>
      </w:r>
      <w:r w:rsidR="00D01185">
        <w:rPr>
          <w:rFonts w:ascii="Calibri" w:hAnsi="Calibri" w:cs="Calibri"/>
        </w:rPr>
        <w:t> </w:t>
      </w:r>
      <w:r w:rsidR="007F5264">
        <w:t>1.1)</w:t>
      </w:r>
      <w:r w:rsidR="007F5264" w:rsidRPr="007C7000">
        <w:t>.</w:t>
      </w:r>
    </w:p>
    <w:p w14:paraId="3654CADD" w14:textId="77777777" w:rsidR="00C772F9" w:rsidRDefault="004864A2" w:rsidP="003107D4">
      <w:pPr>
        <w:pStyle w:val="NormalIndent"/>
      </w:pPr>
      <w:r>
        <w:t xml:space="preserve">The </w:t>
      </w:r>
      <w:r w:rsidR="004D564F">
        <w:t xml:space="preserve">Contractor’s </w:t>
      </w:r>
      <w:r>
        <w:t xml:space="preserve">Margin </w:t>
      </w:r>
      <w:r w:rsidR="004D564F">
        <w:t>applies</w:t>
      </w:r>
      <w:r w:rsidR="006D251F">
        <w:t xml:space="preserve"> to any addition to or reduction in the Contract Sum for direct costs in accordance with </w:t>
      </w:r>
      <w:r>
        <w:t>clause</w:t>
      </w:r>
      <w:r w:rsidR="00D01185">
        <w:rPr>
          <w:rFonts w:ascii="Calibri" w:hAnsi="Calibri" w:cs="Calibri"/>
        </w:rPr>
        <w:t> </w:t>
      </w:r>
      <w:r>
        <w:t>10</w:t>
      </w:r>
      <w:r w:rsidR="006D251F">
        <w:t>.2</w:t>
      </w:r>
      <w:r>
        <w:t xml:space="preserve">. </w:t>
      </w:r>
      <w:r w:rsidR="006D251F">
        <w:t>Where the Contract Sum is not a fixed lump sum but is calculated using the rates and prices in the Pricing Schedule, t</w:t>
      </w:r>
      <w:r>
        <w:t xml:space="preserve">he </w:t>
      </w:r>
      <w:r w:rsidR="00E16AB7">
        <w:t xml:space="preserve">Contractor’s </w:t>
      </w:r>
      <w:r>
        <w:t xml:space="preserve">Margin </w:t>
      </w:r>
      <w:r w:rsidR="006D251F">
        <w:t>applie</w:t>
      </w:r>
      <w:r w:rsidR="00DE6C85">
        <w:t>s</w:t>
      </w:r>
      <w:r w:rsidR="006D251F">
        <w:t xml:space="preserve"> to the amount so calculated</w:t>
      </w:r>
      <w:r>
        <w:t>.</w:t>
      </w:r>
    </w:p>
    <w:p w14:paraId="6DF73F72" w14:textId="77777777" w:rsidR="004864A2" w:rsidRDefault="004864A2" w:rsidP="003107D4">
      <w:pPr>
        <w:pStyle w:val="NormalIndent"/>
      </w:pPr>
      <w:r>
        <w:t xml:space="preserve">The amount of the </w:t>
      </w:r>
      <w:r w:rsidR="00DE6C85">
        <w:t xml:space="preserve">Contractor’s </w:t>
      </w:r>
      <w:r>
        <w:t>Margin is usually bid</w:t>
      </w:r>
      <w:r w:rsidR="005B43B6">
        <w:t xml:space="preserve"> </w:t>
      </w:r>
      <w:r>
        <w:t>back by tenderers in response to the RFT.</w:t>
      </w:r>
    </w:p>
    <w:p w14:paraId="4149FD56" w14:textId="77777777" w:rsidR="006F7A30" w:rsidRDefault="006F7A30" w:rsidP="00CE66F1">
      <w:pPr>
        <w:pStyle w:val="Heading3numbered"/>
      </w:pPr>
      <w:bookmarkStart w:id="113" w:name="_Toc223426769"/>
      <w:r>
        <w:t>Delay Costs Cap</w:t>
      </w:r>
      <w:bookmarkEnd w:id="113"/>
    </w:p>
    <w:p w14:paraId="4E88AF12" w14:textId="77777777" w:rsidR="007F5264" w:rsidRDefault="007F5264" w:rsidP="003107D4">
      <w:pPr>
        <w:pStyle w:val="NormalIndent"/>
      </w:pPr>
      <w:r>
        <w:t xml:space="preserve">The Contractor </w:t>
      </w:r>
      <w:r w:rsidR="00A218F3">
        <w:t>is</w:t>
      </w:r>
      <w:r>
        <w:t xml:space="preserve"> entitled to recover </w:t>
      </w:r>
      <w:r w:rsidR="00B2321F">
        <w:t>d</w:t>
      </w:r>
      <w:r>
        <w:t xml:space="preserve">elay </w:t>
      </w:r>
      <w:r w:rsidR="00B2321F">
        <w:t>c</w:t>
      </w:r>
      <w:r>
        <w:t xml:space="preserve">osts </w:t>
      </w:r>
      <w:r w:rsidR="00B2321F">
        <w:t xml:space="preserve">from the </w:t>
      </w:r>
      <w:proofErr w:type="gramStart"/>
      <w:r w:rsidR="00B2321F">
        <w:t>Principal</w:t>
      </w:r>
      <w:proofErr w:type="gramEnd"/>
      <w:r w:rsidR="00B2321F">
        <w:t xml:space="preserve"> in the case of certain Adjustment Events.</w:t>
      </w:r>
    </w:p>
    <w:p w14:paraId="6CB135C7" w14:textId="77777777" w:rsidR="006F7A30" w:rsidRDefault="0030319D" w:rsidP="003107D4">
      <w:pPr>
        <w:pStyle w:val="NormalIndent"/>
      </w:pPr>
      <w:r>
        <w:t xml:space="preserve">The Delay Costs Cap is the maximum </w:t>
      </w:r>
      <w:r w:rsidR="00337BF8">
        <w:t xml:space="preserve">amount </w:t>
      </w:r>
      <w:r>
        <w:t>that can be recovered by the Contractor</w:t>
      </w:r>
      <w:r w:rsidR="006D251F" w:rsidRPr="006D251F">
        <w:rPr>
          <w:lang w:eastAsia="zh-CN"/>
        </w:rPr>
        <w:t xml:space="preserve"> </w:t>
      </w:r>
      <w:r w:rsidR="00337BF8">
        <w:rPr>
          <w:lang w:eastAsia="zh-CN"/>
        </w:rPr>
        <w:t xml:space="preserve">on account </w:t>
      </w:r>
      <w:r w:rsidR="00337BF8">
        <w:t xml:space="preserve">of delay costs </w:t>
      </w:r>
      <w:r w:rsidR="006D251F">
        <w:rPr>
          <w:lang w:eastAsia="zh-CN"/>
        </w:rPr>
        <w:t>per Working Day</w:t>
      </w:r>
      <w:r>
        <w:t xml:space="preserve">. </w:t>
      </w:r>
      <w:r w:rsidR="006D251F">
        <w:t xml:space="preserve">Please </w:t>
      </w:r>
      <w:r>
        <w:t>also</w:t>
      </w:r>
      <w:r w:rsidR="00E7503C">
        <w:t xml:space="preserve"> see</w:t>
      </w:r>
      <w:r>
        <w:t xml:space="preserve"> clause</w:t>
      </w:r>
      <w:r w:rsidR="00D01185">
        <w:rPr>
          <w:rFonts w:ascii="Calibri" w:hAnsi="Calibri" w:cs="Calibri"/>
        </w:rPr>
        <w:t> </w:t>
      </w:r>
      <w:r>
        <w:t>10.4(a)(iii).</w:t>
      </w:r>
    </w:p>
    <w:p w14:paraId="6569173D" w14:textId="77777777" w:rsidR="0030319D" w:rsidRPr="006F7A30" w:rsidRDefault="0030319D" w:rsidP="003107D4">
      <w:pPr>
        <w:pStyle w:val="NormalIndent"/>
      </w:pPr>
      <w:r>
        <w:t>The amount of the Delay Costs Cap is specified by the parties in Item</w:t>
      </w:r>
      <w:r w:rsidR="00D01185">
        <w:rPr>
          <w:rFonts w:ascii="Calibri" w:hAnsi="Calibri" w:cs="Calibri"/>
        </w:rPr>
        <w:t> </w:t>
      </w:r>
      <w:r>
        <w:t xml:space="preserve">38 of </w:t>
      </w:r>
      <w:r w:rsidR="006D251F">
        <w:t xml:space="preserve">the </w:t>
      </w:r>
      <w:r>
        <w:t>Contract Particulars</w:t>
      </w:r>
      <w:r w:rsidR="006D251F">
        <w:t xml:space="preserve"> (Schedule</w:t>
      </w:r>
      <w:r w:rsidR="00D01185">
        <w:rPr>
          <w:rFonts w:ascii="Calibri" w:hAnsi="Calibri" w:cs="Calibri"/>
        </w:rPr>
        <w:t> </w:t>
      </w:r>
      <w:r w:rsidR="006D251F">
        <w:t>1</w:t>
      </w:r>
      <w:r>
        <w:t>). The amount of the Delay Costs Cap is usually bid</w:t>
      </w:r>
      <w:r w:rsidR="005B43B6">
        <w:t xml:space="preserve"> </w:t>
      </w:r>
      <w:r>
        <w:t xml:space="preserve">back by tenderers in their response to </w:t>
      </w:r>
      <w:r w:rsidR="00A218F3">
        <w:t xml:space="preserve">the </w:t>
      </w:r>
      <w:r>
        <w:t>RFT.</w:t>
      </w:r>
    </w:p>
    <w:p w14:paraId="0BAD7A6C" w14:textId="77777777" w:rsidR="000B3DA8" w:rsidRDefault="000B3DA8" w:rsidP="00CE66F1">
      <w:pPr>
        <w:pStyle w:val="Heading3numbered"/>
      </w:pPr>
      <w:bookmarkStart w:id="114" w:name="_Toc223426770"/>
      <w:r>
        <w:t>Delay Events</w:t>
      </w:r>
      <w:bookmarkEnd w:id="114"/>
    </w:p>
    <w:p w14:paraId="193E2CFF" w14:textId="77777777" w:rsidR="000B3DA8" w:rsidRDefault="00572634" w:rsidP="003107D4">
      <w:pPr>
        <w:pStyle w:val="NormalIndent"/>
      </w:pPr>
      <w:r>
        <w:t>T</w:t>
      </w:r>
      <w:r w:rsidR="000B3DA8">
        <w:t xml:space="preserve">he Medium Works Contract </w:t>
      </w:r>
      <w:r>
        <w:t xml:space="preserve">entitles the Contractor to claim time relief for the usual occurrences that give rise to extensions of time (such as </w:t>
      </w:r>
      <w:r w:rsidR="00AD644D">
        <w:t>A</w:t>
      </w:r>
      <w:r>
        <w:t>cts o</w:t>
      </w:r>
      <w:r w:rsidR="00CF6366">
        <w:t>f</w:t>
      </w:r>
      <w:r>
        <w:t xml:space="preserve"> </w:t>
      </w:r>
      <w:r w:rsidR="00AD644D">
        <w:t>P</w:t>
      </w:r>
      <w:r>
        <w:t xml:space="preserve">revention, </w:t>
      </w:r>
      <w:r w:rsidR="00AD644D">
        <w:t>V</w:t>
      </w:r>
      <w:r>
        <w:t xml:space="preserve">ariations and </w:t>
      </w:r>
      <w:r w:rsidR="00AD644D">
        <w:t>Latent Conditions</w:t>
      </w:r>
      <w:r>
        <w:t xml:space="preserve">). </w:t>
      </w:r>
      <w:r w:rsidR="00BB5BCB">
        <w:t>Whilst t</w:t>
      </w:r>
      <w:r w:rsidR="000B3DA8">
        <w:t xml:space="preserve">here is </w:t>
      </w:r>
      <w:r>
        <w:t xml:space="preserve">provision </w:t>
      </w:r>
      <w:r w:rsidR="000B3DA8">
        <w:t xml:space="preserve">for the </w:t>
      </w:r>
      <w:r w:rsidR="007125FF">
        <w:t>Agency</w:t>
      </w:r>
      <w:r w:rsidR="000B3DA8">
        <w:t xml:space="preserve"> to specify other specific </w:t>
      </w:r>
      <w:r>
        <w:t xml:space="preserve">events as </w:t>
      </w:r>
      <w:r w:rsidR="000B3DA8">
        <w:t>Delay Events</w:t>
      </w:r>
      <w:r w:rsidR="00BB5BCB">
        <w:t>, this is not recommended</w:t>
      </w:r>
      <w:r w:rsidR="001D25EC">
        <w:t xml:space="preserve"> and </w:t>
      </w:r>
      <w:r w:rsidR="00F962DC">
        <w:t>legal advice</w:t>
      </w:r>
      <w:r w:rsidR="001D25EC">
        <w:t xml:space="preserve"> </w:t>
      </w:r>
      <w:r w:rsidR="00BB5BCB">
        <w:t xml:space="preserve">should be sought </w:t>
      </w:r>
      <w:r w:rsidR="001D25EC">
        <w:t>before doing so. S</w:t>
      </w:r>
      <w:r w:rsidR="000B3DA8">
        <w:t>ee Item</w:t>
      </w:r>
      <w:r w:rsidR="00D01185">
        <w:rPr>
          <w:rFonts w:ascii="Calibri" w:hAnsi="Calibri" w:cs="Calibri"/>
        </w:rPr>
        <w:t> </w:t>
      </w:r>
      <w:r w:rsidR="000B3DA8">
        <w:t xml:space="preserve">35 </w:t>
      </w:r>
      <w:r w:rsidR="001D25EC">
        <w:t xml:space="preserve">of the </w:t>
      </w:r>
      <w:r w:rsidR="000B3DA8">
        <w:t>Contract Particulars</w:t>
      </w:r>
      <w:r w:rsidR="001D25EC">
        <w:t xml:space="preserve"> (Schedule</w:t>
      </w:r>
      <w:r w:rsidR="00D01185">
        <w:rPr>
          <w:rFonts w:ascii="Calibri" w:hAnsi="Calibri" w:cs="Calibri"/>
        </w:rPr>
        <w:t> </w:t>
      </w:r>
      <w:r w:rsidR="001D25EC">
        <w:t>1</w:t>
      </w:r>
      <w:r w:rsidR="000B3DA8">
        <w:t>).</w:t>
      </w:r>
    </w:p>
    <w:p w14:paraId="0150E91D" w14:textId="77777777" w:rsidR="00E14D85" w:rsidRDefault="00E14D85" w:rsidP="00CE66F1">
      <w:pPr>
        <w:pStyle w:val="Heading3numbered"/>
      </w:pPr>
      <w:bookmarkStart w:id="115" w:name="_Toc223426771"/>
      <w:r>
        <w:t>Design Schedule</w:t>
      </w:r>
      <w:bookmarkEnd w:id="115"/>
    </w:p>
    <w:p w14:paraId="180BB309" w14:textId="77777777" w:rsidR="00387BF5" w:rsidRDefault="00387BF5" w:rsidP="003107D4">
      <w:pPr>
        <w:pStyle w:val="NormalIndent"/>
      </w:pPr>
      <w:r>
        <w:t>The Design Schedule is Schedule</w:t>
      </w:r>
      <w:r w:rsidR="00D01185">
        <w:rPr>
          <w:rFonts w:ascii="Calibri" w:hAnsi="Calibri" w:cs="Calibri"/>
        </w:rPr>
        <w:t> </w:t>
      </w:r>
      <w:r>
        <w:t xml:space="preserve">5. </w:t>
      </w:r>
      <w:r w:rsidR="004773B9">
        <w:t>It only appl</w:t>
      </w:r>
      <w:r w:rsidR="00CD19E1">
        <w:t>ies</w:t>
      </w:r>
      <w:r w:rsidR="004773B9">
        <w:t xml:space="preserve"> if the Contractor is undertaking design </w:t>
      </w:r>
      <w:r w:rsidR="001D25EC">
        <w:t>work</w:t>
      </w:r>
      <w:r w:rsidR="004773B9">
        <w:t>.</w:t>
      </w:r>
    </w:p>
    <w:p w14:paraId="13E02E46" w14:textId="77777777" w:rsidR="00E14D85" w:rsidRDefault="00387BF5" w:rsidP="003107D4">
      <w:pPr>
        <w:pStyle w:val="NormalIndent"/>
      </w:pPr>
      <w:r>
        <w:lastRenderedPageBreak/>
        <w:t xml:space="preserve">The General Conditions include a simple mechanism by which the Design Schedule can be </w:t>
      </w:r>
      <w:r w:rsidR="007D4B49">
        <w:t>‘</w:t>
      </w:r>
      <w:r>
        <w:t>turned on</w:t>
      </w:r>
      <w:r w:rsidR="007D4B49">
        <w:t>’</w:t>
      </w:r>
      <w:r>
        <w:t xml:space="preserve"> if the Contractor is required to discharge </w:t>
      </w:r>
      <w:r w:rsidR="002A5EFD">
        <w:t>Design Obligations</w:t>
      </w:r>
      <w:r>
        <w:t xml:space="preserve"> </w:t>
      </w:r>
      <w:r w:rsidR="00BB5BCB">
        <w:t xml:space="preserve">- see clause 2.2 and </w:t>
      </w:r>
      <w:r>
        <w:t>Item</w:t>
      </w:r>
      <w:r w:rsidR="00D01185">
        <w:rPr>
          <w:rFonts w:ascii="Calibri" w:hAnsi="Calibri" w:cs="Calibri"/>
        </w:rPr>
        <w:t> </w:t>
      </w:r>
      <w:r>
        <w:t xml:space="preserve">9 of </w:t>
      </w:r>
      <w:r w:rsidR="001D25EC">
        <w:t xml:space="preserve">the </w:t>
      </w:r>
      <w:r>
        <w:t>Contract Particulars</w:t>
      </w:r>
      <w:r w:rsidR="001D25EC">
        <w:t xml:space="preserve"> (Schedule</w:t>
      </w:r>
      <w:r w:rsidR="006636C1">
        <w:rPr>
          <w:rFonts w:ascii="Calibri" w:hAnsi="Calibri" w:cs="Calibri"/>
        </w:rPr>
        <w:t> </w:t>
      </w:r>
      <w:r w:rsidR="001D25EC">
        <w:t>1</w:t>
      </w:r>
      <w:r>
        <w:t>).</w:t>
      </w:r>
    </w:p>
    <w:p w14:paraId="1A5BF5C8" w14:textId="77777777" w:rsidR="00C853D4" w:rsidRDefault="00387BF5" w:rsidP="003107D4">
      <w:pPr>
        <w:pStyle w:val="NormalIndent"/>
      </w:pPr>
      <w:r>
        <w:t>Item</w:t>
      </w:r>
      <w:r w:rsidR="00D01185">
        <w:rPr>
          <w:rFonts w:ascii="Calibri" w:hAnsi="Calibri" w:cs="Calibri"/>
        </w:rPr>
        <w:t> </w:t>
      </w:r>
      <w:r>
        <w:t xml:space="preserve">9 also includes optionality for the </w:t>
      </w:r>
      <w:r w:rsidR="00025B77">
        <w:t>Agency</w:t>
      </w:r>
      <w:r>
        <w:t xml:space="preserve"> to specify </w:t>
      </w:r>
      <w:r w:rsidR="001D25EC">
        <w:t>whether any</w:t>
      </w:r>
      <w:r>
        <w:t xml:space="preserve"> Design Consultants are to be novated </w:t>
      </w:r>
      <w:r w:rsidR="00DB5157">
        <w:t xml:space="preserve">by the Principal </w:t>
      </w:r>
      <w:r>
        <w:t xml:space="preserve">to the </w:t>
      </w:r>
      <w:r w:rsidR="00DB5157">
        <w:t>Contractor</w:t>
      </w:r>
      <w:r>
        <w:t xml:space="preserve"> (</w:t>
      </w:r>
      <w:r w:rsidR="001D25EC">
        <w:t>and i</w:t>
      </w:r>
      <w:r w:rsidR="00AF2A3F">
        <w:t>f</w:t>
      </w:r>
      <w:r w:rsidR="001D25EC">
        <w:t xml:space="preserve"> so, to identify those Design Consultants</w:t>
      </w:r>
      <w:r>
        <w:t>). If any novation occur</w:t>
      </w:r>
      <w:r w:rsidR="005C599C">
        <w:t>s</w:t>
      </w:r>
      <w:r>
        <w:t xml:space="preserve">, the </w:t>
      </w:r>
      <w:r w:rsidR="00C853D4">
        <w:t>a</w:t>
      </w:r>
      <w:r w:rsidR="00DB5157">
        <w:t xml:space="preserve">pproved form of Consultant Deed of Novation </w:t>
      </w:r>
      <w:r w:rsidR="00C853D4">
        <w:t>in the Schedule of Collateral Documents must be used</w:t>
      </w:r>
      <w:r w:rsidR="00DB5157">
        <w:t>.</w:t>
      </w:r>
    </w:p>
    <w:p w14:paraId="54F0BA48" w14:textId="77777777" w:rsidR="00387BF5" w:rsidRDefault="00C853D4" w:rsidP="00534C53">
      <w:pPr>
        <w:pStyle w:val="NormalIndent"/>
        <w:keepNext/>
      </w:pPr>
      <w:r>
        <w:t>I</w:t>
      </w:r>
      <w:r w:rsidR="0026734C">
        <w:t xml:space="preserve">f no Design Consultants are novated, the words </w:t>
      </w:r>
      <w:r w:rsidR="00D328F5">
        <w:t>‘</w:t>
      </w:r>
      <w:r w:rsidR="0026734C">
        <w:t>none stated</w:t>
      </w:r>
      <w:r w:rsidR="00D328F5">
        <w:t>’</w:t>
      </w:r>
      <w:r w:rsidR="0026734C">
        <w:t xml:space="preserve"> should be inserted in the list of Design Consultants in Item 9.</w:t>
      </w:r>
    </w:p>
    <w:p w14:paraId="32273C54" w14:textId="77777777" w:rsidR="00DB5157" w:rsidRPr="00E14D85" w:rsidRDefault="00DB5157" w:rsidP="003107D4">
      <w:pPr>
        <w:pStyle w:val="NormalIndent"/>
      </w:pPr>
      <w:r>
        <w:t>Item</w:t>
      </w:r>
      <w:r w:rsidR="00E046A5">
        <w:rPr>
          <w:rFonts w:ascii="Calibri" w:hAnsi="Calibri" w:cs="Calibri"/>
        </w:rPr>
        <w:t> </w:t>
      </w:r>
      <w:r>
        <w:t xml:space="preserve">9 should be completed by the </w:t>
      </w:r>
      <w:r w:rsidR="00025B77">
        <w:t>Agency</w:t>
      </w:r>
      <w:r>
        <w:t xml:space="preserve"> before going to tender.</w:t>
      </w:r>
    </w:p>
    <w:p w14:paraId="26422E58" w14:textId="77777777" w:rsidR="00E14D85" w:rsidRDefault="00E14D85" w:rsidP="00CE66F1">
      <w:pPr>
        <w:pStyle w:val="Heading3numbered"/>
      </w:pPr>
      <w:bookmarkStart w:id="116" w:name="_Toc223426772"/>
      <w:r>
        <w:t>Force Majeure Event</w:t>
      </w:r>
      <w:bookmarkEnd w:id="116"/>
    </w:p>
    <w:p w14:paraId="53F8B8EA" w14:textId="77777777" w:rsidR="006005D7" w:rsidRDefault="00BB5BCB" w:rsidP="003107D4">
      <w:pPr>
        <w:pStyle w:val="NormalIndent"/>
      </w:pPr>
      <w:r>
        <w:t>T</w:t>
      </w:r>
      <w:r w:rsidR="006005D7">
        <w:t>he Medium Works Contract include</w:t>
      </w:r>
      <w:r w:rsidR="001D25EC">
        <w:t>s</w:t>
      </w:r>
      <w:r w:rsidR="006005D7">
        <w:t xml:space="preserve"> a Force Majeure Event regime. </w:t>
      </w:r>
    </w:p>
    <w:p w14:paraId="07DAC5C6" w14:textId="77777777" w:rsidR="00B2321F" w:rsidRDefault="00B2321F" w:rsidP="003107D4">
      <w:pPr>
        <w:pStyle w:val="NormalIndent"/>
      </w:pPr>
      <w:r>
        <w:t xml:space="preserve">In broad terms, a Force Majeure Event is </w:t>
      </w:r>
      <w:r w:rsidR="00BB5BCB">
        <w:t xml:space="preserve">specified category of </w:t>
      </w:r>
      <w:r>
        <w:t>event</w:t>
      </w:r>
      <w:r w:rsidR="00BB5BCB">
        <w:t>, the occurrence of which</w:t>
      </w:r>
      <w:r w:rsidR="00E45720">
        <w:t xml:space="preserve"> </w:t>
      </w:r>
      <w:r>
        <w:t>is beyond the reasonable control of the parties and prevents one or more of them f</w:t>
      </w:r>
      <w:r w:rsidR="00E45720">
        <w:t>r</w:t>
      </w:r>
      <w:r>
        <w:t xml:space="preserve">om performing </w:t>
      </w:r>
      <w:r w:rsidR="00B82D16">
        <w:t xml:space="preserve">their </w:t>
      </w:r>
      <w:r>
        <w:t xml:space="preserve">obligations under the contract. </w:t>
      </w:r>
      <w:r w:rsidR="00BB5BCB">
        <w:t xml:space="preserve">Refer to clause 1.1 of the Medium Works Contract for the categories of event that may constitute </w:t>
      </w:r>
      <w:r>
        <w:t>Force Majeure Events</w:t>
      </w:r>
      <w:r w:rsidR="00BB5BCB">
        <w:t>. They do not</w:t>
      </w:r>
      <w:r>
        <w:t xml:space="preserve"> include pandemics </w:t>
      </w:r>
      <w:r w:rsidR="005F603F">
        <w:t>and</w:t>
      </w:r>
      <w:r>
        <w:t xml:space="preserve"> epidemics. </w:t>
      </w:r>
    </w:p>
    <w:p w14:paraId="6EE1EB75" w14:textId="77777777" w:rsidR="00E14D85" w:rsidRDefault="00BE2D9D" w:rsidP="003107D4">
      <w:pPr>
        <w:pStyle w:val="NormalIndent"/>
      </w:pPr>
      <w:r>
        <w:t xml:space="preserve">The occurrence of a </w:t>
      </w:r>
      <w:r w:rsidR="00270B0C">
        <w:t xml:space="preserve">Force Majeure Event </w:t>
      </w:r>
      <w:r>
        <w:t xml:space="preserve">entitles the Contractor </w:t>
      </w:r>
      <w:r w:rsidR="00270B0C">
        <w:t xml:space="preserve">to </w:t>
      </w:r>
      <w:r>
        <w:t xml:space="preserve">claim </w:t>
      </w:r>
      <w:r w:rsidR="00270B0C">
        <w:t xml:space="preserve">an extension of time </w:t>
      </w:r>
      <w:r w:rsidR="00BB43D9">
        <w:t>to the Date for Practical Completion</w:t>
      </w:r>
      <w:r w:rsidR="00693EA8">
        <w:t>.</w:t>
      </w:r>
      <w:r w:rsidR="005F603F">
        <w:t xml:space="preserve"> </w:t>
      </w:r>
      <w:r w:rsidR="00693EA8">
        <w:t xml:space="preserve">As </w:t>
      </w:r>
      <w:r w:rsidR="005F603F">
        <w:t xml:space="preserve">specified </w:t>
      </w:r>
      <w:r w:rsidR="00693EA8">
        <w:t>in the Adjustment Event Table, Force Majeure</w:t>
      </w:r>
      <w:r w:rsidR="00BB43D9">
        <w:t xml:space="preserve"> </w:t>
      </w:r>
      <w:r w:rsidR="00693EA8">
        <w:t xml:space="preserve">Events </w:t>
      </w:r>
      <w:r w:rsidR="005F603F">
        <w:t xml:space="preserve">do not entitle the Contractor </w:t>
      </w:r>
      <w:r w:rsidR="00BB43D9">
        <w:t xml:space="preserve">to </w:t>
      </w:r>
      <w:r w:rsidR="005F603F">
        <w:t>claim</w:t>
      </w:r>
      <w:r w:rsidR="00693EA8">
        <w:t xml:space="preserve"> </w:t>
      </w:r>
      <w:r>
        <w:t xml:space="preserve">either direct or </w:t>
      </w:r>
      <w:r w:rsidR="00BB43D9">
        <w:t>delay costs.</w:t>
      </w:r>
    </w:p>
    <w:p w14:paraId="6C12DFFC" w14:textId="77777777" w:rsidR="00E14D85" w:rsidRDefault="00E14D85" w:rsidP="00CE66F1">
      <w:pPr>
        <w:pStyle w:val="Heading3numbered"/>
      </w:pPr>
      <w:bookmarkStart w:id="117" w:name="_Toc223426773"/>
      <w:r>
        <w:t>Key Personnel</w:t>
      </w:r>
      <w:bookmarkEnd w:id="117"/>
    </w:p>
    <w:p w14:paraId="2B27C9BF" w14:textId="77777777" w:rsidR="00E14D85" w:rsidRDefault="000F0998" w:rsidP="003107D4">
      <w:pPr>
        <w:pStyle w:val="NormalIndent"/>
      </w:pPr>
      <w:r>
        <w:t>The Key Personnel are specified in Item</w:t>
      </w:r>
      <w:r w:rsidR="00E046A5">
        <w:rPr>
          <w:rFonts w:ascii="Calibri" w:hAnsi="Calibri" w:cs="Calibri"/>
        </w:rPr>
        <w:t> </w:t>
      </w:r>
      <w:r>
        <w:t xml:space="preserve">5 of </w:t>
      </w:r>
      <w:r w:rsidR="005F603F">
        <w:t xml:space="preserve">the </w:t>
      </w:r>
      <w:r>
        <w:t>Contract Particulars</w:t>
      </w:r>
      <w:r w:rsidR="005F603F">
        <w:t xml:space="preserve"> (Schedule</w:t>
      </w:r>
      <w:r w:rsidR="00E046A5">
        <w:rPr>
          <w:rFonts w:ascii="Calibri" w:hAnsi="Calibri" w:cs="Calibri"/>
        </w:rPr>
        <w:t> </w:t>
      </w:r>
      <w:r w:rsidR="005F603F">
        <w:t>1</w:t>
      </w:r>
      <w:r>
        <w:t>).</w:t>
      </w:r>
    </w:p>
    <w:p w14:paraId="30738053" w14:textId="77777777" w:rsidR="000F0998" w:rsidRDefault="000F0998" w:rsidP="003107D4">
      <w:pPr>
        <w:pStyle w:val="NormalIndent"/>
      </w:pPr>
      <w:r>
        <w:t xml:space="preserve">The </w:t>
      </w:r>
      <w:r w:rsidR="00B2321F">
        <w:t xml:space="preserve">names </w:t>
      </w:r>
      <w:r w:rsidR="005F603F">
        <w:t xml:space="preserve">and roles </w:t>
      </w:r>
      <w:r>
        <w:t>of the Key Personnel are usually bid back by tenderers in response to the RFT.</w:t>
      </w:r>
    </w:p>
    <w:p w14:paraId="5A0EC51F" w14:textId="77777777" w:rsidR="000F0998" w:rsidRDefault="000F0998" w:rsidP="003107D4">
      <w:pPr>
        <w:pStyle w:val="NormalIndent"/>
      </w:pPr>
      <w:r>
        <w:t xml:space="preserve">In preparing the RFT version of the Medium Works Contract, the </w:t>
      </w:r>
      <w:r w:rsidR="00025B77">
        <w:t>Agency</w:t>
      </w:r>
      <w:r>
        <w:t xml:space="preserve"> should specify any minimum roles required for the purpose</w:t>
      </w:r>
      <w:r w:rsidR="005F603F">
        <w:t>s</w:t>
      </w:r>
      <w:r>
        <w:t xml:space="preserve"> of the project. This should be consistent with the information requested in the RFT.</w:t>
      </w:r>
    </w:p>
    <w:p w14:paraId="03AD0F5B" w14:textId="77777777" w:rsidR="000F0998" w:rsidRDefault="000F0998" w:rsidP="003107D4">
      <w:pPr>
        <w:pStyle w:val="NormalIndent"/>
      </w:pPr>
      <w:r w:rsidRPr="000F0998">
        <w:t xml:space="preserve">If no minimum roles are specified by the </w:t>
      </w:r>
      <w:r w:rsidR="00025B77">
        <w:t>Agency</w:t>
      </w:r>
      <w:r w:rsidRPr="000F0998">
        <w:t>, proposed roles should be bid</w:t>
      </w:r>
      <w:r w:rsidR="00406DCC">
        <w:t xml:space="preserve"> </w:t>
      </w:r>
      <w:r w:rsidRPr="000F0998">
        <w:t>back by tenderers. Examples include Site Manager, Construction Manager</w:t>
      </w:r>
      <w:r w:rsidR="007F5E27">
        <w:t>,</w:t>
      </w:r>
      <w:r w:rsidRPr="000F0998">
        <w:t xml:space="preserve"> Commercial Manager, O</w:t>
      </w:r>
      <w:r w:rsidR="00FE662A">
        <w:t xml:space="preserve">ccupational </w:t>
      </w:r>
      <w:r w:rsidRPr="000F0998">
        <w:t>H</w:t>
      </w:r>
      <w:r w:rsidR="00FE662A">
        <w:t xml:space="preserve">ealth and </w:t>
      </w:r>
      <w:r w:rsidRPr="000F0998">
        <w:t>S</w:t>
      </w:r>
      <w:r w:rsidR="00FE662A">
        <w:t>afety</w:t>
      </w:r>
      <w:r w:rsidRPr="000F0998">
        <w:t xml:space="preserve"> Manager, Environment Manager, Design Manager</w:t>
      </w:r>
      <w:r w:rsidR="007C0DDF">
        <w:t xml:space="preserve"> and</w:t>
      </w:r>
      <w:r w:rsidRPr="000F0998">
        <w:t xml:space="preserve"> Quality Manager</w:t>
      </w:r>
      <w:r>
        <w:t>.</w:t>
      </w:r>
    </w:p>
    <w:p w14:paraId="2132C86A" w14:textId="77777777" w:rsidR="00E14D85" w:rsidRDefault="00E14D85" w:rsidP="00CE66F1">
      <w:pPr>
        <w:pStyle w:val="Heading3numbered"/>
      </w:pPr>
      <w:bookmarkStart w:id="118" w:name="_Toc223426774"/>
      <w:r>
        <w:t>Pricing Schedule</w:t>
      </w:r>
      <w:bookmarkEnd w:id="118"/>
    </w:p>
    <w:p w14:paraId="343F4062" w14:textId="77777777" w:rsidR="00E14D85" w:rsidRPr="00E14D85" w:rsidRDefault="005F603F" w:rsidP="003107D4">
      <w:pPr>
        <w:pStyle w:val="NormalIndent"/>
      </w:pPr>
      <w:r>
        <w:t>Please s</w:t>
      </w:r>
      <w:r w:rsidR="00E14D85">
        <w:t xml:space="preserve">ee </w:t>
      </w:r>
      <w:r>
        <w:t>section</w:t>
      </w:r>
      <w:r w:rsidR="00E046A5">
        <w:rPr>
          <w:rFonts w:ascii="Calibri" w:hAnsi="Calibri" w:cs="Calibri"/>
        </w:rPr>
        <w:t> </w:t>
      </w:r>
      <w:r w:rsidR="00BE2D9D">
        <w:rPr>
          <w:rFonts w:ascii="Calibri" w:hAnsi="Calibri" w:cs="Calibri"/>
        </w:rPr>
        <w:t>4</w:t>
      </w:r>
      <w:r>
        <w:t xml:space="preserve">.3 </w:t>
      </w:r>
      <w:r w:rsidR="00DB5157">
        <w:t xml:space="preserve">regarding </w:t>
      </w:r>
      <w:r>
        <w:t xml:space="preserve">the </w:t>
      </w:r>
      <w:r w:rsidR="00DB5157">
        <w:t>Pricing Schedule</w:t>
      </w:r>
      <w:r>
        <w:t xml:space="preserve"> (Schedule</w:t>
      </w:r>
      <w:r w:rsidR="00E046A5">
        <w:rPr>
          <w:rFonts w:ascii="Calibri" w:hAnsi="Calibri" w:cs="Calibri"/>
        </w:rPr>
        <w:t> </w:t>
      </w:r>
      <w:r>
        <w:t>2</w:t>
      </w:r>
      <w:r w:rsidR="00DB5157">
        <w:t>).</w:t>
      </w:r>
    </w:p>
    <w:p w14:paraId="7995BA14" w14:textId="77777777" w:rsidR="00A21D79" w:rsidRPr="00E22B76" w:rsidRDefault="00A21D79" w:rsidP="00CE66F1">
      <w:pPr>
        <w:pStyle w:val="Heading3numbered"/>
      </w:pPr>
      <w:bookmarkStart w:id="119" w:name="_Toc223426775"/>
      <w:r w:rsidRPr="00E22B76">
        <w:lastRenderedPageBreak/>
        <w:t>Principal Associate</w:t>
      </w:r>
      <w:bookmarkEnd w:id="119"/>
    </w:p>
    <w:p w14:paraId="0010803D" w14:textId="77777777" w:rsidR="00A21D79" w:rsidRPr="00E22B76" w:rsidRDefault="00A21D79" w:rsidP="00534C53">
      <w:pPr>
        <w:pStyle w:val="NormalIndent"/>
        <w:keepNext/>
      </w:pPr>
      <w:r w:rsidRPr="00E22B76">
        <w:t>Under clause</w:t>
      </w:r>
      <w:r w:rsidR="00E046A5">
        <w:rPr>
          <w:rFonts w:ascii="Calibri" w:hAnsi="Calibri" w:cs="Calibri"/>
        </w:rPr>
        <w:t> </w:t>
      </w:r>
      <w:r w:rsidRPr="00E22B76">
        <w:t xml:space="preserve">1.1, </w:t>
      </w:r>
      <w:r w:rsidR="005525ED" w:rsidRPr="00E22B76">
        <w:t>the term</w:t>
      </w:r>
      <w:r w:rsidRPr="00E22B76">
        <w:t xml:space="preserve"> Principal Associate</w:t>
      </w:r>
      <w:r w:rsidR="005525ED" w:rsidRPr="00E22B76">
        <w:t xml:space="preserve"> </w:t>
      </w:r>
      <w:r w:rsidR="00841E5F">
        <w:t>is defined as</w:t>
      </w:r>
      <w:r w:rsidRPr="00E22B76">
        <w:t xml:space="preserve"> any </w:t>
      </w:r>
      <w:bookmarkStart w:id="120" w:name="_Hlk123594566"/>
      <w:r w:rsidRPr="00E22B76">
        <w:t xml:space="preserve">agent or representative </w:t>
      </w:r>
      <w:bookmarkEnd w:id="120"/>
      <w:r w:rsidRPr="00E22B76">
        <w:t xml:space="preserve">of the </w:t>
      </w:r>
      <w:proofErr w:type="gramStart"/>
      <w:r w:rsidRPr="00E22B76">
        <w:t>Principal</w:t>
      </w:r>
      <w:proofErr w:type="gramEnd"/>
      <w:r w:rsidR="00B709F0">
        <w:t>.</w:t>
      </w:r>
      <w:r w:rsidRPr="00E22B76">
        <w:t xml:space="preserve"> </w:t>
      </w:r>
      <w:r w:rsidR="00B709F0">
        <w:t>It</w:t>
      </w:r>
      <w:r w:rsidR="00B709F0" w:rsidRPr="00E22B76">
        <w:t xml:space="preserve"> </w:t>
      </w:r>
      <w:r w:rsidRPr="00E22B76">
        <w:t>includes the Principal</w:t>
      </w:r>
      <w:r w:rsidR="00B709F0">
        <w:t>’</w:t>
      </w:r>
      <w:r w:rsidRPr="00E22B76">
        <w:t xml:space="preserve">s Representative but excludes the Contractor and </w:t>
      </w:r>
      <w:r w:rsidR="00406DCC">
        <w:t xml:space="preserve">any </w:t>
      </w:r>
      <w:r w:rsidRPr="00E22B76">
        <w:t>Contractor Associates.</w:t>
      </w:r>
    </w:p>
    <w:p w14:paraId="14145817" w14:textId="77777777" w:rsidR="005156C2" w:rsidRDefault="005156C2" w:rsidP="003107D4">
      <w:pPr>
        <w:pStyle w:val="NormalIndent"/>
      </w:pPr>
      <w:r>
        <w:t xml:space="preserve">The term is used in </w:t>
      </w:r>
      <w:proofErr w:type="gramStart"/>
      <w:r>
        <w:t>a number of</w:t>
      </w:r>
      <w:proofErr w:type="gramEnd"/>
      <w:r>
        <w:t xml:space="preserve"> contexts, for example:</w:t>
      </w:r>
    </w:p>
    <w:p w14:paraId="6B84191C" w14:textId="77777777" w:rsidR="005156C2" w:rsidRDefault="005156C2" w:rsidP="0092296D">
      <w:pPr>
        <w:pStyle w:val="NormalIndent"/>
        <w:numPr>
          <w:ilvl w:val="0"/>
          <w:numId w:val="18"/>
        </w:numPr>
      </w:pPr>
      <w:r>
        <w:t>Principal Associates are allowed to have access to the Site (clause 5.2(a)); and</w:t>
      </w:r>
    </w:p>
    <w:p w14:paraId="45C43BDB" w14:textId="77777777" w:rsidR="005156C2" w:rsidRDefault="005156C2" w:rsidP="0092296D">
      <w:pPr>
        <w:pStyle w:val="NormalIndent"/>
        <w:numPr>
          <w:ilvl w:val="0"/>
          <w:numId w:val="18"/>
        </w:numPr>
      </w:pPr>
      <w:r>
        <w:t>the Contractor's liability for loss of or damage to the Works is reduced to the extent such loss or damage is caused by any negligent act or omission of a Principal Associate (clause 11.1(a)).</w:t>
      </w:r>
    </w:p>
    <w:p w14:paraId="14390B91" w14:textId="77777777" w:rsidR="00E14D85" w:rsidRDefault="00E14D85" w:rsidP="00CE66F1">
      <w:pPr>
        <w:pStyle w:val="Heading3numbered"/>
      </w:pPr>
      <w:bookmarkStart w:id="121" w:name="_Toc223426776"/>
      <w:r>
        <w:t>Principal</w:t>
      </w:r>
      <w:r w:rsidR="00EC636B">
        <w:t>’</w:t>
      </w:r>
      <w:r>
        <w:t>s Representative</w:t>
      </w:r>
      <w:bookmarkEnd w:id="121"/>
    </w:p>
    <w:p w14:paraId="6B7D6655" w14:textId="77777777" w:rsidR="00E14D85" w:rsidRDefault="00043EE3" w:rsidP="003107D4">
      <w:pPr>
        <w:pStyle w:val="NormalIndent"/>
      </w:pPr>
      <w:r>
        <w:t xml:space="preserve">The </w:t>
      </w:r>
      <w:r w:rsidR="00EC636B">
        <w:t xml:space="preserve">Principal’s </w:t>
      </w:r>
      <w:r>
        <w:t>Representative is the person identified in Item</w:t>
      </w:r>
      <w:r w:rsidR="00E046A5">
        <w:rPr>
          <w:rFonts w:ascii="Calibri" w:hAnsi="Calibri" w:cs="Calibri"/>
        </w:rPr>
        <w:t> </w:t>
      </w:r>
      <w:r>
        <w:t xml:space="preserve">3 of </w:t>
      </w:r>
      <w:r w:rsidR="005F603F">
        <w:t xml:space="preserve">the </w:t>
      </w:r>
      <w:r>
        <w:t>Contract Particulars</w:t>
      </w:r>
      <w:r w:rsidR="005F603F">
        <w:t xml:space="preserve"> (Schedule</w:t>
      </w:r>
      <w:r w:rsidR="00E046A5">
        <w:rPr>
          <w:rFonts w:ascii="Calibri" w:hAnsi="Calibri" w:cs="Calibri"/>
        </w:rPr>
        <w:t> </w:t>
      </w:r>
      <w:r w:rsidR="005F603F">
        <w:t>1</w:t>
      </w:r>
      <w:r>
        <w:t>).</w:t>
      </w:r>
    </w:p>
    <w:p w14:paraId="2556C445" w14:textId="77777777" w:rsidR="00CF2FA8" w:rsidRDefault="00043EE3" w:rsidP="00CF2FA8">
      <w:pPr>
        <w:pStyle w:val="NormalIndent"/>
      </w:pPr>
      <w:r>
        <w:t xml:space="preserve">There is no Superintendent under the Medium Works Contract. The contract administration functions are all </w:t>
      </w:r>
      <w:r w:rsidR="006A3341">
        <w:t xml:space="preserve">vested in the </w:t>
      </w:r>
      <w:proofErr w:type="gramStart"/>
      <w:r w:rsidR="006A3341">
        <w:t>Principal</w:t>
      </w:r>
      <w:proofErr w:type="gramEnd"/>
      <w:r w:rsidR="006A3341">
        <w:t xml:space="preserve"> and exercisable by </w:t>
      </w:r>
      <w:r>
        <w:t>the Principal</w:t>
      </w:r>
      <w:r w:rsidR="00CA1015">
        <w:t>’</w:t>
      </w:r>
      <w:r>
        <w:t>s Representative.</w:t>
      </w:r>
    </w:p>
    <w:p w14:paraId="0097D5AA" w14:textId="6AFDCAB7" w:rsidR="00CF2FA8" w:rsidRDefault="00043EE3" w:rsidP="00CF2FA8">
      <w:pPr>
        <w:pStyle w:val="NormalIndent"/>
      </w:pPr>
      <w:r w:rsidRPr="00CF2FA8">
        <w:t>Under other forms of contract</w:t>
      </w:r>
      <w:r w:rsidR="00CA1015" w:rsidRPr="00CF2FA8">
        <w:t>,</w:t>
      </w:r>
      <w:r w:rsidRPr="00CF2FA8">
        <w:t xml:space="preserve"> such as AS2124-1992, functions </w:t>
      </w:r>
      <w:r w:rsidR="00B33B5F" w:rsidRPr="00CF2FA8">
        <w:t>exercised by the</w:t>
      </w:r>
      <w:r w:rsidRPr="00CF2FA8">
        <w:t xml:space="preserve"> Superintendent</w:t>
      </w:r>
      <w:r w:rsidR="00B33B5F" w:rsidRPr="00CF2FA8">
        <w:t xml:space="preserve"> are either performed in the capacity of an independent certifier or as an agent of the </w:t>
      </w:r>
      <w:proofErr w:type="gramStart"/>
      <w:r w:rsidR="00B33B5F" w:rsidRPr="00CF2FA8">
        <w:t>Principal</w:t>
      </w:r>
      <w:proofErr w:type="gramEnd"/>
      <w:r w:rsidRPr="00CF2FA8">
        <w:t>.</w:t>
      </w:r>
      <w:r w:rsidR="000F0998" w:rsidRPr="00CF2FA8">
        <w:t xml:space="preserve"> This </w:t>
      </w:r>
      <w:r w:rsidR="005156C2" w:rsidRPr="00CF2FA8">
        <w:t xml:space="preserve">division, in terms of capacity, </w:t>
      </w:r>
      <w:r w:rsidR="000F0998" w:rsidRPr="00CF2FA8">
        <w:t>is avoided in the Medium Works Contract because</w:t>
      </w:r>
      <w:r w:rsidR="00A77AC2" w:rsidRPr="00CF2FA8">
        <w:t>,</w:t>
      </w:r>
      <w:r w:rsidR="000F0998" w:rsidRPr="00CF2FA8">
        <w:t xml:space="preserve"> </w:t>
      </w:r>
      <w:r w:rsidR="00A77AC2" w:rsidRPr="00CF2FA8">
        <w:t xml:space="preserve">first, </w:t>
      </w:r>
      <w:r w:rsidR="002A45F0" w:rsidRPr="00CF2FA8">
        <w:t xml:space="preserve">all administrative functions </w:t>
      </w:r>
      <w:r w:rsidR="006A3341" w:rsidRPr="00CF2FA8">
        <w:t xml:space="preserve">are vested in the </w:t>
      </w:r>
      <w:proofErr w:type="gramStart"/>
      <w:r w:rsidR="006A3341" w:rsidRPr="00CF2FA8">
        <w:t>Principal</w:t>
      </w:r>
      <w:proofErr w:type="gramEnd"/>
      <w:r w:rsidR="009E0BD4" w:rsidRPr="00CF2FA8">
        <w:t>.</w:t>
      </w:r>
      <w:r w:rsidR="00A77AC2" w:rsidRPr="00CF2FA8">
        <w:t xml:space="preserve"> </w:t>
      </w:r>
      <w:r w:rsidR="009E0BD4" w:rsidRPr="00CF2FA8">
        <w:t>S</w:t>
      </w:r>
      <w:r w:rsidR="00A77AC2" w:rsidRPr="00CF2FA8">
        <w:t>econd</w:t>
      </w:r>
      <w:r w:rsidR="008D7D64" w:rsidRPr="00CF2FA8">
        <w:t>ly</w:t>
      </w:r>
      <w:r w:rsidR="00A77AC2" w:rsidRPr="00CF2FA8">
        <w:t>, the Principal</w:t>
      </w:r>
      <w:r w:rsidR="009E0BD4" w:rsidRPr="00CF2FA8">
        <w:t>’</w:t>
      </w:r>
      <w:r w:rsidR="00A77AC2" w:rsidRPr="00CF2FA8">
        <w:t xml:space="preserve">s Representative is expressly empowered to </w:t>
      </w:r>
      <w:r w:rsidR="00BD4116" w:rsidRPr="00CF2FA8">
        <w:t>‘</w:t>
      </w:r>
      <w:r w:rsidR="00A77AC2" w:rsidRPr="00CF2FA8">
        <w:t xml:space="preserve">give all directions, exercise all rights and perform all functions of the Principal under the Contract as agent for the </w:t>
      </w:r>
      <w:proofErr w:type="gramStart"/>
      <w:r w:rsidR="00A77AC2" w:rsidRPr="00CF2FA8">
        <w:t>Principal</w:t>
      </w:r>
      <w:proofErr w:type="gramEnd"/>
      <w:r w:rsidR="00A77AC2" w:rsidRPr="00CF2FA8">
        <w:t xml:space="preserve"> (and not as an independent certifier or valuer)</w:t>
      </w:r>
      <w:r w:rsidR="00BD4116" w:rsidRPr="00CF2FA8">
        <w:t>’</w:t>
      </w:r>
      <w:r w:rsidR="00A77AC2" w:rsidRPr="00CF2FA8">
        <w:t xml:space="preserve">. </w:t>
      </w:r>
    </w:p>
    <w:p w14:paraId="54F66785" w14:textId="7EFE65E4" w:rsidR="00B8732E" w:rsidRPr="00CF2FA8" w:rsidRDefault="00B8732E" w:rsidP="00CE66F1">
      <w:pPr>
        <w:pStyle w:val="Heading3numbered"/>
      </w:pPr>
      <w:bookmarkStart w:id="122" w:name="_Toc223426777"/>
      <w:r w:rsidRPr="00CF2FA8">
        <w:t>Schedule of Collateral Documents</w:t>
      </w:r>
      <w:bookmarkEnd w:id="122"/>
    </w:p>
    <w:p w14:paraId="0BEE32C9" w14:textId="77777777" w:rsidR="00B8732E" w:rsidRPr="003B35B5" w:rsidRDefault="00B8732E" w:rsidP="003107D4">
      <w:pPr>
        <w:pStyle w:val="NormalIndent"/>
        <w:rPr>
          <w:u w:val="single"/>
        </w:rPr>
      </w:pPr>
      <w:r>
        <w:t xml:space="preserve">The Schedule of Collateral Documents </w:t>
      </w:r>
      <w:r w:rsidR="00406DCC">
        <w:t xml:space="preserve">refers to </w:t>
      </w:r>
      <w:r>
        <w:t xml:space="preserve">the schedule of documents </w:t>
      </w:r>
      <w:r w:rsidR="006A3341">
        <w:t xml:space="preserve">available </w:t>
      </w:r>
      <w:r w:rsidR="003B35B5">
        <w:t xml:space="preserve">at </w:t>
      </w:r>
      <w:hyperlink r:id="rId37" w:history="1">
        <w:r w:rsidR="006A3341" w:rsidRPr="00236517">
          <w:rPr>
            <w:rStyle w:val="Hyperlink"/>
          </w:rPr>
          <w:t>https://www.dtf.vic.gov.au/practitioners-toolkit/practitioners-toolkit-standard-form-contracts</w:t>
        </w:r>
      </w:hyperlink>
      <w:r w:rsidR="006A3341" w:rsidRPr="005E029F">
        <w:t xml:space="preserve"> (or any alternative location notified by the Principal).</w:t>
      </w:r>
    </w:p>
    <w:p w14:paraId="4C1EF7D9" w14:textId="77777777" w:rsidR="00687970" w:rsidRDefault="00687970" w:rsidP="00CE66F1">
      <w:pPr>
        <w:pStyle w:val="Heading2numbered"/>
      </w:pPr>
      <w:bookmarkStart w:id="123" w:name="_Toc223426778"/>
      <w:r>
        <w:t>Participants and roles</w:t>
      </w:r>
      <w:r w:rsidR="00B8732E">
        <w:t xml:space="preserve"> </w:t>
      </w:r>
      <w:r w:rsidR="00D60243">
        <w:t>–</w:t>
      </w:r>
      <w:r w:rsidR="00B8732E">
        <w:t xml:space="preserve"> clause</w:t>
      </w:r>
      <w:r w:rsidR="000E0433">
        <w:rPr>
          <w:rFonts w:ascii="Calibri" w:hAnsi="Calibri" w:cs="Calibri"/>
        </w:rPr>
        <w:t> </w:t>
      </w:r>
      <w:r w:rsidR="00B8732E">
        <w:t>3</w:t>
      </w:r>
      <w:bookmarkEnd w:id="123"/>
    </w:p>
    <w:p w14:paraId="5B172DD3" w14:textId="77777777" w:rsidR="00687970" w:rsidRDefault="00AF2A3F" w:rsidP="00CE66F1">
      <w:pPr>
        <w:pStyle w:val="Heading3numbered"/>
      </w:pPr>
      <w:bookmarkStart w:id="124" w:name="_Toc223426779"/>
      <w:r>
        <w:t xml:space="preserve">Approval to </w:t>
      </w:r>
      <w:r w:rsidR="00F37579">
        <w:t>S</w:t>
      </w:r>
      <w:r w:rsidR="002D54D6">
        <w:t>ubcontract</w:t>
      </w:r>
      <w:bookmarkEnd w:id="124"/>
    </w:p>
    <w:p w14:paraId="2345EA5F" w14:textId="77777777" w:rsidR="00687970" w:rsidRPr="00EE4CD2" w:rsidRDefault="00687970" w:rsidP="003107D4">
      <w:pPr>
        <w:pStyle w:val="NormalIndent"/>
      </w:pPr>
      <w:r>
        <w:t>Clause</w:t>
      </w:r>
      <w:r w:rsidR="000E0433">
        <w:rPr>
          <w:rFonts w:ascii="Calibri" w:hAnsi="Calibri" w:cs="Calibri"/>
        </w:rPr>
        <w:t> </w:t>
      </w:r>
      <w:r>
        <w:t xml:space="preserve">3.5(a) provides the </w:t>
      </w:r>
      <w:r w:rsidR="00025B77">
        <w:t>Agency</w:t>
      </w:r>
      <w:r>
        <w:t xml:space="preserve"> with the ability to </w:t>
      </w:r>
      <w:r w:rsidR="00AF2A3F">
        <w:t>specify</w:t>
      </w:r>
      <w:r>
        <w:t xml:space="preserve"> </w:t>
      </w:r>
      <w:r w:rsidR="005574A3">
        <w:t xml:space="preserve">any </w:t>
      </w:r>
      <w:r>
        <w:t xml:space="preserve">work </w:t>
      </w:r>
      <w:r w:rsidR="00455FC8">
        <w:t xml:space="preserve">that </w:t>
      </w:r>
      <w:r>
        <w:t>cannot be subcontracted without the prior written approval of the Principal</w:t>
      </w:r>
      <w:r w:rsidR="00455FC8">
        <w:t>’</w:t>
      </w:r>
      <w:r>
        <w:t xml:space="preserve">s Representative (except </w:t>
      </w:r>
      <w:r w:rsidR="00EE4CD2">
        <w:t xml:space="preserve">if it is subcontracted </w:t>
      </w:r>
      <w:r>
        <w:t xml:space="preserve">to the Subcontractors specified in </w:t>
      </w:r>
      <w:r w:rsidRPr="005217AC">
        <w:t>Item</w:t>
      </w:r>
      <w:r w:rsidR="006636C1">
        <w:rPr>
          <w:rFonts w:ascii="Calibri" w:hAnsi="Calibri" w:cs="Calibri"/>
        </w:rPr>
        <w:t> </w:t>
      </w:r>
      <w:r w:rsidRPr="005217AC">
        <w:t>11</w:t>
      </w:r>
      <w:r>
        <w:t xml:space="preserve"> of </w:t>
      </w:r>
      <w:r w:rsidR="006A3341">
        <w:t>the Contract Particulars (Schedule</w:t>
      </w:r>
      <w:r w:rsidR="000E0433">
        <w:rPr>
          <w:rFonts w:ascii="Calibri" w:hAnsi="Calibri" w:cs="Calibri"/>
        </w:rPr>
        <w:t> </w:t>
      </w:r>
      <w:r w:rsidR="006A3341">
        <w:t>1)</w:t>
      </w:r>
      <w:r w:rsidR="00406DCC">
        <w:t>)</w:t>
      </w:r>
      <w:r w:rsidRPr="00EE4CD2">
        <w:t>.</w:t>
      </w:r>
    </w:p>
    <w:p w14:paraId="4C3CF582" w14:textId="77777777" w:rsidR="00EE4CD2" w:rsidRDefault="00EE4CD2" w:rsidP="003107D4">
      <w:pPr>
        <w:pStyle w:val="NormalIndent"/>
      </w:pPr>
      <w:r w:rsidRPr="00EE4CD2">
        <w:t xml:space="preserve">The work for which approval is required is </w:t>
      </w:r>
      <w:r w:rsidR="00374FA8">
        <w:t xml:space="preserve">to be </w:t>
      </w:r>
      <w:r w:rsidRPr="00EE4CD2">
        <w:t>specified in Item</w:t>
      </w:r>
      <w:r w:rsidR="000E0433">
        <w:rPr>
          <w:rFonts w:ascii="Calibri" w:hAnsi="Calibri" w:cs="Calibri"/>
        </w:rPr>
        <w:t> </w:t>
      </w:r>
      <w:r w:rsidRPr="00EE4CD2">
        <w:t>10 of</w:t>
      </w:r>
      <w:r w:rsidR="00951FDF" w:rsidRPr="00951FDF">
        <w:t xml:space="preserve"> </w:t>
      </w:r>
      <w:r w:rsidR="00951FDF">
        <w:t>the Contract Particulars (Schedule</w:t>
      </w:r>
      <w:r w:rsidR="000E0433">
        <w:rPr>
          <w:rFonts w:ascii="Calibri" w:hAnsi="Calibri" w:cs="Calibri"/>
        </w:rPr>
        <w:t> </w:t>
      </w:r>
      <w:r w:rsidR="00951FDF">
        <w:t>1)</w:t>
      </w:r>
      <w:r w:rsidRPr="00EE4CD2">
        <w:t xml:space="preserve">. This </w:t>
      </w:r>
      <w:r w:rsidR="0024291A">
        <w:t>i</w:t>
      </w:r>
      <w:r w:rsidRPr="00EE4CD2">
        <w:t xml:space="preserve">tem should list those parts of the </w:t>
      </w:r>
      <w:r w:rsidR="0024291A" w:rsidRPr="00EE4CD2">
        <w:t>Contractor</w:t>
      </w:r>
      <w:r w:rsidR="0024291A">
        <w:t>’</w:t>
      </w:r>
      <w:r w:rsidR="0024291A" w:rsidRPr="00EE4CD2">
        <w:t xml:space="preserve">s </w:t>
      </w:r>
      <w:r w:rsidRPr="00EE4CD2">
        <w:t xml:space="preserve">Activities </w:t>
      </w:r>
      <w:r>
        <w:t xml:space="preserve">over which the </w:t>
      </w:r>
      <w:proofErr w:type="gramStart"/>
      <w:r w:rsidRPr="00EE4CD2">
        <w:t>Principal</w:t>
      </w:r>
      <w:proofErr w:type="gramEnd"/>
      <w:r w:rsidRPr="00EE4CD2">
        <w:t xml:space="preserve"> requires visibility if they are to be subcontracted (other than </w:t>
      </w:r>
      <w:r w:rsidR="00951FDF">
        <w:t xml:space="preserve">to </w:t>
      </w:r>
      <w:r w:rsidRPr="00EE4CD2">
        <w:t>Subcontractors already approved under Item</w:t>
      </w:r>
      <w:r w:rsidR="000E0433">
        <w:rPr>
          <w:rFonts w:ascii="Calibri" w:hAnsi="Calibri" w:cs="Calibri"/>
        </w:rPr>
        <w:t> </w:t>
      </w:r>
      <w:r w:rsidR="00C67C93">
        <w:t>11</w:t>
      </w:r>
      <w:r w:rsidRPr="00EE4CD2">
        <w:t>).</w:t>
      </w:r>
    </w:p>
    <w:p w14:paraId="59A36281" w14:textId="77777777" w:rsidR="00EE4CD2" w:rsidRDefault="00EE4CD2" w:rsidP="003107D4">
      <w:pPr>
        <w:pStyle w:val="NormalIndent"/>
      </w:pPr>
      <w:r w:rsidRPr="00EE4CD2">
        <w:lastRenderedPageBreak/>
        <w:t>Item</w:t>
      </w:r>
      <w:r w:rsidR="000E0433">
        <w:rPr>
          <w:rFonts w:ascii="Calibri" w:hAnsi="Calibri" w:cs="Calibri"/>
        </w:rPr>
        <w:t> </w:t>
      </w:r>
      <w:r w:rsidRPr="00EE4CD2">
        <w:t xml:space="preserve">10 should be completed prior to issuing the </w:t>
      </w:r>
      <w:r w:rsidR="001A4B8A">
        <w:t>RFT</w:t>
      </w:r>
      <w:r w:rsidRPr="00EE4CD2">
        <w:t>.</w:t>
      </w:r>
    </w:p>
    <w:p w14:paraId="6C06C661" w14:textId="77777777" w:rsidR="00EE4CD2" w:rsidRPr="00EE4CD2" w:rsidRDefault="00951FDF" w:rsidP="00CE66F1">
      <w:pPr>
        <w:pStyle w:val="Heading3numbered"/>
      </w:pPr>
      <w:bookmarkStart w:id="125" w:name="_Toc223426780"/>
      <w:r>
        <w:t>Approved</w:t>
      </w:r>
      <w:r w:rsidRPr="00EE4CD2">
        <w:t xml:space="preserve"> </w:t>
      </w:r>
      <w:r w:rsidR="00EE4CD2">
        <w:t>S</w:t>
      </w:r>
      <w:r w:rsidR="00EE4CD2" w:rsidRPr="00EE4CD2">
        <w:t>ubcontractors</w:t>
      </w:r>
      <w:bookmarkEnd w:id="125"/>
    </w:p>
    <w:p w14:paraId="5AF55712" w14:textId="77777777" w:rsidR="001A4B8A" w:rsidRDefault="00EE4CD2" w:rsidP="003107D4">
      <w:pPr>
        <w:pStyle w:val="NormalIndent"/>
      </w:pPr>
      <w:r>
        <w:t>Clause</w:t>
      </w:r>
      <w:r w:rsidR="000E0433">
        <w:rPr>
          <w:rFonts w:ascii="Calibri" w:hAnsi="Calibri" w:cs="Calibri"/>
        </w:rPr>
        <w:t> </w:t>
      </w:r>
      <w:r>
        <w:t xml:space="preserve">3.5(a) provides the parties with the ability to pre-agree </w:t>
      </w:r>
      <w:r w:rsidR="00CF44CE">
        <w:t xml:space="preserve">on </w:t>
      </w:r>
      <w:r>
        <w:t xml:space="preserve">Subcontractors to whom </w:t>
      </w:r>
      <w:r w:rsidR="00951FDF" w:rsidRPr="005E029F">
        <w:t>work specified in Item</w:t>
      </w:r>
      <w:r w:rsidR="000E0433">
        <w:rPr>
          <w:rFonts w:ascii="Calibri" w:hAnsi="Calibri" w:cs="Calibri"/>
        </w:rPr>
        <w:t> </w:t>
      </w:r>
      <w:r w:rsidR="00951FDF">
        <w:t>10</w:t>
      </w:r>
      <w:r w:rsidR="001A4B8A">
        <w:t xml:space="preserve"> may be subcontracted.</w:t>
      </w:r>
    </w:p>
    <w:p w14:paraId="111A33AB" w14:textId="77777777" w:rsidR="001A4B8A" w:rsidRDefault="001A4B8A" w:rsidP="003107D4">
      <w:pPr>
        <w:pStyle w:val="NormalIndent"/>
      </w:pPr>
      <w:r>
        <w:t xml:space="preserve">The relevant Subcontractors should be specified in </w:t>
      </w:r>
      <w:r w:rsidR="00EE4CD2">
        <w:t>Item</w:t>
      </w:r>
      <w:r w:rsidR="000E0433">
        <w:rPr>
          <w:rFonts w:ascii="Calibri" w:hAnsi="Calibri" w:cs="Calibri"/>
        </w:rPr>
        <w:t> </w:t>
      </w:r>
      <w:r w:rsidR="00EE4CD2">
        <w:t>11</w:t>
      </w:r>
      <w:r>
        <w:t xml:space="preserve"> of</w:t>
      </w:r>
      <w:r w:rsidR="00951FDF" w:rsidRPr="00951FDF">
        <w:t xml:space="preserve"> </w:t>
      </w:r>
      <w:r w:rsidR="00951FDF">
        <w:t>the Contract Particulars (Schedule</w:t>
      </w:r>
      <w:r w:rsidR="000E0433">
        <w:rPr>
          <w:rFonts w:ascii="Calibri" w:hAnsi="Calibri" w:cs="Calibri"/>
        </w:rPr>
        <w:t> </w:t>
      </w:r>
      <w:r w:rsidR="00951FDF">
        <w:t>1)</w:t>
      </w:r>
      <w:r>
        <w:t xml:space="preserve">. These </w:t>
      </w:r>
      <w:r w:rsidR="00AA66DC">
        <w:t xml:space="preserve">are </w:t>
      </w:r>
      <w:r>
        <w:t xml:space="preserve">usually the Subcontractors (if any) listed in a </w:t>
      </w:r>
      <w:r w:rsidR="00AA66DC">
        <w:t xml:space="preserve">tenderer’s </w:t>
      </w:r>
      <w:r>
        <w:t>response to the RFT.</w:t>
      </w:r>
    </w:p>
    <w:p w14:paraId="353CF0B4" w14:textId="77777777" w:rsidR="001A4B8A" w:rsidRDefault="001A4B8A" w:rsidP="00CE66F1">
      <w:pPr>
        <w:pStyle w:val="Heading3numbered"/>
      </w:pPr>
      <w:bookmarkStart w:id="126" w:name="_Toc223426781"/>
      <w:r>
        <w:t>Meetings</w:t>
      </w:r>
      <w:bookmarkEnd w:id="126"/>
    </w:p>
    <w:p w14:paraId="7DEAEB19" w14:textId="77777777" w:rsidR="00B8732E" w:rsidRDefault="00B8732E" w:rsidP="003107D4">
      <w:pPr>
        <w:pStyle w:val="NormalIndent"/>
      </w:pPr>
      <w:r>
        <w:t xml:space="preserve">The Medium Works Contract does not specify </w:t>
      </w:r>
      <w:r w:rsidR="00E2650B">
        <w:t>a schedule for meetings</w:t>
      </w:r>
      <w:r w:rsidR="003B35B5">
        <w:t xml:space="preserve"> (frequency or project meeting type)</w:t>
      </w:r>
      <w:r w:rsidR="00E2650B">
        <w:t>. It is a matter for the parties to specify the frequency and requirements for their project meetings</w:t>
      </w:r>
      <w:r w:rsidR="003B35B5">
        <w:t xml:space="preserve">, </w:t>
      </w:r>
      <w:r w:rsidR="002A7154">
        <w:t>such as</w:t>
      </w:r>
      <w:r w:rsidR="003B35B5">
        <w:t xml:space="preserve"> site meeting</w:t>
      </w:r>
      <w:r w:rsidR="00951FDF">
        <w:t>s</w:t>
      </w:r>
      <w:r w:rsidR="003B35B5">
        <w:t>, commercial meetings</w:t>
      </w:r>
      <w:r w:rsidR="009B5240">
        <w:t xml:space="preserve"> and</w:t>
      </w:r>
      <w:r w:rsidR="003B35B5">
        <w:t xml:space="preserve"> design meetings (if any)</w:t>
      </w:r>
      <w:r w:rsidR="00E2650B">
        <w:t>.</w:t>
      </w:r>
    </w:p>
    <w:p w14:paraId="384A29C0" w14:textId="77777777" w:rsidR="001A4B8A" w:rsidRDefault="001A4B8A" w:rsidP="003107D4">
      <w:pPr>
        <w:pStyle w:val="NormalIndent"/>
      </w:pPr>
      <w:r>
        <w:t>Clause</w:t>
      </w:r>
      <w:r w:rsidR="000E0433">
        <w:rPr>
          <w:rFonts w:ascii="Calibri" w:hAnsi="Calibri" w:cs="Calibri"/>
        </w:rPr>
        <w:t> </w:t>
      </w:r>
      <w:r>
        <w:t>3.</w:t>
      </w:r>
      <w:r w:rsidR="00E2650B">
        <w:t>7</w:t>
      </w:r>
      <w:r>
        <w:t xml:space="preserve"> requires the Contractor </w:t>
      </w:r>
      <w:r w:rsidR="00951FDF">
        <w:t xml:space="preserve">to </w:t>
      </w:r>
      <w:r>
        <w:t>attend meetings in accordance with Item</w:t>
      </w:r>
      <w:r w:rsidR="006636C1">
        <w:rPr>
          <w:rFonts w:ascii="Calibri" w:hAnsi="Calibri" w:cs="Calibri"/>
        </w:rPr>
        <w:t> </w:t>
      </w:r>
      <w:r>
        <w:t>1</w:t>
      </w:r>
      <w:r w:rsidR="00B8732E">
        <w:t>3</w:t>
      </w:r>
      <w:r>
        <w:t xml:space="preserve"> of </w:t>
      </w:r>
      <w:r w:rsidR="00951FDF">
        <w:t>the Contract Particulars (Schedule</w:t>
      </w:r>
      <w:r w:rsidR="000E0433">
        <w:rPr>
          <w:rFonts w:ascii="Calibri" w:hAnsi="Calibri" w:cs="Calibri"/>
        </w:rPr>
        <w:t> </w:t>
      </w:r>
      <w:r w:rsidR="00951FDF">
        <w:t>1).</w:t>
      </w:r>
    </w:p>
    <w:p w14:paraId="10307468" w14:textId="77777777" w:rsidR="001A4B8A" w:rsidRDefault="001A4B8A" w:rsidP="003107D4">
      <w:pPr>
        <w:pStyle w:val="NormalIndent"/>
      </w:pPr>
      <w:r>
        <w:t>Item</w:t>
      </w:r>
      <w:r w:rsidR="000E0433">
        <w:rPr>
          <w:rFonts w:ascii="Calibri" w:hAnsi="Calibri" w:cs="Calibri"/>
        </w:rPr>
        <w:t> </w:t>
      </w:r>
      <w:r>
        <w:t>1</w:t>
      </w:r>
      <w:r w:rsidR="00E2650B">
        <w:t>3</w:t>
      </w:r>
      <w:r>
        <w:t xml:space="preserve"> of </w:t>
      </w:r>
      <w:r w:rsidR="006A3341">
        <w:t>the Contract Particulars (Schedule</w:t>
      </w:r>
      <w:r w:rsidR="000E0433">
        <w:rPr>
          <w:rFonts w:ascii="Calibri" w:hAnsi="Calibri" w:cs="Calibri"/>
        </w:rPr>
        <w:t> </w:t>
      </w:r>
      <w:r w:rsidR="006A3341">
        <w:t xml:space="preserve">1) </w:t>
      </w:r>
      <w:r>
        <w:t xml:space="preserve">should be completed by the </w:t>
      </w:r>
      <w:r w:rsidR="00025B77">
        <w:t>Agency</w:t>
      </w:r>
      <w:r>
        <w:t xml:space="preserve"> prior to issuing the RFT.</w:t>
      </w:r>
    </w:p>
    <w:p w14:paraId="2DEE8277" w14:textId="77777777" w:rsidR="001A4B8A" w:rsidRDefault="001A4B8A" w:rsidP="003107D4">
      <w:pPr>
        <w:pStyle w:val="NormalIndent"/>
      </w:pPr>
      <w:r>
        <w:t>Item</w:t>
      </w:r>
      <w:r w:rsidR="000E0433">
        <w:rPr>
          <w:rFonts w:ascii="Calibri" w:hAnsi="Calibri" w:cs="Calibri"/>
        </w:rPr>
        <w:t> </w:t>
      </w:r>
      <w:r>
        <w:t>1</w:t>
      </w:r>
      <w:r w:rsidR="00E2650B">
        <w:t>3</w:t>
      </w:r>
      <w:r>
        <w:t xml:space="preserve"> </w:t>
      </w:r>
      <w:r w:rsidR="00E2650B">
        <w:t>prescribe</w:t>
      </w:r>
      <w:r w:rsidR="002A7154">
        <w:t>s</w:t>
      </w:r>
      <w:r w:rsidRPr="001A4B8A">
        <w:t xml:space="preserve"> the requirements that the Contractor </w:t>
      </w:r>
      <w:r w:rsidR="00650FE8">
        <w:t xml:space="preserve">must meet </w:t>
      </w:r>
      <w:r w:rsidRPr="001A4B8A">
        <w:t>in terms of attendance at meetings. On larger projects, this might provide for</w:t>
      </w:r>
      <w:r>
        <w:t xml:space="preserve"> </w:t>
      </w:r>
      <w:r w:rsidRPr="001A4B8A">
        <w:t>fortnightly or monthly meetings between the parties to discuss issues arising out of the monthly</w:t>
      </w:r>
      <w:r w:rsidR="00406DCC">
        <w:t xml:space="preserve"> or </w:t>
      </w:r>
      <w:r w:rsidR="00040994">
        <w:t>fortnightly</w:t>
      </w:r>
      <w:r w:rsidRPr="001A4B8A">
        <w:t xml:space="preserve"> report</w:t>
      </w:r>
      <w:r>
        <w:t>.</w:t>
      </w:r>
    </w:p>
    <w:p w14:paraId="320FCA0D" w14:textId="77777777" w:rsidR="001A4B8A" w:rsidRDefault="001A4B8A" w:rsidP="00CE66F1">
      <w:pPr>
        <w:pStyle w:val="Heading3numbered"/>
      </w:pPr>
      <w:bookmarkStart w:id="127" w:name="_Toc223426782"/>
      <w:r>
        <w:t>Reporting</w:t>
      </w:r>
      <w:bookmarkEnd w:id="127"/>
    </w:p>
    <w:p w14:paraId="22C71EC1" w14:textId="77777777" w:rsidR="001A4B8A" w:rsidRDefault="001A4B8A" w:rsidP="00515DAD">
      <w:pPr>
        <w:pStyle w:val="NormalIndent"/>
        <w:keepNext/>
      </w:pPr>
      <w:r>
        <w:t>Clause</w:t>
      </w:r>
      <w:r w:rsidR="000E0433">
        <w:rPr>
          <w:rFonts w:ascii="Calibri" w:hAnsi="Calibri" w:cs="Calibri"/>
        </w:rPr>
        <w:t> </w:t>
      </w:r>
      <w:r>
        <w:t>3.</w:t>
      </w:r>
      <w:r w:rsidR="009E2E4C">
        <w:t>8</w:t>
      </w:r>
      <w:r>
        <w:t xml:space="preserve"> requires the Contractor </w:t>
      </w:r>
      <w:r w:rsidR="00951FDF">
        <w:t xml:space="preserve">to </w:t>
      </w:r>
      <w:r w:rsidR="00040994">
        <w:t xml:space="preserve">submit written reports regarding the </w:t>
      </w:r>
      <w:r w:rsidR="001B5938">
        <w:t xml:space="preserve">Contractor’s </w:t>
      </w:r>
      <w:r w:rsidR="00040994">
        <w:t>performance under the Contract to the Principal</w:t>
      </w:r>
      <w:r w:rsidR="001B5938">
        <w:t>’</w:t>
      </w:r>
      <w:r w:rsidR="00040994">
        <w:t xml:space="preserve">s Representative at the intervals specified in </w:t>
      </w:r>
      <w:r>
        <w:t>Item</w:t>
      </w:r>
      <w:r w:rsidR="000E0433">
        <w:rPr>
          <w:rFonts w:ascii="Calibri" w:hAnsi="Calibri" w:cs="Calibri"/>
        </w:rPr>
        <w:t> </w:t>
      </w:r>
      <w:r>
        <w:t>1</w:t>
      </w:r>
      <w:r w:rsidR="009354DD">
        <w:t>4</w:t>
      </w:r>
      <w:r>
        <w:t xml:space="preserve"> of </w:t>
      </w:r>
      <w:r w:rsidR="00951FDF">
        <w:t>the Contract Particulars (Schedule</w:t>
      </w:r>
      <w:r w:rsidR="000E0433">
        <w:rPr>
          <w:rFonts w:ascii="Calibri" w:hAnsi="Calibri" w:cs="Calibri"/>
        </w:rPr>
        <w:t> </w:t>
      </w:r>
      <w:r w:rsidR="00951FDF">
        <w:t>1).</w:t>
      </w:r>
    </w:p>
    <w:p w14:paraId="4BF39746" w14:textId="77777777" w:rsidR="001A4B8A" w:rsidRDefault="00040994" w:rsidP="003107D4">
      <w:pPr>
        <w:pStyle w:val="NormalIndent"/>
      </w:pPr>
      <w:r>
        <w:t>Item</w:t>
      </w:r>
      <w:r w:rsidR="000E0433">
        <w:rPr>
          <w:rFonts w:ascii="Calibri" w:hAnsi="Calibri" w:cs="Calibri"/>
        </w:rPr>
        <w:t> </w:t>
      </w:r>
      <w:r>
        <w:t>1</w:t>
      </w:r>
      <w:r w:rsidR="009354DD">
        <w:t>4</w:t>
      </w:r>
      <w:r>
        <w:t xml:space="preserve"> </w:t>
      </w:r>
      <w:r w:rsidR="001A4B8A">
        <w:t xml:space="preserve">of </w:t>
      </w:r>
      <w:r w:rsidR="006A3341">
        <w:t>the Contract Particulars (Schedule</w:t>
      </w:r>
      <w:r w:rsidR="000E0433">
        <w:rPr>
          <w:rFonts w:ascii="Calibri" w:hAnsi="Calibri" w:cs="Calibri"/>
        </w:rPr>
        <w:t> </w:t>
      </w:r>
      <w:r w:rsidR="006A3341">
        <w:t xml:space="preserve">1) </w:t>
      </w:r>
      <w:r>
        <w:t>allows for a description of the required reports, their frequency of submission and an outline of other requirements. Item</w:t>
      </w:r>
      <w:r w:rsidR="000E0433">
        <w:rPr>
          <w:rFonts w:ascii="Calibri" w:hAnsi="Calibri" w:cs="Calibri"/>
        </w:rPr>
        <w:t> </w:t>
      </w:r>
      <w:r>
        <w:t>1</w:t>
      </w:r>
      <w:r w:rsidR="009354DD">
        <w:t>4</w:t>
      </w:r>
      <w:r>
        <w:t xml:space="preserve"> should </w:t>
      </w:r>
      <w:r w:rsidR="001A4B8A">
        <w:t xml:space="preserve">usually be completed by the </w:t>
      </w:r>
      <w:r w:rsidR="00025B77">
        <w:t>Agency</w:t>
      </w:r>
      <w:r w:rsidR="001A4B8A">
        <w:t xml:space="preserve"> prior to issuing the RFT.</w:t>
      </w:r>
    </w:p>
    <w:p w14:paraId="5AFF2501" w14:textId="77777777" w:rsidR="00406DCC" w:rsidRDefault="00040994" w:rsidP="003107D4">
      <w:pPr>
        <w:pStyle w:val="NormalIndent"/>
      </w:pPr>
      <w:r w:rsidRPr="00040994">
        <w:t xml:space="preserve">On larger projects, </w:t>
      </w:r>
      <w:r w:rsidR="001A4B8A" w:rsidRPr="00040994">
        <w:t>Item</w:t>
      </w:r>
      <w:r w:rsidR="000E0433">
        <w:rPr>
          <w:rFonts w:ascii="Calibri" w:hAnsi="Calibri" w:cs="Calibri"/>
        </w:rPr>
        <w:t> </w:t>
      </w:r>
      <w:r w:rsidR="001A4B8A" w:rsidRPr="00040994">
        <w:t>1</w:t>
      </w:r>
      <w:r w:rsidR="009354DD">
        <w:t>4</w:t>
      </w:r>
      <w:r w:rsidR="001A4B8A" w:rsidRPr="00040994">
        <w:t xml:space="preserve"> </w:t>
      </w:r>
      <w:r w:rsidRPr="00040994">
        <w:t>might require the submission of a fortnightly report on issues such as</w:t>
      </w:r>
      <w:r w:rsidR="00406DCC">
        <w:t>:</w:t>
      </w:r>
    </w:p>
    <w:p w14:paraId="093B89A2" w14:textId="77777777" w:rsidR="00406DCC" w:rsidRDefault="00040994" w:rsidP="0092296D">
      <w:pPr>
        <w:pStyle w:val="Bulletindent"/>
        <w:tabs>
          <w:tab w:val="clear" w:pos="1872"/>
        </w:tabs>
        <w:ind w:left="1276" w:hanging="425"/>
      </w:pPr>
      <w:r w:rsidRPr="00040994">
        <w:t xml:space="preserve">progress of the </w:t>
      </w:r>
      <w:r w:rsidR="006778FA">
        <w:t>Works</w:t>
      </w:r>
      <w:r w:rsidRPr="00040994">
        <w:t xml:space="preserve"> against the </w:t>
      </w:r>
      <w:proofErr w:type="gramStart"/>
      <w:r w:rsidRPr="00040994">
        <w:t>program</w:t>
      </w:r>
      <w:r w:rsidR="00286CA7">
        <w:t>;</w:t>
      </w:r>
      <w:proofErr w:type="gramEnd"/>
    </w:p>
    <w:p w14:paraId="4C1BBF67" w14:textId="77777777" w:rsidR="00406DCC" w:rsidRDefault="00040994" w:rsidP="0092296D">
      <w:pPr>
        <w:pStyle w:val="Bulletindent"/>
        <w:tabs>
          <w:tab w:val="clear" w:pos="1872"/>
        </w:tabs>
        <w:ind w:left="1276" w:hanging="425"/>
      </w:pPr>
      <w:r w:rsidRPr="00040994">
        <w:t xml:space="preserve">details of work completed in the reporting period or scheduled to be completed in the next reporting </w:t>
      </w:r>
      <w:proofErr w:type="gramStart"/>
      <w:r w:rsidRPr="00040994">
        <w:t>period</w:t>
      </w:r>
      <w:r w:rsidR="008546FB">
        <w:t>;</w:t>
      </w:r>
      <w:proofErr w:type="gramEnd"/>
    </w:p>
    <w:p w14:paraId="5F8AAB0E" w14:textId="77777777" w:rsidR="00406DCC" w:rsidRDefault="00040994" w:rsidP="0092296D">
      <w:pPr>
        <w:pStyle w:val="Bulletindent"/>
        <w:tabs>
          <w:tab w:val="clear" w:pos="1872"/>
        </w:tabs>
        <w:ind w:left="1276" w:hanging="425"/>
      </w:pPr>
      <w:r w:rsidRPr="00040994">
        <w:t>details of any delays to the Contractor</w:t>
      </w:r>
      <w:r w:rsidR="008546FB">
        <w:t>’</w:t>
      </w:r>
      <w:r w:rsidRPr="00040994">
        <w:t xml:space="preserve">s </w:t>
      </w:r>
      <w:proofErr w:type="gramStart"/>
      <w:r w:rsidRPr="00040994">
        <w:t>Activities</w:t>
      </w:r>
      <w:r w:rsidR="008546FB">
        <w:t>;</w:t>
      </w:r>
      <w:proofErr w:type="gramEnd"/>
    </w:p>
    <w:p w14:paraId="65D133B7" w14:textId="77777777" w:rsidR="00406DCC" w:rsidRDefault="00040994" w:rsidP="0092296D">
      <w:pPr>
        <w:pStyle w:val="Bulletindent"/>
        <w:tabs>
          <w:tab w:val="clear" w:pos="1872"/>
        </w:tabs>
        <w:ind w:left="1276" w:hanging="425"/>
      </w:pPr>
      <w:r w:rsidRPr="00040994">
        <w:t xml:space="preserve">an updated </w:t>
      </w:r>
      <w:proofErr w:type="gramStart"/>
      <w:r w:rsidRPr="00040994">
        <w:t>program</w:t>
      </w:r>
      <w:r w:rsidR="008546FB">
        <w:t>;</w:t>
      </w:r>
      <w:proofErr w:type="gramEnd"/>
    </w:p>
    <w:p w14:paraId="25B9E872" w14:textId="77777777" w:rsidR="00406DCC" w:rsidRDefault="00040994" w:rsidP="0092296D">
      <w:pPr>
        <w:pStyle w:val="Bulletindent"/>
        <w:tabs>
          <w:tab w:val="clear" w:pos="1872"/>
        </w:tabs>
        <w:ind w:left="1276" w:hanging="425"/>
      </w:pPr>
      <w:r w:rsidRPr="00040994">
        <w:t xml:space="preserve">details of any outstanding claims </w:t>
      </w:r>
      <w:r w:rsidR="00406DCC">
        <w:t xml:space="preserve">or </w:t>
      </w:r>
      <w:r w:rsidRPr="00040994">
        <w:t>disputes</w:t>
      </w:r>
      <w:r w:rsidR="008546FB">
        <w:t>; and</w:t>
      </w:r>
    </w:p>
    <w:p w14:paraId="681725A5" w14:textId="77777777" w:rsidR="00040994" w:rsidRPr="00040994" w:rsidRDefault="00040994" w:rsidP="0092296D">
      <w:pPr>
        <w:pStyle w:val="Bulletindent"/>
        <w:tabs>
          <w:tab w:val="clear" w:pos="1872"/>
        </w:tabs>
        <w:ind w:left="1276" w:hanging="425"/>
      </w:pPr>
      <w:r w:rsidRPr="00040994">
        <w:t>details of safety incidents</w:t>
      </w:r>
      <w:r>
        <w:t>.</w:t>
      </w:r>
    </w:p>
    <w:p w14:paraId="5B0C08AD" w14:textId="77777777" w:rsidR="00040994" w:rsidRDefault="00040994" w:rsidP="00CE66F1">
      <w:pPr>
        <w:pStyle w:val="Heading2numbered"/>
      </w:pPr>
      <w:bookmarkStart w:id="128" w:name="_Toc223426783"/>
      <w:r>
        <w:lastRenderedPageBreak/>
        <w:t>Performance Security</w:t>
      </w:r>
      <w:r w:rsidR="00B2321F">
        <w:t xml:space="preserve"> </w:t>
      </w:r>
      <w:r w:rsidR="00D60243">
        <w:t>–</w:t>
      </w:r>
      <w:r w:rsidR="00B2321F">
        <w:t xml:space="preserve"> clause</w:t>
      </w:r>
      <w:r w:rsidR="000E0433">
        <w:rPr>
          <w:rFonts w:ascii="Calibri" w:hAnsi="Calibri" w:cs="Calibri"/>
        </w:rPr>
        <w:t> </w:t>
      </w:r>
      <w:r w:rsidR="00B2321F">
        <w:t>4</w:t>
      </w:r>
      <w:bookmarkEnd w:id="128"/>
    </w:p>
    <w:p w14:paraId="77B5B79A" w14:textId="77777777" w:rsidR="00040994" w:rsidRDefault="00040994" w:rsidP="0063678A">
      <w:pPr>
        <w:pStyle w:val="Heading3numbered"/>
      </w:pPr>
      <w:bookmarkStart w:id="129" w:name="_Toc223426784"/>
      <w:r w:rsidRPr="009D58F5">
        <w:t>Form</w:t>
      </w:r>
      <w:r>
        <w:t xml:space="preserve"> of security</w:t>
      </w:r>
      <w:bookmarkEnd w:id="129"/>
    </w:p>
    <w:p w14:paraId="11517839" w14:textId="77777777" w:rsidR="00040994" w:rsidRDefault="00040994" w:rsidP="003107D4">
      <w:pPr>
        <w:pStyle w:val="NormalIndent"/>
      </w:pPr>
      <w:r>
        <w:t>Clause</w:t>
      </w:r>
      <w:r w:rsidR="000E0433">
        <w:rPr>
          <w:rFonts w:ascii="Calibri" w:hAnsi="Calibri" w:cs="Calibri"/>
        </w:rPr>
        <w:t> </w:t>
      </w:r>
      <w:r>
        <w:t xml:space="preserve">4.1 requires that, within 10 Business Days after the Contract Date, the Contractor must provide security to the </w:t>
      </w:r>
      <w:proofErr w:type="gramStart"/>
      <w:r>
        <w:t>Principal</w:t>
      </w:r>
      <w:proofErr w:type="gramEnd"/>
      <w:r>
        <w:t xml:space="preserve"> in the form of the Approved Security.</w:t>
      </w:r>
    </w:p>
    <w:p w14:paraId="7D7DDE1F" w14:textId="77777777" w:rsidR="00767805" w:rsidRDefault="00040994" w:rsidP="003107D4">
      <w:pPr>
        <w:pStyle w:val="NormalIndent"/>
      </w:pPr>
      <w:r>
        <w:t xml:space="preserve">The </w:t>
      </w:r>
      <w:r w:rsidR="00767805">
        <w:t>Approved Security is</w:t>
      </w:r>
      <w:r w:rsidR="00182C92">
        <w:t xml:space="preserve"> either</w:t>
      </w:r>
      <w:r w:rsidR="00767805">
        <w:t>:</w:t>
      </w:r>
    </w:p>
    <w:p w14:paraId="60BF4D09" w14:textId="77777777" w:rsidR="00767805" w:rsidRDefault="00767805" w:rsidP="0092296D">
      <w:pPr>
        <w:pStyle w:val="Bulletindent"/>
        <w:tabs>
          <w:tab w:val="clear" w:pos="1872"/>
        </w:tabs>
        <w:ind w:left="1276" w:hanging="425"/>
      </w:pPr>
      <w:r>
        <w:t>an Unconditional Undertaking</w:t>
      </w:r>
      <w:r w:rsidR="006005D7">
        <w:t xml:space="preserve"> (</w:t>
      </w:r>
      <w:r w:rsidR="00951FDF">
        <w:t xml:space="preserve">defined </w:t>
      </w:r>
      <w:r w:rsidR="00585184">
        <w:t>as</w:t>
      </w:r>
      <w:r w:rsidR="00951FDF">
        <w:t xml:space="preserve"> the form of </w:t>
      </w:r>
      <w:r w:rsidR="006005D7">
        <w:t>bank guarantee</w:t>
      </w:r>
      <w:r w:rsidR="00951FDF" w:rsidRPr="00951FDF">
        <w:t xml:space="preserve"> </w:t>
      </w:r>
      <w:r w:rsidR="00951FDF" w:rsidRPr="005E029F">
        <w:t>set out in the Schedule of Collateral Documents or</w:t>
      </w:r>
      <w:r w:rsidR="001B50AD">
        <w:t xml:space="preserve"> </w:t>
      </w:r>
      <w:r w:rsidR="00585184">
        <w:t>an</w:t>
      </w:r>
      <w:r w:rsidR="00951FDF" w:rsidRPr="005E029F">
        <w:t xml:space="preserve">other form on such other terms as may be approved in writing by the </w:t>
      </w:r>
      <w:proofErr w:type="gramStart"/>
      <w:r w:rsidR="00951FDF" w:rsidRPr="005E029F">
        <w:t>Principal</w:t>
      </w:r>
      <w:r w:rsidR="006005D7">
        <w:t>)</w:t>
      </w:r>
      <w:r w:rsidR="00585184">
        <w:t>;</w:t>
      </w:r>
      <w:proofErr w:type="gramEnd"/>
    </w:p>
    <w:p w14:paraId="25FB4330" w14:textId="77777777" w:rsidR="00767805" w:rsidRPr="00FB6786" w:rsidRDefault="00767805" w:rsidP="0092296D">
      <w:pPr>
        <w:pStyle w:val="Bulletindent"/>
        <w:tabs>
          <w:tab w:val="clear" w:pos="1872"/>
        </w:tabs>
        <w:ind w:left="1276" w:hanging="425"/>
      </w:pPr>
      <w:r>
        <w:t xml:space="preserve">a bond issued by the </w:t>
      </w:r>
      <w:r w:rsidRPr="00FF0919">
        <w:t xml:space="preserve">government </w:t>
      </w:r>
      <w:r w:rsidRPr="005B1A6E">
        <w:t xml:space="preserve">of the Commonwealth of Australia or </w:t>
      </w:r>
      <w:r>
        <w:t xml:space="preserve">by </w:t>
      </w:r>
      <w:r w:rsidRPr="005B1A6E">
        <w:t xml:space="preserve">any Australian State or Territory </w:t>
      </w:r>
      <w:r>
        <w:t>government</w:t>
      </w:r>
      <w:r w:rsidR="009051FC">
        <w:t>; or</w:t>
      </w:r>
    </w:p>
    <w:p w14:paraId="334D5803" w14:textId="77777777" w:rsidR="00767805" w:rsidRPr="00FB6786" w:rsidRDefault="00AF3A2A" w:rsidP="0092296D">
      <w:pPr>
        <w:pStyle w:val="Bulletindent"/>
        <w:tabs>
          <w:tab w:val="clear" w:pos="1872"/>
        </w:tabs>
        <w:ind w:left="1276" w:hanging="425"/>
      </w:pPr>
      <w:bookmarkStart w:id="130" w:name="_DTBK14010"/>
      <w:r>
        <w:t>another</w:t>
      </w:r>
      <w:r w:rsidR="00767805">
        <w:t xml:space="preserve"> form of security approved in writing by the </w:t>
      </w:r>
      <w:proofErr w:type="gramStart"/>
      <w:r w:rsidR="00767805">
        <w:t>Principal</w:t>
      </w:r>
      <w:proofErr w:type="gramEnd"/>
      <w:r w:rsidR="00767805" w:rsidRPr="00FB6786">
        <w:t>.</w:t>
      </w:r>
    </w:p>
    <w:bookmarkEnd w:id="130"/>
    <w:p w14:paraId="3936412F" w14:textId="77777777" w:rsidR="00E2650B" w:rsidRDefault="00951FDF" w:rsidP="003107D4">
      <w:pPr>
        <w:pStyle w:val="NormalIndent"/>
      </w:pPr>
      <w:r>
        <w:t>T</w:t>
      </w:r>
      <w:r w:rsidR="00E2650B">
        <w:t>here is no option for retention moneys to be used as performance security under the Medium Works Contract.</w:t>
      </w:r>
    </w:p>
    <w:p w14:paraId="716F7699" w14:textId="77777777" w:rsidR="00767805" w:rsidRDefault="00767805" w:rsidP="00CE66F1">
      <w:pPr>
        <w:pStyle w:val="Heading3numbered"/>
      </w:pPr>
      <w:bookmarkStart w:id="131" w:name="_Toc223426785"/>
      <w:r>
        <w:t>Amount of security to be provided</w:t>
      </w:r>
      <w:bookmarkEnd w:id="131"/>
    </w:p>
    <w:p w14:paraId="5C25B335" w14:textId="77777777" w:rsidR="00767805" w:rsidRDefault="00767805" w:rsidP="00515DAD">
      <w:pPr>
        <w:pStyle w:val="NormalIndent"/>
        <w:keepNext/>
      </w:pPr>
      <w:r>
        <w:t>Clause</w:t>
      </w:r>
      <w:r w:rsidR="000E0433">
        <w:rPr>
          <w:rFonts w:ascii="Calibri" w:hAnsi="Calibri" w:cs="Calibri"/>
        </w:rPr>
        <w:t> </w:t>
      </w:r>
      <w:r>
        <w:t>4.1 requires that the Approved Security be provided in the amount specified in Item</w:t>
      </w:r>
      <w:r w:rsidR="000E0433">
        <w:rPr>
          <w:rFonts w:ascii="Calibri" w:hAnsi="Calibri" w:cs="Calibri"/>
        </w:rPr>
        <w:t> </w:t>
      </w:r>
      <w:r>
        <w:t>1</w:t>
      </w:r>
      <w:r w:rsidR="009354DD">
        <w:t>5</w:t>
      </w:r>
      <w:r>
        <w:t xml:space="preserve"> of </w:t>
      </w:r>
      <w:r w:rsidR="00951FDF">
        <w:t>the Contract Particulars (Schedule</w:t>
      </w:r>
      <w:r w:rsidR="00515DAD">
        <w:t xml:space="preserve"> </w:t>
      </w:r>
      <w:r w:rsidR="00951FDF">
        <w:t>1).</w:t>
      </w:r>
    </w:p>
    <w:p w14:paraId="2D58DA30" w14:textId="77777777" w:rsidR="00E2650B" w:rsidRDefault="00767805" w:rsidP="003107D4">
      <w:pPr>
        <w:pStyle w:val="NormalIndent"/>
      </w:pPr>
      <w:r w:rsidRPr="00767805">
        <w:t>The amount of Approved Security will generally be a percentage of the Contract Sum (as at the Contract Date)</w:t>
      </w:r>
      <w:r>
        <w:t>.</w:t>
      </w:r>
      <w:r w:rsidR="009526F2">
        <w:t xml:space="preserve"> The default specified in Item</w:t>
      </w:r>
      <w:r w:rsidR="006636C1">
        <w:rPr>
          <w:rFonts w:ascii="Calibri" w:hAnsi="Calibri" w:cs="Calibri"/>
        </w:rPr>
        <w:t> </w:t>
      </w:r>
      <w:r w:rsidR="009526F2">
        <w:t>15 is 5</w:t>
      </w:r>
      <w:r w:rsidR="006636C1">
        <w:rPr>
          <w:rFonts w:ascii="Calibri" w:hAnsi="Calibri" w:cs="Calibri"/>
        </w:rPr>
        <w:t> </w:t>
      </w:r>
      <w:r w:rsidR="002E373F">
        <w:t xml:space="preserve">per cent </w:t>
      </w:r>
      <w:r w:rsidR="009526F2">
        <w:t>of the Contract Sum</w:t>
      </w:r>
      <w:r w:rsidR="00374FA8">
        <w:t>,</w:t>
      </w:r>
      <w:r w:rsidR="009526F2">
        <w:t xml:space="preserve"> however</w:t>
      </w:r>
      <w:r w:rsidR="009175DF">
        <w:t>,</w:t>
      </w:r>
      <w:r w:rsidR="009526F2">
        <w:t xml:space="preserve"> it</w:t>
      </w:r>
      <w:r w:rsidR="00E2650B">
        <w:t xml:space="preserve"> would not be unusual for the </w:t>
      </w:r>
      <w:proofErr w:type="gramStart"/>
      <w:r w:rsidR="00E2650B">
        <w:t>Principal</w:t>
      </w:r>
      <w:proofErr w:type="gramEnd"/>
      <w:r w:rsidR="00E2650B">
        <w:t xml:space="preserve"> to specify that the Contractor must provide performance security in an amount equal to</w:t>
      </w:r>
      <w:r w:rsidR="006B3CFD">
        <w:t xml:space="preserve"> 10</w:t>
      </w:r>
      <w:r w:rsidR="000E0433">
        <w:rPr>
          <w:rFonts w:ascii="Calibri" w:hAnsi="Calibri" w:cs="Calibri"/>
        </w:rPr>
        <w:t> </w:t>
      </w:r>
      <w:r w:rsidR="005D0365">
        <w:t>per</w:t>
      </w:r>
      <w:r w:rsidR="000E0433">
        <w:rPr>
          <w:rFonts w:ascii="Calibri" w:hAnsi="Calibri" w:cs="Calibri"/>
        </w:rPr>
        <w:t> </w:t>
      </w:r>
      <w:r w:rsidR="005D0365">
        <w:t xml:space="preserve">cent </w:t>
      </w:r>
      <w:r w:rsidR="006B3CFD">
        <w:t>of the Contract Sum. It would be unusual</w:t>
      </w:r>
      <w:r w:rsidR="009526F2">
        <w:t>, though,</w:t>
      </w:r>
      <w:r w:rsidR="006B3CFD">
        <w:t xml:space="preserve"> to specify an amount of performance security that is less than 5</w:t>
      </w:r>
      <w:r w:rsidR="000E0433">
        <w:rPr>
          <w:rFonts w:ascii="Calibri" w:hAnsi="Calibri" w:cs="Calibri"/>
        </w:rPr>
        <w:t> </w:t>
      </w:r>
      <w:r w:rsidR="005D0365">
        <w:t xml:space="preserve">per cent </w:t>
      </w:r>
      <w:r w:rsidR="006B3CFD">
        <w:t>of the Contract Sum.</w:t>
      </w:r>
    </w:p>
    <w:p w14:paraId="44B7266C" w14:textId="77777777" w:rsidR="00767805" w:rsidRPr="00767805" w:rsidRDefault="00767805" w:rsidP="00CE66F1">
      <w:pPr>
        <w:pStyle w:val="Heading3numbered"/>
      </w:pPr>
      <w:bookmarkStart w:id="132" w:name="_Toc223426786"/>
      <w:r w:rsidRPr="00767805">
        <w:t>Amount of Approved Security to be released after Notice of Practical Completion</w:t>
      </w:r>
      <w:bookmarkEnd w:id="132"/>
    </w:p>
    <w:p w14:paraId="4149E5E9" w14:textId="77777777" w:rsidR="00767805" w:rsidRDefault="00767805" w:rsidP="003107D4">
      <w:pPr>
        <w:pStyle w:val="NormalIndent"/>
      </w:pPr>
      <w:r>
        <w:t>Clause</w:t>
      </w:r>
      <w:r w:rsidR="000E0433">
        <w:rPr>
          <w:rFonts w:ascii="Calibri" w:hAnsi="Calibri" w:cs="Calibri"/>
        </w:rPr>
        <w:t> </w:t>
      </w:r>
      <w:r>
        <w:t xml:space="preserve">4.2 requires that the </w:t>
      </w:r>
      <w:proofErr w:type="gramStart"/>
      <w:r>
        <w:t>Principal</w:t>
      </w:r>
      <w:proofErr w:type="gramEnd"/>
      <w:r>
        <w:t xml:space="preserve"> must release</w:t>
      </w:r>
      <w:r w:rsidR="003C58D6">
        <w:t xml:space="preserve"> </w:t>
      </w:r>
      <w:r w:rsidR="00C03261">
        <w:t>the amount of Approved Security specified in Item</w:t>
      </w:r>
      <w:r w:rsidR="000E0433">
        <w:rPr>
          <w:rFonts w:ascii="Calibri" w:hAnsi="Calibri" w:cs="Calibri"/>
        </w:rPr>
        <w:t> </w:t>
      </w:r>
      <w:r w:rsidR="00C03261">
        <w:t>1</w:t>
      </w:r>
      <w:r w:rsidR="009526F2">
        <w:t>6</w:t>
      </w:r>
      <w:r w:rsidR="00C03261">
        <w:t xml:space="preserve"> of </w:t>
      </w:r>
      <w:r w:rsidR="00951FDF">
        <w:t>the Contract Particulars (Schedule</w:t>
      </w:r>
      <w:r w:rsidR="000E0433">
        <w:rPr>
          <w:rFonts w:ascii="Calibri" w:hAnsi="Calibri" w:cs="Calibri"/>
        </w:rPr>
        <w:t> </w:t>
      </w:r>
      <w:r w:rsidR="00951FDF">
        <w:t>1)</w:t>
      </w:r>
      <w:r w:rsidR="003C58D6">
        <w:t xml:space="preserve"> within 10 Business Days after the issue of a Notice of Practical Completion</w:t>
      </w:r>
      <w:r w:rsidR="00951FDF">
        <w:t>.</w:t>
      </w:r>
    </w:p>
    <w:p w14:paraId="4B05EBF8" w14:textId="77777777" w:rsidR="00C03261" w:rsidRDefault="00C03261" w:rsidP="003107D4">
      <w:pPr>
        <w:pStyle w:val="NormalIndent"/>
      </w:pPr>
      <w:r>
        <w:t>The default amount (if nothing is stated under Item</w:t>
      </w:r>
      <w:r w:rsidR="000E0433">
        <w:rPr>
          <w:rFonts w:ascii="Calibri" w:hAnsi="Calibri" w:cs="Calibri"/>
        </w:rPr>
        <w:t> </w:t>
      </w:r>
      <w:r>
        <w:t>1</w:t>
      </w:r>
      <w:r w:rsidR="009354DD">
        <w:t>6</w:t>
      </w:r>
      <w:r>
        <w:t>) is 50</w:t>
      </w:r>
      <w:r w:rsidR="000E0433">
        <w:rPr>
          <w:rFonts w:ascii="Calibri" w:hAnsi="Calibri" w:cs="Calibri"/>
        </w:rPr>
        <w:t> </w:t>
      </w:r>
      <w:r w:rsidR="00213BD0">
        <w:t>per</w:t>
      </w:r>
      <w:r w:rsidR="000E0433">
        <w:rPr>
          <w:rFonts w:ascii="Calibri" w:hAnsi="Calibri" w:cs="Calibri"/>
        </w:rPr>
        <w:t> </w:t>
      </w:r>
      <w:r w:rsidR="00213BD0">
        <w:t xml:space="preserve">cent </w:t>
      </w:r>
      <w:r>
        <w:t>of the Approved Security</w:t>
      </w:r>
      <w:r w:rsidR="009526F2">
        <w:t xml:space="preserve"> then held</w:t>
      </w:r>
      <w:r>
        <w:t>.</w:t>
      </w:r>
    </w:p>
    <w:p w14:paraId="3D3A5825" w14:textId="77777777" w:rsidR="00C03261" w:rsidRPr="00767805" w:rsidRDefault="003C58D6" w:rsidP="003107D4">
      <w:pPr>
        <w:pStyle w:val="NormalIndent"/>
      </w:pPr>
      <w:r>
        <w:t>Rather than a dollar amount, t</w:t>
      </w:r>
      <w:r w:rsidR="00C03261">
        <w:t xml:space="preserve">his will generally be expressed as a percentage of the total of the Approved Security </w:t>
      </w:r>
      <w:r w:rsidR="009526F2">
        <w:t>then held</w:t>
      </w:r>
      <w:r w:rsidR="00C03261">
        <w:t>.</w:t>
      </w:r>
    </w:p>
    <w:p w14:paraId="02544F20" w14:textId="77777777" w:rsidR="00040994" w:rsidRDefault="00C03261" w:rsidP="00CE66F1">
      <w:pPr>
        <w:pStyle w:val="Heading2numbered"/>
      </w:pPr>
      <w:bookmarkStart w:id="133" w:name="_Toc223426787"/>
      <w:r>
        <w:lastRenderedPageBreak/>
        <w:t>Site access, management and conditions</w:t>
      </w:r>
      <w:r w:rsidR="00B8732E">
        <w:t xml:space="preserve"> </w:t>
      </w:r>
      <w:r w:rsidR="00D60243">
        <w:t>–</w:t>
      </w:r>
      <w:r w:rsidR="00B8732E">
        <w:t xml:space="preserve"> clause</w:t>
      </w:r>
      <w:r w:rsidR="000E0433">
        <w:rPr>
          <w:rFonts w:ascii="Calibri" w:hAnsi="Calibri" w:cs="Calibri"/>
        </w:rPr>
        <w:t> </w:t>
      </w:r>
      <w:r w:rsidR="00B8732E">
        <w:t>5</w:t>
      </w:r>
      <w:bookmarkEnd w:id="133"/>
    </w:p>
    <w:p w14:paraId="776C1D45" w14:textId="77777777" w:rsidR="00040994" w:rsidRDefault="00C03261" w:rsidP="00CE66F1">
      <w:pPr>
        <w:pStyle w:val="Heading3numbered"/>
      </w:pPr>
      <w:bookmarkStart w:id="134" w:name="_Toc223426788"/>
      <w:r>
        <w:t xml:space="preserve">Dates by which the </w:t>
      </w:r>
      <w:proofErr w:type="gramStart"/>
      <w:r>
        <w:t>Principal</w:t>
      </w:r>
      <w:proofErr w:type="gramEnd"/>
      <w:r>
        <w:t xml:space="preserve"> must give </w:t>
      </w:r>
      <w:r w:rsidR="003C58D6">
        <w:t xml:space="preserve">the </w:t>
      </w:r>
      <w:r>
        <w:t>Contractor sufficient access to the Site</w:t>
      </w:r>
      <w:bookmarkEnd w:id="134"/>
    </w:p>
    <w:p w14:paraId="09ABC513" w14:textId="77777777" w:rsidR="007A62FF" w:rsidRDefault="007A62FF" w:rsidP="003107D4">
      <w:pPr>
        <w:pStyle w:val="NormalIndent"/>
      </w:pPr>
      <w:r>
        <w:t>Under clause</w:t>
      </w:r>
      <w:r w:rsidR="000E0433">
        <w:rPr>
          <w:rFonts w:ascii="Calibri" w:hAnsi="Calibri" w:cs="Calibri"/>
        </w:rPr>
        <w:t> </w:t>
      </w:r>
      <w:r>
        <w:t xml:space="preserve">5.1, the </w:t>
      </w:r>
      <w:proofErr w:type="gramStart"/>
      <w:r>
        <w:t>Principal</w:t>
      </w:r>
      <w:proofErr w:type="gramEnd"/>
      <w:r>
        <w:t xml:space="preserve"> must give the Contractor access to the Site </w:t>
      </w:r>
      <w:r w:rsidR="009526F2" w:rsidRPr="009526F2">
        <w:t>(or parts</w:t>
      </w:r>
      <w:r w:rsidR="009526F2">
        <w:t xml:space="preserve"> of the Site</w:t>
      </w:r>
      <w:r w:rsidR="009526F2" w:rsidRPr="009526F2">
        <w:t>, if Item</w:t>
      </w:r>
      <w:r w:rsidR="000E0433">
        <w:rPr>
          <w:rFonts w:ascii="Calibri" w:hAnsi="Calibri" w:cs="Calibri"/>
        </w:rPr>
        <w:t> </w:t>
      </w:r>
      <w:r w:rsidR="009526F2" w:rsidRPr="009526F2">
        <w:t xml:space="preserve">19 </w:t>
      </w:r>
      <w:r w:rsidR="009526F2">
        <w:t>of the Contract Particulars (Schedule</w:t>
      </w:r>
      <w:r w:rsidR="000E0433">
        <w:rPr>
          <w:rFonts w:ascii="Calibri" w:hAnsi="Calibri" w:cs="Calibri"/>
        </w:rPr>
        <w:t> </w:t>
      </w:r>
      <w:r w:rsidR="009526F2">
        <w:t xml:space="preserve">1) </w:t>
      </w:r>
      <w:r w:rsidR="00791EC7">
        <w:t xml:space="preserve">specifies </w:t>
      </w:r>
      <w:r w:rsidR="009526F2" w:rsidRPr="009526F2">
        <w:t xml:space="preserve">that access will be staged) </w:t>
      </w:r>
      <w:r>
        <w:t xml:space="preserve">sufficient to allow the Contractor to perform the </w:t>
      </w:r>
      <w:r w:rsidR="00C21D0B">
        <w:t xml:space="preserve">Contractor’s </w:t>
      </w:r>
      <w:r>
        <w:t xml:space="preserve">Activities, on </w:t>
      </w:r>
      <w:r w:rsidR="00124AB5">
        <w:t>the last to occur of</w:t>
      </w:r>
      <w:r>
        <w:t>:</w:t>
      </w:r>
    </w:p>
    <w:p w14:paraId="1DB42EC4" w14:textId="7A121C56" w:rsidR="007A62FF" w:rsidRDefault="007A62FF" w:rsidP="00DC7C20">
      <w:pPr>
        <w:pStyle w:val="Bulletindent"/>
        <w:tabs>
          <w:tab w:val="clear" w:pos="1872"/>
        </w:tabs>
        <w:ind w:left="1276" w:hanging="425"/>
      </w:pPr>
      <w:r>
        <w:t>the Contractor having provided</w:t>
      </w:r>
      <w:r w:rsidR="00D55C23">
        <w:t>:</w:t>
      </w:r>
      <w:r w:rsidR="00DC7C20">
        <w:t xml:space="preserve"> </w:t>
      </w:r>
    </w:p>
    <w:p w14:paraId="2472C5E9" w14:textId="77777777" w:rsidR="007A62FF" w:rsidRDefault="007A62FF" w:rsidP="00DC7C20">
      <w:pPr>
        <w:pStyle w:val="Bulletindent2"/>
        <w:tabs>
          <w:tab w:val="clear" w:pos="1512"/>
        </w:tabs>
        <w:ind w:left="1701" w:hanging="425"/>
      </w:pPr>
      <w:r>
        <w:t xml:space="preserve">evidence of </w:t>
      </w:r>
      <w:proofErr w:type="gramStart"/>
      <w:r>
        <w:t>insurance</w:t>
      </w:r>
      <w:r w:rsidR="00C21D0B">
        <w:t>;</w:t>
      </w:r>
      <w:proofErr w:type="gramEnd"/>
    </w:p>
    <w:p w14:paraId="621F31AB" w14:textId="77777777" w:rsidR="007A62FF" w:rsidRDefault="007A62FF" w:rsidP="00DC7C20">
      <w:pPr>
        <w:pStyle w:val="Bulletindent2"/>
        <w:tabs>
          <w:tab w:val="clear" w:pos="1512"/>
        </w:tabs>
        <w:ind w:left="1701" w:hanging="425"/>
      </w:pPr>
      <w:r>
        <w:t>Approved Security</w:t>
      </w:r>
      <w:r w:rsidR="0043571E">
        <w:t>; and</w:t>
      </w:r>
    </w:p>
    <w:p w14:paraId="61C14589" w14:textId="77777777" w:rsidR="007A62FF" w:rsidRDefault="007A62FF" w:rsidP="00DC7C20">
      <w:pPr>
        <w:pStyle w:val="Bulletindent2"/>
        <w:tabs>
          <w:tab w:val="clear" w:pos="1512"/>
        </w:tabs>
        <w:ind w:left="1701" w:hanging="425"/>
      </w:pPr>
      <w:r>
        <w:t>an Industrial Relations Management Plan</w:t>
      </w:r>
      <w:r w:rsidR="003438B0">
        <w:t xml:space="preserve">; </w:t>
      </w:r>
      <w:r w:rsidR="00226B89">
        <w:t>and</w:t>
      </w:r>
    </w:p>
    <w:p w14:paraId="4E957F7F" w14:textId="77777777" w:rsidR="00040994" w:rsidRDefault="007A62FF" w:rsidP="00970EBE">
      <w:pPr>
        <w:pStyle w:val="Bulletindent"/>
        <w:tabs>
          <w:tab w:val="clear" w:pos="1872"/>
        </w:tabs>
        <w:ind w:left="1276" w:hanging="425"/>
      </w:pPr>
      <w:r>
        <w:t>the date(s) specified in Item</w:t>
      </w:r>
      <w:r w:rsidR="000E0433">
        <w:rPr>
          <w:rFonts w:ascii="Calibri" w:hAnsi="Calibri"/>
        </w:rPr>
        <w:t> </w:t>
      </w:r>
      <w:r>
        <w:t>1</w:t>
      </w:r>
      <w:r w:rsidR="009354DD">
        <w:t>9</w:t>
      </w:r>
      <w:r>
        <w:t xml:space="preserve"> of </w:t>
      </w:r>
      <w:r w:rsidR="00951FDF">
        <w:t>the Contract Particulars (Schedule</w:t>
      </w:r>
      <w:r w:rsidR="000E0433">
        <w:rPr>
          <w:rFonts w:ascii="Calibri" w:hAnsi="Calibri"/>
        </w:rPr>
        <w:t> </w:t>
      </w:r>
      <w:r w:rsidR="00951FDF">
        <w:t>1).</w:t>
      </w:r>
    </w:p>
    <w:p w14:paraId="58490619" w14:textId="77777777" w:rsidR="007A62FF" w:rsidRPr="00040994" w:rsidRDefault="00FA1FFD" w:rsidP="003107D4">
      <w:pPr>
        <w:pStyle w:val="NormalIndent"/>
      </w:pPr>
      <w:r w:rsidRPr="00FA1FFD">
        <w:t>Where the Principal is not the landowner</w:t>
      </w:r>
      <w:r>
        <w:t xml:space="preserve"> of the Site</w:t>
      </w:r>
      <w:r w:rsidRPr="00FA1FFD">
        <w:t>, th</w:t>
      </w:r>
      <w:r>
        <w:t>e date(s) in Item</w:t>
      </w:r>
      <w:r w:rsidR="000E0433">
        <w:rPr>
          <w:rFonts w:ascii="Calibri" w:hAnsi="Calibri" w:cs="Calibri"/>
        </w:rPr>
        <w:t> </w:t>
      </w:r>
      <w:r>
        <w:t>1</w:t>
      </w:r>
      <w:r w:rsidR="009354DD">
        <w:t>9</w:t>
      </w:r>
      <w:r>
        <w:t xml:space="preserve"> of </w:t>
      </w:r>
      <w:r w:rsidR="006A3341">
        <w:t>the Contract Particulars (Schedule</w:t>
      </w:r>
      <w:r w:rsidR="000E0433">
        <w:rPr>
          <w:rFonts w:ascii="Calibri" w:hAnsi="Calibri" w:cs="Calibri"/>
        </w:rPr>
        <w:t> </w:t>
      </w:r>
      <w:r w:rsidR="006A3341">
        <w:t xml:space="preserve">1) </w:t>
      </w:r>
      <w:r w:rsidR="00D95B76">
        <w:t>must</w:t>
      </w:r>
      <w:r w:rsidRPr="00FA1FFD">
        <w:t xml:space="preserve"> link </w:t>
      </w:r>
      <w:r w:rsidR="0000412C">
        <w:t>with</w:t>
      </w:r>
      <w:r w:rsidR="0000412C" w:rsidRPr="00FA1FFD">
        <w:t xml:space="preserve"> </w:t>
      </w:r>
      <w:r w:rsidRPr="00FA1FFD">
        <w:t xml:space="preserve">any dates set out in the lease or licence </w:t>
      </w:r>
      <w:r w:rsidR="00D95B76">
        <w:t>that</w:t>
      </w:r>
      <w:r w:rsidR="00D95B76" w:rsidRPr="00FA1FFD">
        <w:t xml:space="preserve"> </w:t>
      </w:r>
      <w:r w:rsidRPr="00FA1FFD">
        <w:t xml:space="preserve">grants the </w:t>
      </w:r>
      <w:proofErr w:type="gramStart"/>
      <w:r w:rsidRPr="00FA1FFD">
        <w:t>Principal</w:t>
      </w:r>
      <w:proofErr w:type="gramEnd"/>
      <w:r w:rsidRPr="00FA1FFD">
        <w:t xml:space="preserve"> rights to perform the </w:t>
      </w:r>
      <w:r w:rsidR="006778FA">
        <w:t>Works</w:t>
      </w:r>
      <w:r w:rsidRPr="00FA1FFD">
        <w:t xml:space="preserve"> on the </w:t>
      </w:r>
      <w:r>
        <w:t>Site</w:t>
      </w:r>
      <w:r w:rsidRPr="00FA1FFD">
        <w:t>.</w:t>
      </w:r>
    </w:p>
    <w:p w14:paraId="047BDA8E" w14:textId="77777777" w:rsidR="007A62FF" w:rsidRDefault="00572A75" w:rsidP="00CE66F1">
      <w:pPr>
        <w:pStyle w:val="Heading3numbered"/>
      </w:pPr>
      <w:bookmarkStart w:id="135" w:name="_Toc223426789"/>
      <w:r>
        <w:t>Responsibility for Site (</w:t>
      </w:r>
      <w:r w:rsidRPr="00BA5A8D">
        <w:rPr>
          <w:i/>
          <w:iCs/>
        </w:rPr>
        <w:t>Environment Protection Act</w:t>
      </w:r>
      <w:r w:rsidR="00265EFB">
        <w:rPr>
          <w:i/>
          <w:iCs/>
        </w:rPr>
        <w:t xml:space="preserve"> 2017 </w:t>
      </w:r>
      <w:r w:rsidR="00265EFB">
        <w:rPr>
          <w:iCs/>
        </w:rPr>
        <w:t>(Vic)</w:t>
      </w:r>
      <w:r>
        <w:t>)</w:t>
      </w:r>
      <w:bookmarkEnd w:id="135"/>
    </w:p>
    <w:p w14:paraId="1E7C3B86" w14:textId="77777777" w:rsidR="00FA1FFD" w:rsidRDefault="00FA1FFD" w:rsidP="003107D4">
      <w:pPr>
        <w:pStyle w:val="NormalIndent"/>
      </w:pPr>
      <w:r>
        <w:t>Clause</w:t>
      </w:r>
      <w:r w:rsidR="000E0433">
        <w:rPr>
          <w:rFonts w:ascii="Calibri" w:hAnsi="Calibri" w:cs="Calibri"/>
        </w:rPr>
        <w:t> </w:t>
      </w:r>
      <w:r>
        <w:t>5.4(c) and Item</w:t>
      </w:r>
      <w:r w:rsidR="000E0433">
        <w:rPr>
          <w:rFonts w:ascii="Calibri" w:hAnsi="Calibri" w:cs="Calibri"/>
        </w:rPr>
        <w:t> </w:t>
      </w:r>
      <w:r>
        <w:t>2</w:t>
      </w:r>
      <w:r w:rsidR="009354DD">
        <w:t>2</w:t>
      </w:r>
      <w:r>
        <w:t xml:space="preserve"> of </w:t>
      </w:r>
      <w:r w:rsidR="006A3341">
        <w:t>the Contract Particulars (Schedule</w:t>
      </w:r>
      <w:r w:rsidR="000E0433">
        <w:rPr>
          <w:rFonts w:ascii="Calibri" w:hAnsi="Calibri" w:cs="Calibri"/>
        </w:rPr>
        <w:t> </w:t>
      </w:r>
      <w:r w:rsidR="006A3341">
        <w:t xml:space="preserve">1) </w:t>
      </w:r>
      <w:r w:rsidR="00572A75">
        <w:t xml:space="preserve">provide the option for the Contractor to be made responsible for the Site for the purposes of the </w:t>
      </w:r>
      <w:r w:rsidR="00572A75" w:rsidRPr="00572A75">
        <w:rPr>
          <w:i/>
          <w:iCs/>
        </w:rPr>
        <w:t xml:space="preserve">Environment Protection Act 2017 </w:t>
      </w:r>
      <w:r w:rsidR="00572A75" w:rsidRPr="007F2C6F">
        <w:t>(Vic)</w:t>
      </w:r>
      <w:r w:rsidR="00572A75">
        <w:t xml:space="preserve"> for the period during which the Contractor has access to the Site.</w:t>
      </w:r>
    </w:p>
    <w:p w14:paraId="1F045787" w14:textId="77777777" w:rsidR="00572A75" w:rsidRDefault="00572A75" w:rsidP="003107D4">
      <w:pPr>
        <w:pStyle w:val="NormalIndent"/>
      </w:pPr>
      <w:r w:rsidRPr="00572A75">
        <w:t xml:space="preserve">The </w:t>
      </w:r>
      <w:r w:rsidR="00025B77">
        <w:t>Agency</w:t>
      </w:r>
      <w:r w:rsidRPr="00572A75">
        <w:t xml:space="preserve"> should select </w:t>
      </w:r>
      <w:r w:rsidR="00BD4116">
        <w:t>‘</w:t>
      </w:r>
      <w:proofErr w:type="spellStart"/>
      <w:r w:rsidR="00A8275C">
        <w:t>y</w:t>
      </w:r>
      <w:r w:rsidRPr="00572A75">
        <w:t>es</w:t>
      </w:r>
      <w:r w:rsidR="00BD4116">
        <w:t>’</w:t>
      </w:r>
      <w:proofErr w:type="spellEnd"/>
      <w:r w:rsidRPr="00572A75">
        <w:t xml:space="preserve"> in Item</w:t>
      </w:r>
      <w:r w:rsidR="000E0433">
        <w:rPr>
          <w:rFonts w:ascii="Calibri" w:hAnsi="Calibri" w:cs="Calibri"/>
        </w:rPr>
        <w:t> </w:t>
      </w:r>
      <w:r w:rsidRPr="00572A75">
        <w:t>2</w:t>
      </w:r>
      <w:r w:rsidR="009354DD">
        <w:t>2</w:t>
      </w:r>
      <w:r w:rsidRPr="00572A75">
        <w:t xml:space="preserve"> unless </w:t>
      </w:r>
      <w:r>
        <w:t xml:space="preserve">it </w:t>
      </w:r>
      <w:r w:rsidRPr="00572A75">
        <w:t xml:space="preserve">has engaged multiple </w:t>
      </w:r>
      <w:r w:rsidR="00E86303">
        <w:t>c</w:t>
      </w:r>
      <w:r w:rsidR="002D54D6">
        <w:t>ontractors</w:t>
      </w:r>
      <w:r w:rsidRPr="00572A75">
        <w:t xml:space="preserve"> to undertake </w:t>
      </w:r>
      <w:r w:rsidR="00E86303">
        <w:t>w</w:t>
      </w:r>
      <w:r w:rsidR="006778FA">
        <w:t>orks</w:t>
      </w:r>
      <w:r w:rsidRPr="00572A75">
        <w:t xml:space="preserve"> on the Site</w:t>
      </w:r>
      <w:r>
        <w:t>.</w:t>
      </w:r>
    </w:p>
    <w:p w14:paraId="049E9357" w14:textId="77777777" w:rsidR="00572A75" w:rsidRDefault="006F20D7" w:rsidP="00CE66F1">
      <w:pPr>
        <w:pStyle w:val="Heading2numbered"/>
        <w:rPr>
          <w:bCs/>
          <w:iCs/>
          <w:sz w:val="22"/>
          <w:szCs w:val="22"/>
        </w:rPr>
      </w:pPr>
      <w:bookmarkStart w:id="136" w:name="_Toc223426790"/>
      <w:r w:rsidRPr="006F20D7">
        <w:t>Works</w:t>
      </w:r>
      <w:r w:rsidR="00B8732E">
        <w:t xml:space="preserve"> </w:t>
      </w:r>
      <w:r w:rsidR="002B584D">
        <w:t>–</w:t>
      </w:r>
      <w:r w:rsidR="00B8732E">
        <w:t xml:space="preserve"> clause</w:t>
      </w:r>
      <w:r w:rsidR="000E0433">
        <w:rPr>
          <w:rFonts w:ascii="Calibri" w:hAnsi="Calibri" w:cs="Calibri"/>
        </w:rPr>
        <w:t> </w:t>
      </w:r>
      <w:r w:rsidR="00B8732E">
        <w:t>6</w:t>
      </w:r>
      <w:bookmarkEnd w:id="136"/>
    </w:p>
    <w:p w14:paraId="5287140C" w14:textId="77777777" w:rsidR="006F20D7" w:rsidRDefault="006F20D7" w:rsidP="00CE66F1">
      <w:pPr>
        <w:pStyle w:val="Heading3numbered"/>
      </w:pPr>
      <w:bookmarkStart w:id="137" w:name="_Toc223426791"/>
      <w:r>
        <w:t>Approvals</w:t>
      </w:r>
      <w:bookmarkEnd w:id="137"/>
    </w:p>
    <w:p w14:paraId="2318E6FB" w14:textId="77777777" w:rsidR="006F20D7" w:rsidRDefault="006F20D7" w:rsidP="003107D4">
      <w:pPr>
        <w:pStyle w:val="NormalIndent"/>
      </w:pPr>
      <w:r>
        <w:t>Clause</w:t>
      </w:r>
      <w:r w:rsidR="000E0433">
        <w:rPr>
          <w:rFonts w:ascii="Calibri" w:hAnsi="Calibri" w:cs="Calibri"/>
        </w:rPr>
        <w:t> </w:t>
      </w:r>
      <w:r>
        <w:t xml:space="preserve">6.1(a) requires that the Contractor must apply for and obtain all Approvals other than </w:t>
      </w:r>
      <w:r w:rsidR="004153A1">
        <w:t xml:space="preserve">any </w:t>
      </w:r>
      <w:r>
        <w:t>Approvals listed in Item</w:t>
      </w:r>
      <w:r w:rsidR="000E0433">
        <w:rPr>
          <w:rFonts w:ascii="Calibri" w:hAnsi="Calibri" w:cs="Calibri"/>
        </w:rPr>
        <w:t> </w:t>
      </w:r>
      <w:r>
        <w:t>2</w:t>
      </w:r>
      <w:r w:rsidR="009354DD">
        <w:t>3</w:t>
      </w:r>
      <w:r>
        <w:t xml:space="preserve"> of </w:t>
      </w:r>
      <w:r w:rsidR="00951FDF">
        <w:t>the Contract Particulars (Schedule</w:t>
      </w:r>
      <w:r w:rsidR="001A24DD">
        <w:rPr>
          <w:rFonts w:ascii="Calibri" w:hAnsi="Calibri" w:cs="Calibri"/>
        </w:rPr>
        <w:t> </w:t>
      </w:r>
      <w:r w:rsidR="00951FDF">
        <w:t>1).</w:t>
      </w:r>
    </w:p>
    <w:p w14:paraId="0D61DDC3" w14:textId="77777777" w:rsidR="006F20D7" w:rsidRDefault="006F20D7" w:rsidP="003107D4">
      <w:pPr>
        <w:pStyle w:val="NormalIndent"/>
      </w:pPr>
      <w:r>
        <w:t>In Item</w:t>
      </w:r>
      <w:r w:rsidR="000E0433">
        <w:rPr>
          <w:rFonts w:ascii="Calibri" w:hAnsi="Calibri" w:cs="Calibri"/>
        </w:rPr>
        <w:t> </w:t>
      </w:r>
      <w:r>
        <w:t>2</w:t>
      </w:r>
      <w:r w:rsidR="009354DD">
        <w:t>3</w:t>
      </w:r>
      <w:r>
        <w:t xml:space="preserve"> of </w:t>
      </w:r>
      <w:r w:rsidR="009526F2">
        <w:t>the Contract Particulars (</w:t>
      </w:r>
      <w:r>
        <w:t>Schedule</w:t>
      </w:r>
      <w:r w:rsidR="001A24DD">
        <w:rPr>
          <w:rFonts w:ascii="Calibri" w:hAnsi="Calibri" w:cs="Calibri"/>
        </w:rPr>
        <w:t> </w:t>
      </w:r>
      <w:r>
        <w:t>1</w:t>
      </w:r>
      <w:r w:rsidR="009526F2">
        <w:t>)</w:t>
      </w:r>
      <w:r>
        <w:t xml:space="preserve">, the </w:t>
      </w:r>
      <w:r w:rsidR="00025B77">
        <w:t>Agency</w:t>
      </w:r>
      <w:r>
        <w:t xml:space="preserve"> should list any Approvals that the </w:t>
      </w:r>
      <w:proofErr w:type="gramStart"/>
      <w:r>
        <w:t>Principal</w:t>
      </w:r>
      <w:proofErr w:type="gramEnd"/>
      <w:r>
        <w:t xml:space="preserve"> </w:t>
      </w:r>
      <w:r w:rsidR="004961F4">
        <w:t>is</w:t>
      </w:r>
      <w:r>
        <w:t xml:space="preserve"> responsible for obtaining. </w:t>
      </w:r>
      <w:r w:rsidR="00F8476B">
        <w:t xml:space="preserve">These vary on a project-by-project basis. </w:t>
      </w:r>
      <w:r>
        <w:t xml:space="preserve">If the Principal </w:t>
      </w:r>
      <w:r w:rsidR="004961F4">
        <w:t xml:space="preserve">is </w:t>
      </w:r>
      <w:r>
        <w:t xml:space="preserve">not responsible for obtaining any Approvals, insert the words </w:t>
      </w:r>
      <w:r w:rsidR="00BD4116">
        <w:t>‘</w:t>
      </w:r>
      <w:r>
        <w:t>none stated</w:t>
      </w:r>
      <w:r w:rsidR="00BD4116">
        <w:t>’</w:t>
      </w:r>
      <w:r>
        <w:t xml:space="preserve"> in Item</w:t>
      </w:r>
      <w:r w:rsidR="000E0433">
        <w:rPr>
          <w:rFonts w:ascii="Calibri" w:hAnsi="Calibri" w:cs="Calibri"/>
        </w:rPr>
        <w:t> </w:t>
      </w:r>
      <w:r>
        <w:t>2</w:t>
      </w:r>
      <w:r w:rsidR="009354DD">
        <w:t>3</w:t>
      </w:r>
      <w:r>
        <w:t>.</w:t>
      </w:r>
    </w:p>
    <w:p w14:paraId="7E854C9D" w14:textId="77777777" w:rsidR="006F20D7" w:rsidRDefault="006F20D7" w:rsidP="003107D4">
      <w:pPr>
        <w:pStyle w:val="NormalIndent"/>
      </w:pPr>
      <w:r>
        <w:t>Item</w:t>
      </w:r>
      <w:r w:rsidR="000E0433">
        <w:rPr>
          <w:rFonts w:ascii="Calibri" w:hAnsi="Calibri" w:cs="Calibri"/>
        </w:rPr>
        <w:t> </w:t>
      </w:r>
      <w:r>
        <w:t>2</w:t>
      </w:r>
      <w:r w:rsidR="009354DD">
        <w:t>3</w:t>
      </w:r>
      <w:r>
        <w:t xml:space="preserve"> should be completed prior to issuing the RFT.</w:t>
      </w:r>
    </w:p>
    <w:p w14:paraId="5AD92DE0" w14:textId="77777777" w:rsidR="006F20D7" w:rsidRDefault="006F20D7" w:rsidP="00CE66F1">
      <w:pPr>
        <w:pStyle w:val="Heading2numbered"/>
      </w:pPr>
      <w:bookmarkStart w:id="138" w:name="_Toc223426792"/>
      <w:r>
        <w:lastRenderedPageBreak/>
        <w:t>Progress and Practical Completion</w:t>
      </w:r>
      <w:r w:rsidR="00B8732E">
        <w:t xml:space="preserve"> </w:t>
      </w:r>
      <w:r w:rsidR="002B584D">
        <w:t>–</w:t>
      </w:r>
      <w:r w:rsidR="00B8732E">
        <w:t xml:space="preserve"> clause</w:t>
      </w:r>
      <w:r w:rsidR="000E0433">
        <w:rPr>
          <w:rFonts w:ascii="Calibri" w:hAnsi="Calibri" w:cs="Calibri"/>
        </w:rPr>
        <w:t> </w:t>
      </w:r>
      <w:r w:rsidR="00B8732E">
        <w:t>7</w:t>
      </w:r>
      <w:bookmarkEnd w:id="138"/>
    </w:p>
    <w:p w14:paraId="58C1DA8B" w14:textId="77777777" w:rsidR="006F20D7" w:rsidRDefault="006F20D7" w:rsidP="00CE66F1">
      <w:pPr>
        <w:pStyle w:val="Heading3numbered"/>
      </w:pPr>
      <w:bookmarkStart w:id="139" w:name="_Toc223426793"/>
      <w:r>
        <w:t>Date for Practical Completion</w:t>
      </w:r>
      <w:bookmarkEnd w:id="139"/>
    </w:p>
    <w:p w14:paraId="1FE9DD1E" w14:textId="77777777" w:rsidR="006F20D7" w:rsidRDefault="006F20D7" w:rsidP="003107D4">
      <w:pPr>
        <w:pStyle w:val="NormalIndent"/>
      </w:pPr>
      <w:r>
        <w:t>Under clause</w:t>
      </w:r>
      <w:r w:rsidR="000E0433">
        <w:rPr>
          <w:rFonts w:ascii="Calibri" w:hAnsi="Calibri" w:cs="Calibri"/>
        </w:rPr>
        <w:t> </w:t>
      </w:r>
      <w:r>
        <w:t>7.2, the Contractor is obliged to achieve Practical Completion by the Date for Practical Completion.</w:t>
      </w:r>
    </w:p>
    <w:p w14:paraId="69D47A79" w14:textId="77777777" w:rsidR="006F20D7" w:rsidRDefault="006F20D7" w:rsidP="003107D4">
      <w:pPr>
        <w:pStyle w:val="NormalIndent"/>
      </w:pPr>
      <w:r>
        <w:t xml:space="preserve">The Date for Practical Completion is the date </w:t>
      </w:r>
      <w:r w:rsidR="00120239">
        <w:t xml:space="preserve">or </w:t>
      </w:r>
      <w:proofErr w:type="gramStart"/>
      <w:r w:rsidR="00120239">
        <w:t>period of time</w:t>
      </w:r>
      <w:proofErr w:type="gramEnd"/>
      <w:r w:rsidR="00120239">
        <w:t xml:space="preserve"> </w:t>
      </w:r>
      <w:r>
        <w:t>identified in Item</w:t>
      </w:r>
      <w:r w:rsidR="000E0433">
        <w:rPr>
          <w:rFonts w:ascii="Calibri" w:hAnsi="Calibri" w:cs="Calibri"/>
        </w:rPr>
        <w:t> </w:t>
      </w:r>
      <w:r>
        <w:t>2</w:t>
      </w:r>
      <w:r w:rsidR="009354DD">
        <w:t>5</w:t>
      </w:r>
      <w:r>
        <w:t xml:space="preserve"> of </w:t>
      </w:r>
      <w:r w:rsidR="00E767D4">
        <w:t>the Contract Particulars (</w:t>
      </w:r>
      <w:r>
        <w:t>Schedule</w:t>
      </w:r>
      <w:r w:rsidR="001A24DD">
        <w:rPr>
          <w:rFonts w:ascii="Calibri" w:hAnsi="Calibri" w:cs="Calibri"/>
        </w:rPr>
        <w:t> </w:t>
      </w:r>
      <w:r>
        <w:t>1</w:t>
      </w:r>
      <w:r w:rsidR="00E767D4">
        <w:t>)</w:t>
      </w:r>
      <w:r w:rsidR="00120239">
        <w:t>, as adjusted under the Contract</w:t>
      </w:r>
      <w:r>
        <w:t>.</w:t>
      </w:r>
    </w:p>
    <w:p w14:paraId="176B651A" w14:textId="77777777" w:rsidR="00120239" w:rsidRDefault="00120239" w:rsidP="003107D4">
      <w:pPr>
        <w:pStyle w:val="NormalIndent"/>
      </w:pPr>
      <w:r>
        <w:t>The Date for Practical Completion is typically bid back by tenderers in their response to the RFT.</w:t>
      </w:r>
      <w:r w:rsidR="00E767D4">
        <w:t xml:space="preserve"> </w:t>
      </w:r>
      <w:r w:rsidR="00014945">
        <w:t>Agencies</w:t>
      </w:r>
      <w:r w:rsidR="000345E2" w:rsidRPr="00120239">
        <w:t xml:space="preserve"> </w:t>
      </w:r>
      <w:r w:rsidRPr="00120239">
        <w:t xml:space="preserve">should </w:t>
      </w:r>
      <w:r w:rsidR="000345E2">
        <w:t>avoid</w:t>
      </w:r>
      <w:r w:rsidRPr="00120239">
        <w:t xml:space="preserve"> specifying </w:t>
      </w:r>
      <w:r>
        <w:t>a</w:t>
      </w:r>
      <w:r w:rsidRPr="00120239">
        <w:t xml:space="preserve"> Date for Practical Completion unless the</w:t>
      </w:r>
      <w:r w:rsidR="000345E2">
        <w:t>re</w:t>
      </w:r>
      <w:r w:rsidRPr="00120239">
        <w:t xml:space="preserve"> </w:t>
      </w:r>
      <w:r w:rsidR="000345E2">
        <w:t xml:space="preserve">are </w:t>
      </w:r>
      <w:r w:rsidRPr="00120239">
        <w:t xml:space="preserve">very particular </w:t>
      </w:r>
      <w:r w:rsidR="000345E2">
        <w:t xml:space="preserve">and compelling </w:t>
      </w:r>
      <w:r w:rsidRPr="00120239">
        <w:t xml:space="preserve">reasons for doing so. Agencies should instead consider including </w:t>
      </w:r>
      <w:r w:rsidR="009B48A4">
        <w:t xml:space="preserve">an </w:t>
      </w:r>
      <w:r w:rsidRPr="00120239">
        <w:t xml:space="preserve">indicative Date for Practical Completion or </w:t>
      </w:r>
      <w:proofErr w:type="gramStart"/>
      <w:r w:rsidR="00210B1D">
        <w:t xml:space="preserve">a </w:t>
      </w:r>
      <w:r w:rsidRPr="00120239">
        <w:t>time period</w:t>
      </w:r>
      <w:proofErr w:type="gramEnd"/>
      <w:r w:rsidRPr="00120239">
        <w:t xml:space="preserve"> for Practical Completion in the RFT.</w:t>
      </w:r>
    </w:p>
    <w:p w14:paraId="0E125490" w14:textId="77777777" w:rsidR="001F5665" w:rsidRDefault="001F5665" w:rsidP="00CE66F1">
      <w:pPr>
        <w:pStyle w:val="Heading3numbered"/>
      </w:pPr>
      <w:bookmarkStart w:id="140" w:name="_Toc223426794"/>
      <w:r w:rsidRPr="001F5665">
        <w:t>Conditions precedent to Practical Completion</w:t>
      </w:r>
      <w:bookmarkEnd w:id="140"/>
    </w:p>
    <w:p w14:paraId="7042E20A" w14:textId="77777777" w:rsidR="001F5665" w:rsidRPr="001F5665" w:rsidRDefault="001F5665" w:rsidP="00515DAD">
      <w:pPr>
        <w:pStyle w:val="NormalIndent"/>
        <w:keepNext/>
      </w:pPr>
      <w:r>
        <w:t>In clause</w:t>
      </w:r>
      <w:r w:rsidR="000E0433">
        <w:rPr>
          <w:rFonts w:ascii="Calibri" w:hAnsi="Calibri" w:cs="Calibri"/>
        </w:rPr>
        <w:t> </w:t>
      </w:r>
      <w:r>
        <w:t xml:space="preserve">1.1, the term Practical Completion is defined </w:t>
      </w:r>
      <w:r w:rsidR="009914FA">
        <w:t>as</w:t>
      </w:r>
      <w:r>
        <w:t xml:space="preserve"> </w:t>
      </w:r>
      <w:r w:rsidR="009914FA">
        <w:t xml:space="preserve">a </w:t>
      </w:r>
      <w:r>
        <w:t xml:space="preserve">point in time when certain requirements have been met and certain milestones have been achieved, including </w:t>
      </w:r>
      <w:r w:rsidRPr="001F5665">
        <w:t xml:space="preserve">the Contractor </w:t>
      </w:r>
      <w:r w:rsidR="00F7755E" w:rsidRPr="001F5665">
        <w:t>ha</w:t>
      </w:r>
      <w:r w:rsidR="00F7755E">
        <w:t>ving</w:t>
      </w:r>
      <w:r w:rsidR="00F7755E" w:rsidRPr="001F5665">
        <w:t xml:space="preserve"> </w:t>
      </w:r>
      <w:r w:rsidRPr="001F5665">
        <w:t>done the things specified in Item</w:t>
      </w:r>
      <w:r w:rsidR="001A24DD">
        <w:rPr>
          <w:rFonts w:ascii="Calibri" w:hAnsi="Calibri" w:cs="Calibri"/>
        </w:rPr>
        <w:t> </w:t>
      </w:r>
      <w:r w:rsidRPr="001F5665">
        <w:t>2</w:t>
      </w:r>
      <w:r w:rsidR="009354DD">
        <w:t>6</w:t>
      </w:r>
      <w:r w:rsidRPr="001F5665">
        <w:t xml:space="preserve"> of </w:t>
      </w:r>
      <w:r w:rsidR="00951FDF">
        <w:t>the Contract Particulars (Schedule</w:t>
      </w:r>
      <w:r w:rsidR="000E0433">
        <w:rPr>
          <w:rFonts w:ascii="Calibri" w:hAnsi="Calibri" w:cs="Calibri"/>
        </w:rPr>
        <w:t> </w:t>
      </w:r>
      <w:r w:rsidR="00951FDF">
        <w:t>1).</w:t>
      </w:r>
    </w:p>
    <w:p w14:paraId="50E68FA5" w14:textId="77777777" w:rsidR="001F5665" w:rsidRDefault="001F5665" w:rsidP="003107D4">
      <w:pPr>
        <w:pStyle w:val="NormalIndent"/>
      </w:pPr>
      <w:r w:rsidRPr="001F5665">
        <w:t>Item</w:t>
      </w:r>
      <w:r w:rsidR="000E0433">
        <w:rPr>
          <w:rFonts w:ascii="Calibri" w:hAnsi="Calibri" w:cs="Calibri"/>
        </w:rPr>
        <w:t> </w:t>
      </w:r>
      <w:r w:rsidRPr="001F5665">
        <w:t>2</w:t>
      </w:r>
      <w:r w:rsidR="005E3476">
        <w:t>6</w:t>
      </w:r>
      <w:r w:rsidRPr="001F5665">
        <w:t xml:space="preserve"> should be completed by the </w:t>
      </w:r>
      <w:r w:rsidR="00025B77">
        <w:t>Agency</w:t>
      </w:r>
      <w:r w:rsidRPr="001F5665">
        <w:t xml:space="preserve"> prior to issuing the RFT. It should be used to identify any project</w:t>
      </w:r>
      <w:r w:rsidR="008C478B">
        <w:t>-</w:t>
      </w:r>
      <w:r w:rsidRPr="001F5665">
        <w:t>specific requirements to Practical Completion that are not otherwise addressed in the Delivery Requirements or elsewhere in the Contract.</w:t>
      </w:r>
    </w:p>
    <w:p w14:paraId="38218A14" w14:textId="77777777" w:rsidR="00D81E85" w:rsidRDefault="00D81E85" w:rsidP="00CE66F1">
      <w:pPr>
        <w:pStyle w:val="Heading3numbered"/>
      </w:pPr>
      <w:bookmarkStart w:id="141" w:name="_Toc223426795"/>
      <w:r>
        <w:t>Directions to accelerate</w:t>
      </w:r>
      <w:bookmarkEnd w:id="141"/>
    </w:p>
    <w:p w14:paraId="79BAF2A2" w14:textId="77777777" w:rsidR="000D72A1" w:rsidRDefault="00D81E85" w:rsidP="003107D4">
      <w:pPr>
        <w:pStyle w:val="NormalIndent"/>
      </w:pPr>
      <w:r>
        <w:t>Under clause</w:t>
      </w:r>
      <w:r w:rsidR="000E0433">
        <w:rPr>
          <w:rFonts w:ascii="Calibri" w:hAnsi="Calibri" w:cs="Calibri"/>
        </w:rPr>
        <w:t> </w:t>
      </w:r>
      <w:r>
        <w:t xml:space="preserve">7.2, </w:t>
      </w:r>
      <w:r w:rsidR="00E86303">
        <w:t xml:space="preserve">if </w:t>
      </w:r>
      <w:r>
        <w:t xml:space="preserve">the Contractor is entitled to </w:t>
      </w:r>
      <w:r w:rsidR="000C1247">
        <w:t>c</w:t>
      </w:r>
      <w:r>
        <w:t xml:space="preserve">laim an extension of time </w:t>
      </w:r>
      <w:r w:rsidR="00731892">
        <w:t>for a delay in the performance of the Contractor</w:t>
      </w:r>
      <w:r w:rsidR="008C478B">
        <w:t>’</w:t>
      </w:r>
      <w:r w:rsidR="00731892">
        <w:t xml:space="preserve">s Activities </w:t>
      </w:r>
      <w:r>
        <w:t>under clause</w:t>
      </w:r>
      <w:r w:rsidR="000E0433">
        <w:rPr>
          <w:rFonts w:ascii="Calibri" w:hAnsi="Calibri" w:cs="Calibri"/>
        </w:rPr>
        <w:t> </w:t>
      </w:r>
      <w:r>
        <w:t>10</w:t>
      </w:r>
      <w:r w:rsidR="003C58D6">
        <w:t>, t</w:t>
      </w:r>
      <w:r w:rsidR="00731892">
        <w:t>he Principal</w:t>
      </w:r>
      <w:r w:rsidR="008C478B">
        <w:t>’</w:t>
      </w:r>
      <w:r w:rsidR="00731892">
        <w:t>s Representative may direct the Contractor to accelerate to overcome or minimise the delay to the extent that the Contractor can reasonably and practicably do so.</w:t>
      </w:r>
    </w:p>
    <w:p w14:paraId="13FB3B19" w14:textId="77777777" w:rsidR="000D72A1" w:rsidRDefault="000D72A1" w:rsidP="003107D4">
      <w:pPr>
        <w:pStyle w:val="NormalIndent"/>
      </w:pPr>
      <w:r>
        <w:t xml:space="preserve">The </w:t>
      </w:r>
      <w:r w:rsidRPr="00486FCE">
        <w:rPr>
          <w:shd w:val="clear" w:color="000000" w:fill="auto"/>
        </w:rPr>
        <w:t>Contractor</w:t>
      </w:r>
      <w:r>
        <w:t xml:space="preserve"> must </w:t>
      </w:r>
      <w:r w:rsidRPr="000D72A1">
        <w:t>comply</w:t>
      </w:r>
      <w:r>
        <w:t xml:space="preserve"> with a direction given under clause</w:t>
      </w:r>
      <w:r w:rsidR="000E0433">
        <w:rPr>
          <w:rFonts w:ascii="Calibri" w:hAnsi="Calibri" w:cs="Calibri"/>
        </w:rPr>
        <w:t> </w:t>
      </w:r>
      <w:r>
        <w:t>7.2(b), and:</w:t>
      </w:r>
    </w:p>
    <w:p w14:paraId="2816E681" w14:textId="77777777" w:rsidR="000D72A1" w:rsidRDefault="000D72A1" w:rsidP="0092296D">
      <w:pPr>
        <w:pStyle w:val="Bulletindent"/>
        <w:tabs>
          <w:tab w:val="clear" w:pos="1872"/>
        </w:tabs>
        <w:ind w:left="1276" w:hanging="425"/>
      </w:pPr>
      <w:bookmarkStart w:id="142" w:name="_Ref129946296"/>
      <w:r w:rsidRPr="00751AA6">
        <w:t xml:space="preserve">will no longer be entitled to an </w:t>
      </w:r>
      <w:r>
        <w:t xml:space="preserve">extension of time under </w:t>
      </w:r>
      <w:r w:rsidRPr="00720FF7">
        <w:t>clause</w:t>
      </w:r>
      <w:r w:rsidR="000E0433">
        <w:rPr>
          <w:rFonts w:ascii="Calibri" w:hAnsi="Calibri"/>
        </w:rPr>
        <w:t> </w:t>
      </w:r>
      <w:r>
        <w:t>10</w:t>
      </w:r>
      <w:r w:rsidRPr="00720FF7">
        <w:t xml:space="preserve"> </w:t>
      </w:r>
      <w:r>
        <w:t xml:space="preserve">to the extent the delay can </w:t>
      </w:r>
      <w:r w:rsidRPr="000D72A1">
        <w:t xml:space="preserve">reasonably and </w:t>
      </w:r>
      <w:r w:rsidR="00D232E3">
        <w:t>practicably</w:t>
      </w:r>
      <w:r w:rsidRPr="000D72A1">
        <w:t xml:space="preserve"> be</w:t>
      </w:r>
      <w:r>
        <w:t xml:space="preserve"> overcome or minimised</w:t>
      </w:r>
      <w:bookmarkEnd w:id="142"/>
      <w:r w:rsidR="003A64BE">
        <w:t>; and</w:t>
      </w:r>
    </w:p>
    <w:p w14:paraId="1195B417" w14:textId="77777777" w:rsidR="00D81E85" w:rsidRDefault="000D72A1" w:rsidP="0092296D">
      <w:pPr>
        <w:pStyle w:val="Bulletindent"/>
        <w:tabs>
          <w:tab w:val="clear" w:pos="1872"/>
        </w:tabs>
        <w:ind w:left="1276" w:hanging="425"/>
      </w:pPr>
      <w:bookmarkStart w:id="143" w:name="_Ref126152166"/>
      <w:r>
        <w:t xml:space="preserve">subject to the </w:t>
      </w:r>
      <w:r w:rsidR="00D232E3">
        <w:t xml:space="preserve">preceding </w:t>
      </w:r>
      <w:r>
        <w:t xml:space="preserve">point, may submit an Adjustment Notice </w:t>
      </w:r>
      <w:r w:rsidR="00D232E3">
        <w:t xml:space="preserve">on account of its direct costs incurred in complying with </w:t>
      </w:r>
      <w:r>
        <w:t>the acceleration direction</w:t>
      </w:r>
      <w:r w:rsidRPr="000D72A1">
        <w:t xml:space="preserve"> </w:t>
      </w:r>
      <w:r>
        <w:t>no later than the date for submission specified in the Adjustment Event Table</w:t>
      </w:r>
      <w:bookmarkEnd w:id="143"/>
      <w:r w:rsidR="00D232E3">
        <w:t>.</w:t>
      </w:r>
    </w:p>
    <w:p w14:paraId="372A85F0" w14:textId="77777777" w:rsidR="002B584D" w:rsidRPr="002B584D" w:rsidRDefault="00E86303" w:rsidP="003107D4">
      <w:pPr>
        <w:pStyle w:val="NormalIndent"/>
      </w:pPr>
      <w:r>
        <w:t xml:space="preserve">If the </w:t>
      </w:r>
      <w:r w:rsidR="003B35B5" w:rsidRPr="002B584D">
        <w:t>Contractor choose</w:t>
      </w:r>
      <w:r>
        <w:t>s</w:t>
      </w:r>
      <w:r w:rsidR="003B35B5" w:rsidRPr="002B584D">
        <w:t xml:space="preserve"> to unilaterally accelerate the performance of the </w:t>
      </w:r>
      <w:r w:rsidR="004244FD" w:rsidRPr="002B584D">
        <w:t>Contractor</w:t>
      </w:r>
      <w:r w:rsidR="004244FD">
        <w:t>’</w:t>
      </w:r>
      <w:r w:rsidR="004244FD" w:rsidRPr="002B584D">
        <w:t xml:space="preserve">s </w:t>
      </w:r>
      <w:r w:rsidR="003B35B5" w:rsidRPr="002B584D">
        <w:t xml:space="preserve">Activities, it will do so at its own cost. </w:t>
      </w:r>
    </w:p>
    <w:p w14:paraId="756108C6" w14:textId="77777777" w:rsidR="001F5665" w:rsidRPr="001F5665" w:rsidRDefault="001F5665" w:rsidP="00CE66F1">
      <w:pPr>
        <w:pStyle w:val="Heading3numbered"/>
      </w:pPr>
      <w:bookmarkStart w:id="144" w:name="_Toc223426796"/>
      <w:r w:rsidRPr="001F5665">
        <w:lastRenderedPageBreak/>
        <w:t xml:space="preserve">Liquidated </w:t>
      </w:r>
      <w:r w:rsidR="000C1247">
        <w:t>d</w:t>
      </w:r>
      <w:r w:rsidRPr="001F5665">
        <w:t>amages</w:t>
      </w:r>
      <w:bookmarkEnd w:id="144"/>
    </w:p>
    <w:p w14:paraId="269A83CD" w14:textId="77777777" w:rsidR="006B3CFD" w:rsidRDefault="00BC14C0" w:rsidP="003107D4">
      <w:pPr>
        <w:pStyle w:val="NormalIndent"/>
      </w:pPr>
      <w:r>
        <w:t>‘</w:t>
      </w:r>
      <w:r w:rsidR="00E86303">
        <w:t>L</w:t>
      </w:r>
      <w:r w:rsidR="006B3CFD">
        <w:t>iquidated damages</w:t>
      </w:r>
      <w:r>
        <w:t>’</w:t>
      </w:r>
      <w:r w:rsidR="006B3CFD">
        <w:t xml:space="preserve"> refers to </w:t>
      </w:r>
      <w:r w:rsidR="00E86303">
        <w:t>the</w:t>
      </w:r>
      <w:r w:rsidR="006B3CFD">
        <w:t xml:space="preserve"> pre-agreed </w:t>
      </w:r>
      <w:proofErr w:type="gramStart"/>
      <w:r w:rsidR="006B3CFD">
        <w:t>amount</w:t>
      </w:r>
      <w:proofErr w:type="gramEnd"/>
      <w:r w:rsidR="006B3CFD">
        <w:t xml:space="preserve"> of damages that will become payable by </w:t>
      </w:r>
      <w:r w:rsidR="00E86303">
        <w:t xml:space="preserve">the Contractor </w:t>
      </w:r>
      <w:r w:rsidR="006B3CFD">
        <w:t xml:space="preserve">to </w:t>
      </w:r>
      <w:r w:rsidR="00E86303">
        <w:t>the Principal</w:t>
      </w:r>
      <w:r w:rsidR="006B3CFD">
        <w:t xml:space="preserve"> if </w:t>
      </w:r>
      <w:r w:rsidR="00E86303" w:rsidRPr="00FF7DF5">
        <w:t xml:space="preserve">the Contractor does not achieve </w:t>
      </w:r>
      <w:r w:rsidR="00E86303">
        <w:t>Practical Completion by the Date for Practical Completion</w:t>
      </w:r>
      <w:r w:rsidR="006B3CFD">
        <w:t>.</w:t>
      </w:r>
    </w:p>
    <w:p w14:paraId="10BF0A4B" w14:textId="77777777" w:rsidR="005961F8" w:rsidRPr="00FF7DF5" w:rsidRDefault="00514E26" w:rsidP="003107D4">
      <w:pPr>
        <w:pStyle w:val="NormalIndent"/>
      </w:pPr>
      <w:bookmarkStart w:id="145" w:name="_Hlk140593533"/>
      <w:r>
        <w:t>Under clause</w:t>
      </w:r>
      <w:r w:rsidR="000E0433">
        <w:rPr>
          <w:rFonts w:ascii="Calibri" w:hAnsi="Calibri" w:cs="Calibri"/>
        </w:rPr>
        <w:t> </w:t>
      </w:r>
      <w:r>
        <w:t>7.4(a), i</w:t>
      </w:r>
      <w:r w:rsidR="00FF7DF5" w:rsidRPr="00FF7DF5">
        <w:t xml:space="preserve">f </w:t>
      </w:r>
      <w:bookmarkEnd w:id="145"/>
      <w:r w:rsidR="00FF7DF5" w:rsidRPr="00FF7DF5">
        <w:t xml:space="preserve">the Contractor does not achieve </w:t>
      </w:r>
      <w:r w:rsidR="00FF7DF5">
        <w:t xml:space="preserve">Practical Completion by the Date for Practical Completion, it must pay the Principal </w:t>
      </w:r>
      <w:r w:rsidR="006B3CFD">
        <w:t>l</w:t>
      </w:r>
      <w:r w:rsidR="00FF7DF5">
        <w:t xml:space="preserve">iquidated </w:t>
      </w:r>
      <w:r w:rsidR="006B3CFD">
        <w:t>d</w:t>
      </w:r>
      <w:r w:rsidR="00FF7DF5">
        <w:t>amages at the rate set out in Item</w:t>
      </w:r>
      <w:r w:rsidR="000E0433">
        <w:rPr>
          <w:rFonts w:ascii="Calibri" w:hAnsi="Calibri" w:cs="Calibri"/>
        </w:rPr>
        <w:t> </w:t>
      </w:r>
      <w:r w:rsidR="00FF7DF5">
        <w:t>2</w:t>
      </w:r>
      <w:r w:rsidR="009354DD">
        <w:t>7</w:t>
      </w:r>
      <w:r w:rsidR="00FF7DF5">
        <w:t xml:space="preserve"> of </w:t>
      </w:r>
      <w:r w:rsidR="006A3341">
        <w:t>the Contract Particulars (Schedule</w:t>
      </w:r>
      <w:r w:rsidR="00150D4F">
        <w:rPr>
          <w:rFonts w:ascii="Calibri" w:hAnsi="Calibri" w:cs="Calibri"/>
        </w:rPr>
        <w:t> </w:t>
      </w:r>
      <w:r w:rsidR="006A3341">
        <w:t xml:space="preserve">1) </w:t>
      </w:r>
      <w:r w:rsidR="00FF7DF5">
        <w:t xml:space="preserve">for every day after the Date for Practical Completion until the Date of Practical Completion (or the date the </w:t>
      </w:r>
      <w:r w:rsidR="00D232E3">
        <w:t xml:space="preserve">Contract </w:t>
      </w:r>
      <w:r w:rsidR="00FF7DF5">
        <w:t>is terminated</w:t>
      </w:r>
      <w:r w:rsidR="00544BC8">
        <w:t>,</w:t>
      </w:r>
      <w:r w:rsidR="00FF7DF5">
        <w:t xml:space="preserve"> or the </w:t>
      </w:r>
      <w:r w:rsidR="00D232E3" w:rsidRPr="00BD5057">
        <w:t>Principal</w:t>
      </w:r>
      <w:r w:rsidR="00D232E3" w:rsidRPr="00561B3B">
        <w:t xml:space="preserve"> tak</w:t>
      </w:r>
      <w:r w:rsidR="00D232E3">
        <w:t>es</w:t>
      </w:r>
      <w:r w:rsidR="00D232E3" w:rsidRPr="00561B3B">
        <w:t xml:space="preserve"> </w:t>
      </w:r>
      <w:r w:rsidR="00D232E3">
        <w:t xml:space="preserve">the relevant </w:t>
      </w:r>
      <w:r w:rsidR="00D232E3" w:rsidRPr="00561B3B">
        <w:t xml:space="preserve">Contractor’s Activities </w:t>
      </w:r>
      <w:r w:rsidR="00FF7DF5">
        <w:t>out of the Contractor</w:t>
      </w:r>
      <w:r w:rsidR="00544BC8">
        <w:t>’</w:t>
      </w:r>
      <w:r w:rsidR="00FF7DF5">
        <w:t>s hands</w:t>
      </w:r>
      <w:r w:rsidR="00D232E3" w:rsidRPr="00561B3B">
        <w:t>, whichever occurs</w:t>
      </w:r>
      <w:r w:rsidR="00C34E66">
        <w:t xml:space="preserve"> first</w:t>
      </w:r>
      <w:r w:rsidR="00FF7DF5">
        <w:t>).</w:t>
      </w:r>
    </w:p>
    <w:p w14:paraId="0BFAA947" w14:textId="77777777" w:rsidR="000C1247" w:rsidRDefault="005961F8" w:rsidP="003107D4">
      <w:pPr>
        <w:pStyle w:val="NormalIndent"/>
      </w:pPr>
      <w:bookmarkStart w:id="146" w:name="_Hlk137734663"/>
      <w:r w:rsidRPr="005961F8">
        <w:t xml:space="preserve">A rate per day for liquidated damages </w:t>
      </w:r>
      <w:r w:rsidR="000C1247" w:rsidRPr="00BA5A8D">
        <w:rPr>
          <w:b/>
          <w:bCs/>
        </w:rPr>
        <w:t>must</w:t>
      </w:r>
      <w:r w:rsidRPr="005961F8">
        <w:t xml:space="preserve"> be specified </w:t>
      </w:r>
      <w:r w:rsidR="00FF7DF5">
        <w:t>in Item</w:t>
      </w:r>
      <w:r w:rsidR="000E0433">
        <w:rPr>
          <w:rFonts w:ascii="Calibri" w:hAnsi="Calibri" w:cs="Calibri"/>
        </w:rPr>
        <w:t> </w:t>
      </w:r>
      <w:r w:rsidR="00FF7DF5">
        <w:t>2</w:t>
      </w:r>
      <w:r w:rsidR="006B3CFD">
        <w:t>7</w:t>
      </w:r>
      <w:r w:rsidR="00FF7DF5">
        <w:t xml:space="preserve"> of </w:t>
      </w:r>
      <w:r w:rsidR="00D232E3" w:rsidRPr="005961F8">
        <w:t>the Contract Particulars</w:t>
      </w:r>
      <w:r w:rsidR="00D232E3">
        <w:t xml:space="preserve"> (</w:t>
      </w:r>
      <w:r w:rsidR="00FF7DF5">
        <w:t>Schedule</w:t>
      </w:r>
      <w:r w:rsidR="000E0433">
        <w:rPr>
          <w:rFonts w:ascii="Calibri" w:hAnsi="Calibri" w:cs="Calibri"/>
        </w:rPr>
        <w:t> </w:t>
      </w:r>
      <w:r w:rsidR="00FF7DF5">
        <w:t>1</w:t>
      </w:r>
      <w:r w:rsidR="00D232E3">
        <w:t>)</w:t>
      </w:r>
      <w:r w:rsidR="000C1247">
        <w:t>.</w:t>
      </w:r>
    </w:p>
    <w:p w14:paraId="2A3CCDF4" w14:textId="77777777" w:rsidR="005961F8" w:rsidRPr="005961F8" w:rsidRDefault="000C1247" w:rsidP="00BD3BBD">
      <w:pPr>
        <w:pStyle w:val="NormalIndent"/>
        <w:keepNext/>
      </w:pPr>
      <w:r>
        <w:t xml:space="preserve">Alternatively, </w:t>
      </w:r>
      <w:r w:rsidR="005961F8" w:rsidRPr="005961F8">
        <w:t xml:space="preserve">if Separable Portions apply, a rate </w:t>
      </w:r>
      <w:r w:rsidR="005961F8" w:rsidRPr="00BA5A8D">
        <w:rPr>
          <w:b/>
          <w:bCs/>
        </w:rPr>
        <w:t>must</w:t>
      </w:r>
      <w:r w:rsidR="005961F8" w:rsidRPr="005961F8">
        <w:t xml:space="preserve"> be specified in Attachment</w:t>
      </w:r>
      <w:r w:rsidR="000E0433">
        <w:rPr>
          <w:rFonts w:ascii="Calibri" w:hAnsi="Calibri" w:cs="Calibri"/>
        </w:rPr>
        <w:t> </w:t>
      </w:r>
      <w:r w:rsidR="005961F8" w:rsidRPr="005961F8">
        <w:t xml:space="preserve">1 </w:t>
      </w:r>
      <w:r w:rsidR="005B43B6">
        <w:t>–</w:t>
      </w:r>
      <w:r w:rsidR="005961F8" w:rsidRPr="005961F8">
        <w:t xml:space="preserve"> Separable Portions Particulars to the Contract Particulars.</w:t>
      </w:r>
    </w:p>
    <w:p w14:paraId="79B5D637" w14:textId="77777777" w:rsidR="00A757DF" w:rsidRDefault="005961F8" w:rsidP="003107D4">
      <w:pPr>
        <w:pStyle w:val="NormalIndent"/>
      </w:pPr>
      <w:r w:rsidRPr="00F92EE3">
        <w:t xml:space="preserve">Liquidated damages are a predetermined amount of money (specific to each project or each Separable Portion, as the case may be) </w:t>
      </w:r>
      <w:r w:rsidR="002B6162">
        <w:t>that</w:t>
      </w:r>
      <w:r w:rsidRPr="00F92EE3">
        <w:t xml:space="preserve"> the parties agree will be paid by the Contractor to the Principal for each </w:t>
      </w:r>
      <w:r w:rsidR="00A757DF">
        <w:t xml:space="preserve">calendar </w:t>
      </w:r>
      <w:r w:rsidRPr="00F92EE3">
        <w:t>day the Contractor is late in achieving Practical Completion beyond the Date for Practical Completion.</w:t>
      </w:r>
    </w:p>
    <w:p w14:paraId="4FE7EE3F" w14:textId="77777777" w:rsidR="00E3377D" w:rsidRDefault="00E86303" w:rsidP="003107D4">
      <w:pPr>
        <w:pStyle w:val="NormalIndent"/>
      </w:pPr>
      <w:r>
        <w:t>T</w:t>
      </w:r>
      <w:r w:rsidR="005961F8" w:rsidRPr="00F92EE3">
        <w:t xml:space="preserve">he amount specified by way of liquidated damages must be a pre-estimate, genuinely made at the time of contract award, of the loss the </w:t>
      </w:r>
      <w:proofErr w:type="gramStart"/>
      <w:r w:rsidR="005961F8" w:rsidRPr="00F92EE3">
        <w:t>Principal</w:t>
      </w:r>
      <w:proofErr w:type="gramEnd"/>
      <w:r w:rsidR="005961F8" w:rsidRPr="00F92EE3">
        <w:t xml:space="preserve"> will suffer if Practical Completion is not achieved by the Date for Practical Completion. The sorts of losses that should be considered for this purpose include the additional costs of</w:t>
      </w:r>
      <w:r w:rsidR="00E3377D">
        <w:t>:</w:t>
      </w:r>
    </w:p>
    <w:p w14:paraId="0FABC0E1" w14:textId="77777777" w:rsidR="00E3377D" w:rsidRDefault="005961F8" w:rsidP="0092296D">
      <w:pPr>
        <w:pStyle w:val="Bulletindent"/>
        <w:tabs>
          <w:tab w:val="clear" w:pos="1872"/>
        </w:tabs>
        <w:ind w:left="1276" w:hanging="425"/>
      </w:pPr>
      <w:r w:rsidRPr="00F92EE3">
        <w:t>project staff (retained over the extended construction period</w:t>
      </w:r>
      <w:proofErr w:type="gramStart"/>
      <w:r w:rsidRPr="00F92EE3">
        <w:t>)</w:t>
      </w:r>
      <w:r w:rsidR="00775AEA">
        <w:t>;</w:t>
      </w:r>
      <w:proofErr w:type="gramEnd"/>
    </w:p>
    <w:p w14:paraId="4B1330FC" w14:textId="77777777" w:rsidR="00E3377D" w:rsidRDefault="00F92EE3" w:rsidP="0092296D">
      <w:pPr>
        <w:pStyle w:val="Bulletindent"/>
        <w:tabs>
          <w:tab w:val="clear" w:pos="1872"/>
        </w:tabs>
        <w:ind w:left="1276" w:hanging="425"/>
      </w:pPr>
      <w:r w:rsidRPr="00F92EE3">
        <w:t>external project managers</w:t>
      </w:r>
      <w:r w:rsidR="00E3377D">
        <w:t xml:space="preserve">, </w:t>
      </w:r>
      <w:r w:rsidRPr="00F92EE3">
        <w:t>advisers</w:t>
      </w:r>
      <w:r w:rsidR="00E3377D">
        <w:t xml:space="preserve"> or </w:t>
      </w:r>
      <w:proofErr w:type="gramStart"/>
      <w:r w:rsidRPr="00F92EE3">
        <w:t>consultant</w:t>
      </w:r>
      <w:r w:rsidR="00E3377D">
        <w:t>s</w:t>
      </w:r>
      <w:r w:rsidR="00775AEA">
        <w:t>;</w:t>
      </w:r>
      <w:proofErr w:type="gramEnd"/>
    </w:p>
    <w:p w14:paraId="3A4B04B2" w14:textId="77777777" w:rsidR="00E3377D" w:rsidRDefault="00F92EE3" w:rsidP="0092296D">
      <w:pPr>
        <w:pStyle w:val="Bulletindent"/>
        <w:tabs>
          <w:tab w:val="clear" w:pos="1872"/>
        </w:tabs>
        <w:ind w:left="1276" w:hanging="425"/>
      </w:pPr>
      <w:r w:rsidRPr="00F92EE3">
        <w:t xml:space="preserve">amounts payable to third parties with </w:t>
      </w:r>
      <w:r w:rsidR="00393603">
        <w:t>whom</w:t>
      </w:r>
      <w:r w:rsidR="00393603" w:rsidRPr="00F92EE3">
        <w:t xml:space="preserve"> </w:t>
      </w:r>
      <w:r w:rsidRPr="00F92EE3">
        <w:t xml:space="preserve">the </w:t>
      </w:r>
      <w:r w:rsidR="007125FF">
        <w:t>Agency</w:t>
      </w:r>
      <w:r w:rsidRPr="00F92EE3">
        <w:t xml:space="preserve"> has agreed the project will be complete and ready for use by a certain </w:t>
      </w:r>
      <w:proofErr w:type="gramStart"/>
      <w:r w:rsidRPr="00F92EE3">
        <w:t>date</w:t>
      </w:r>
      <w:r w:rsidR="00393603">
        <w:t>;</w:t>
      </w:r>
      <w:proofErr w:type="gramEnd"/>
    </w:p>
    <w:p w14:paraId="6AFFEFA3" w14:textId="77777777" w:rsidR="00E3377D" w:rsidRDefault="00F92EE3" w:rsidP="0092296D">
      <w:pPr>
        <w:pStyle w:val="Bulletindent"/>
        <w:tabs>
          <w:tab w:val="clear" w:pos="1872"/>
        </w:tabs>
        <w:ind w:left="1276" w:hanging="425"/>
      </w:pPr>
      <w:r w:rsidRPr="00F92EE3">
        <w:t xml:space="preserve">any loss of </w:t>
      </w:r>
      <w:proofErr w:type="gramStart"/>
      <w:r w:rsidRPr="00F92EE3">
        <w:t>revenue</w:t>
      </w:r>
      <w:r w:rsidR="00393603">
        <w:t>;</w:t>
      </w:r>
      <w:proofErr w:type="gramEnd"/>
    </w:p>
    <w:p w14:paraId="77992B49" w14:textId="77777777" w:rsidR="00E3377D" w:rsidRDefault="00F92EE3" w:rsidP="0092296D">
      <w:pPr>
        <w:pStyle w:val="Bulletindent"/>
        <w:tabs>
          <w:tab w:val="clear" w:pos="1872"/>
        </w:tabs>
        <w:ind w:left="1276" w:hanging="425"/>
      </w:pPr>
      <w:r w:rsidRPr="00F92EE3">
        <w:t>any increases in the cost of maintaining existing infrastructure</w:t>
      </w:r>
      <w:r w:rsidR="00393603">
        <w:t>; and</w:t>
      </w:r>
      <w:r w:rsidR="000173E4">
        <w:t>/or</w:t>
      </w:r>
    </w:p>
    <w:p w14:paraId="4A1E7F16" w14:textId="77777777" w:rsidR="00F92EE3" w:rsidRDefault="00F92EE3" w:rsidP="0092296D">
      <w:pPr>
        <w:pStyle w:val="Bulletindent"/>
        <w:tabs>
          <w:tab w:val="clear" w:pos="1872"/>
        </w:tabs>
        <w:ind w:left="1276" w:hanging="425"/>
      </w:pPr>
      <w:r w:rsidRPr="00F92EE3">
        <w:t>any diversion of resources.</w:t>
      </w:r>
    </w:p>
    <w:p w14:paraId="0EFE5AAB" w14:textId="77777777" w:rsidR="001F5665" w:rsidRPr="001F5665" w:rsidRDefault="005961F8" w:rsidP="003107D4">
      <w:pPr>
        <w:pStyle w:val="NormalIndent"/>
      </w:pPr>
      <w:r w:rsidRPr="005961F8">
        <w:t xml:space="preserve">Liquidated damages cannot be excessive, punitive or used as a penalty for breach of </w:t>
      </w:r>
      <w:r w:rsidR="00C652A1">
        <w:t>Contract</w:t>
      </w:r>
      <w:bookmarkEnd w:id="146"/>
      <w:r w:rsidRPr="005961F8">
        <w:t>.</w:t>
      </w:r>
    </w:p>
    <w:p w14:paraId="4EE90645" w14:textId="77777777" w:rsidR="00D40E0B" w:rsidRDefault="00D40E0B" w:rsidP="00CE66F1">
      <w:pPr>
        <w:pStyle w:val="Heading2numbered"/>
      </w:pPr>
      <w:bookmarkStart w:id="147" w:name="_Toc223426797"/>
      <w:r>
        <w:t>Payment</w:t>
      </w:r>
      <w:r w:rsidR="00B8732E">
        <w:t xml:space="preserve"> </w:t>
      </w:r>
      <w:r w:rsidR="002B584D">
        <w:t>–</w:t>
      </w:r>
      <w:r w:rsidR="00B8732E">
        <w:t xml:space="preserve"> clause</w:t>
      </w:r>
      <w:r w:rsidR="00ED1D4D">
        <w:rPr>
          <w:rFonts w:ascii="Calibri" w:hAnsi="Calibri" w:cs="Calibri"/>
        </w:rPr>
        <w:t> </w:t>
      </w:r>
      <w:r w:rsidR="00B8732E">
        <w:t>8</w:t>
      </w:r>
      <w:bookmarkEnd w:id="147"/>
    </w:p>
    <w:p w14:paraId="5CA26F17" w14:textId="77777777" w:rsidR="00B3511B" w:rsidRDefault="00304B97" w:rsidP="00CE66F1">
      <w:pPr>
        <w:pStyle w:val="Heading3numbered"/>
      </w:pPr>
      <w:bookmarkStart w:id="148" w:name="_Toc223426798"/>
      <w:r>
        <w:t>In general</w:t>
      </w:r>
      <w:bookmarkEnd w:id="148"/>
    </w:p>
    <w:p w14:paraId="5E8CA004" w14:textId="77777777" w:rsidR="00B3511B" w:rsidRDefault="00B3511B" w:rsidP="003107D4">
      <w:pPr>
        <w:pStyle w:val="NormalIndent"/>
      </w:pPr>
      <w:r>
        <w:t>The payment process is set out in clause</w:t>
      </w:r>
      <w:r w:rsidR="00ED1D4D">
        <w:rPr>
          <w:rFonts w:ascii="Calibri" w:hAnsi="Calibri" w:cs="Calibri"/>
        </w:rPr>
        <w:t> </w:t>
      </w:r>
      <w:r>
        <w:t>8 of the Medium Works Contract</w:t>
      </w:r>
      <w:r w:rsidR="00D232E3">
        <w:t>,</w:t>
      </w:r>
      <w:r>
        <w:t xml:space="preserve"> </w:t>
      </w:r>
      <w:r w:rsidR="00D232E3">
        <w:t xml:space="preserve">with </w:t>
      </w:r>
      <w:r>
        <w:t>Item</w:t>
      </w:r>
      <w:r w:rsidR="00ED1D4D">
        <w:rPr>
          <w:rFonts w:ascii="Calibri" w:hAnsi="Calibri" w:cs="Calibri"/>
        </w:rPr>
        <w:t> </w:t>
      </w:r>
      <w:r>
        <w:t xml:space="preserve">29 of </w:t>
      </w:r>
      <w:r w:rsidR="006A3341">
        <w:t xml:space="preserve">the Contract Particulars (Schedule 1) </w:t>
      </w:r>
      <w:r w:rsidR="00D232E3">
        <w:t>specifying the times at which the Contractor is entitled to submit claims for payment</w:t>
      </w:r>
      <w:r>
        <w:t>.</w:t>
      </w:r>
    </w:p>
    <w:p w14:paraId="53E3B16A" w14:textId="77777777" w:rsidR="00B3511B" w:rsidRDefault="00B3511B" w:rsidP="003107D4">
      <w:pPr>
        <w:pStyle w:val="NormalIndent"/>
      </w:pPr>
      <w:r>
        <w:t>Set out below is a flow</w:t>
      </w:r>
      <w:r w:rsidR="009175DF">
        <w:t xml:space="preserve"> </w:t>
      </w:r>
      <w:r>
        <w:t xml:space="preserve">chart of the steps </w:t>
      </w:r>
      <w:r w:rsidR="00D232E3">
        <w:t xml:space="preserve">entailed </w:t>
      </w:r>
      <w:r>
        <w:t>in the payment process</w:t>
      </w:r>
      <w:r w:rsidR="002B3318">
        <w:t>.</w:t>
      </w:r>
    </w:p>
    <w:p w14:paraId="611A01ED" w14:textId="5B231B04" w:rsidR="003B35B5" w:rsidRDefault="00962DD0" w:rsidP="00263BEE">
      <w:pPr>
        <w:pStyle w:val="Captionindent"/>
      </w:pPr>
      <w:r w:rsidRPr="00962DD0">
        <w:lastRenderedPageBreak/>
        <w:t xml:space="preserve">Figure </w:t>
      </w:r>
      <w:r w:rsidR="00257B11">
        <w:fldChar w:fldCharType="begin"/>
      </w:r>
      <w:r w:rsidR="00257B11">
        <w:instrText xml:space="preserve"> SEQ Figure \* ARABIC </w:instrText>
      </w:r>
      <w:r w:rsidR="00257B11">
        <w:fldChar w:fldCharType="separate"/>
      </w:r>
      <w:r w:rsidR="00257B11">
        <w:rPr>
          <w:noProof/>
        </w:rPr>
        <w:t>2</w:t>
      </w:r>
      <w:r w:rsidR="00257B11">
        <w:rPr>
          <w:noProof/>
        </w:rPr>
        <w:fldChar w:fldCharType="end"/>
      </w:r>
      <w:r w:rsidRPr="00962DD0">
        <w:t xml:space="preserve"> </w:t>
      </w:r>
      <w:r w:rsidR="002B584D">
        <w:t xml:space="preserve">– </w:t>
      </w:r>
      <w:r w:rsidRPr="00962DD0">
        <w:t xml:space="preserve">Payment </w:t>
      </w:r>
      <w:r w:rsidR="00162C57">
        <w:t>p</w:t>
      </w:r>
      <w:r w:rsidRPr="00962DD0">
        <w:t xml:space="preserve">rocess </w:t>
      </w:r>
      <w:r w:rsidR="00162C57">
        <w:t>f</w:t>
      </w:r>
      <w:r w:rsidRPr="00962DD0">
        <w:t>low</w:t>
      </w:r>
      <w:r w:rsidR="009175DF">
        <w:t xml:space="preserve"> chart</w:t>
      </w:r>
    </w:p>
    <w:p w14:paraId="3DC8D9CF" w14:textId="77777777" w:rsidR="00CA786C" w:rsidRDefault="00CA786C" w:rsidP="00CA786C">
      <w:pPr>
        <w:pStyle w:val="NormalIndent"/>
      </w:pPr>
      <w:r w:rsidRPr="00CA786C">
        <w:rPr>
          <w:noProof/>
        </w:rPr>
        <mc:AlternateContent>
          <mc:Choice Requires="wpg">
            <w:drawing>
              <wp:inline distT="0" distB="0" distL="0" distR="0" wp14:anchorId="0F5BB865" wp14:editId="4CBDADDE">
                <wp:extent cx="3057753" cy="3306291"/>
                <wp:effectExtent l="0" t="0" r="9525" b="8890"/>
                <wp:docPr id="26" name="Group 26" descr="This flow chart steps out the Payment Claim process as per clause 8 of the Medium Works Contractor."/>
                <wp:cNvGraphicFramePr/>
                <a:graphic xmlns:a="http://schemas.openxmlformats.org/drawingml/2006/main">
                  <a:graphicData uri="http://schemas.microsoft.com/office/word/2010/wordprocessingGroup">
                    <wpg:wgp>
                      <wpg:cNvGrpSpPr/>
                      <wpg:grpSpPr>
                        <a:xfrm>
                          <a:off x="0" y="0"/>
                          <a:ext cx="3057753" cy="3306291"/>
                          <a:chOff x="0" y="0"/>
                          <a:chExt cx="2892740" cy="3306291"/>
                        </a:xfrm>
                      </wpg:grpSpPr>
                      <wps:wsp>
                        <wps:cNvPr id="27" name="Rectangle 27"/>
                        <wps:cNvSpPr/>
                        <wps:spPr>
                          <a:xfrm>
                            <a:off x="0" y="0"/>
                            <a:ext cx="2892740" cy="66692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3C717"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 xml:space="preserve">At the times specified in </w:t>
                              </w:r>
                              <w:r w:rsidR="00ED1D4D">
                                <w:rPr>
                                  <w:rFonts w:ascii="VIC" w:hAnsi="VIC"/>
                                  <w:color w:val="FFFFFF" w:themeColor="light1"/>
                                  <w:kern w:val="24"/>
                                  <w:sz w:val="16"/>
                                  <w:szCs w:val="16"/>
                                </w:rPr>
                                <w:t>I</w:t>
                              </w:r>
                              <w:r>
                                <w:rPr>
                                  <w:rFonts w:ascii="VIC" w:hAnsi="VIC"/>
                                  <w:color w:val="FFFFFF" w:themeColor="light1"/>
                                  <w:kern w:val="24"/>
                                  <w:sz w:val="16"/>
                                  <w:szCs w:val="16"/>
                                </w:rPr>
                                <w:t>tem</w:t>
                              </w:r>
                              <w:r w:rsidR="00ED1D4D">
                                <w:rPr>
                                  <w:rFonts w:ascii="VIC" w:hAnsi="VIC"/>
                                  <w:color w:val="FFFFFF" w:themeColor="light1"/>
                                  <w:kern w:val="24"/>
                                  <w:sz w:val="16"/>
                                  <w:szCs w:val="16"/>
                                </w:rPr>
                                <w:t> </w:t>
                              </w:r>
                              <w:r>
                                <w:rPr>
                                  <w:rFonts w:ascii="VIC" w:hAnsi="VIC"/>
                                  <w:color w:val="FFFFFF" w:themeColor="light1"/>
                                  <w:kern w:val="24"/>
                                  <w:sz w:val="16"/>
                                  <w:szCs w:val="16"/>
                                </w:rPr>
                                <w:t>29, the Contractor submit</w:t>
                              </w:r>
                              <w:r w:rsidR="00F71213">
                                <w:rPr>
                                  <w:rFonts w:ascii="VIC" w:hAnsi="VIC"/>
                                  <w:color w:val="FFFFFF" w:themeColor="light1"/>
                                  <w:kern w:val="24"/>
                                  <w:sz w:val="16"/>
                                  <w:szCs w:val="16"/>
                                </w:rPr>
                                <w:t>s</w:t>
                              </w:r>
                              <w:r>
                                <w:rPr>
                                  <w:rFonts w:ascii="VIC" w:hAnsi="VIC"/>
                                  <w:color w:val="FFFFFF" w:themeColor="light1"/>
                                  <w:kern w:val="24"/>
                                  <w:sz w:val="16"/>
                                  <w:szCs w:val="16"/>
                                </w:rPr>
                                <w:t xml:space="preserve"> a payment claim and statutory declaration (8.2)</w:t>
                              </w:r>
                              <w:r w:rsidR="00F71213">
                                <w:rPr>
                                  <w:rFonts w:ascii="VIC" w:hAnsi="VIC"/>
                                  <w:color w:val="FFFFFF" w:themeColor="light1"/>
                                  <w:kern w:val="24"/>
                                  <w:sz w:val="16"/>
                                  <w:szCs w:val="16"/>
                                </w:rPr>
                                <w:t>.</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28" name="Rectangle 28"/>
                        <wps:cNvSpPr/>
                        <wps:spPr>
                          <a:xfrm>
                            <a:off x="0" y="879789"/>
                            <a:ext cx="2892739" cy="66692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6CE96"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P</w:t>
                              </w:r>
                              <w:r w:rsidR="00195002">
                                <w:rPr>
                                  <w:rFonts w:ascii="VIC" w:hAnsi="VIC"/>
                                  <w:color w:val="FFFFFF" w:themeColor="light1"/>
                                  <w:kern w:val="24"/>
                                  <w:sz w:val="16"/>
                                  <w:szCs w:val="16"/>
                                </w:rPr>
                                <w:t>rincipal</w:t>
                              </w:r>
                              <w:r>
                                <w:rPr>
                                  <w:rFonts w:ascii="VIC" w:hAnsi="VIC"/>
                                  <w:color w:val="FFFFFF" w:themeColor="light1"/>
                                  <w:kern w:val="24"/>
                                  <w:sz w:val="16"/>
                                  <w:szCs w:val="16"/>
                                </w:rPr>
                                <w:t xml:space="preserve"> issue</w:t>
                              </w:r>
                              <w:r w:rsidR="00162C57">
                                <w:rPr>
                                  <w:rFonts w:ascii="VIC" w:hAnsi="VIC"/>
                                  <w:color w:val="FFFFFF" w:themeColor="light1"/>
                                  <w:kern w:val="24"/>
                                  <w:sz w:val="16"/>
                                  <w:szCs w:val="16"/>
                                </w:rPr>
                                <w:t>s</w:t>
                              </w:r>
                              <w:r>
                                <w:rPr>
                                  <w:rFonts w:ascii="VIC" w:hAnsi="VIC"/>
                                  <w:color w:val="FFFFFF" w:themeColor="light1"/>
                                  <w:kern w:val="24"/>
                                  <w:sz w:val="16"/>
                                  <w:szCs w:val="16"/>
                                </w:rPr>
                                <w:t xml:space="preserve"> a payment statement within 10 Business Days of receiving a payment claim (8.3)</w:t>
                              </w:r>
                              <w:r w:rsidR="00162C57">
                                <w:rPr>
                                  <w:rFonts w:ascii="VIC" w:hAnsi="VIC"/>
                                  <w:color w:val="FFFFFF" w:themeColor="light1"/>
                                  <w:kern w:val="24"/>
                                  <w:sz w:val="16"/>
                                  <w:szCs w:val="16"/>
                                </w:rPr>
                                <w:t>.</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29" name="Rectangle 29"/>
                        <wps:cNvSpPr/>
                        <wps:spPr>
                          <a:xfrm>
                            <a:off x="0" y="1759578"/>
                            <a:ext cx="2892736" cy="66692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00991"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Contractor issue</w:t>
                              </w:r>
                              <w:r w:rsidR="00162C57">
                                <w:rPr>
                                  <w:rFonts w:ascii="VIC" w:hAnsi="VIC"/>
                                  <w:color w:val="FFFFFF" w:themeColor="light1"/>
                                  <w:kern w:val="24"/>
                                  <w:sz w:val="16"/>
                                  <w:szCs w:val="16"/>
                                </w:rPr>
                                <w:t>s</w:t>
                              </w:r>
                              <w:r>
                                <w:rPr>
                                  <w:rFonts w:ascii="VIC" w:hAnsi="VIC"/>
                                  <w:color w:val="FFFFFF" w:themeColor="light1"/>
                                  <w:kern w:val="24"/>
                                  <w:sz w:val="16"/>
                                  <w:szCs w:val="16"/>
                                </w:rPr>
                                <w:t xml:space="preserve"> Tax Invoice to P</w:t>
                              </w:r>
                              <w:r w:rsidR="00195002">
                                <w:rPr>
                                  <w:rFonts w:ascii="VIC" w:hAnsi="VIC"/>
                                  <w:color w:val="FFFFFF" w:themeColor="light1"/>
                                  <w:kern w:val="24"/>
                                  <w:sz w:val="16"/>
                                  <w:szCs w:val="16"/>
                                </w:rPr>
                                <w:t>rincipal</w:t>
                              </w:r>
                              <w:r>
                                <w:rPr>
                                  <w:rFonts w:ascii="VIC" w:hAnsi="VIC"/>
                                  <w:color w:val="FFFFFF" w:themeColor="light1"/>
                                  <w:kern w:val="24"/>
                                  <w:sz w:val="16"/>
                                  <w:szCs w:val="16"/>
                                </w:rPr>
                                <w:t xml:space="preserve"> within </w:t>
                              </w:r>
                              <w:r w:rsidR="00195002">
                                <w:rPr>
                                  <w:rFonts w:ascii="VIC" w:hAnsi="VIC"/>
                                  <w:color w:val="FFFFFF" w:themeColor="light1"/>
                                  <w:kern w:val="24"/>
                                  <w:sz w:val="16"/>
                                  <w:szCs w:val="16"/>
                                </w:rPr>
                                <w:t>5</w:t>
                              </w:r>
                              <w:r>
                                <w:rPr>
                                  <w:rFonts w:ascii="VIC" w:hAnsi="VIC"/>
                                  <w:color w:val="FFFFFF" w:themeColor="light1"/>
                                  <w:kern w:val="24"/>
                                  <w:sz w:val="16"/>
                                  <w:szCs w:val="16"/>
                                </w:rPr>
                                <w:t xml:space="preserve"> Business Days of receiving a payment statement (8.4)</w:t>
                              </w:r>
                              <w:r w:rsidR="00162C57">
                                <w:rPr>
                                  <w:rFonts w:ascii="VIC" w:hAnsi="VIC"/>
                                  <w:color w:val="FFFFFF" w:themeColor="light1"/>
                                  <w:kern w:val="24"/>
                                  <w:sz w:val="16"/>
                                  <w:szCs w:val="16"/>
                                </w:rPr>
                                <w:t>.</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30" name="Rectangle 30"/>
                        <wps:cNvSpPr/>
                        <wps:spPr>
                          <a:xfrm>
                            <a:off x="0" y="2639367"/>
                            <a:ext cx="2892732" cy="66692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86236"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Principal pay</w:t>
                              </w:r>
                              <w:r w:rsidR="000D6C2B">
                                <w:rPr>
                                  <w:rFonts w:ascii="VIC" w:hAnsi="VIC"/>
                                  <w:color w:val="FFFFFF" w:themeColor="light1"/>
                                  <w:kern w:val="24"/>
                                  <w:sz w:val="16"/>
                                  <w:szCs w:val="16"/>
                                </w:rPr>
                                <w:t>s</w:t>
                              </w:r>
                              <w:r>
                                <w:rPr>
                                  <w:rFonts w:ascii="VIC" w:hAnsi="VIC"/>
                                  <w:color w:val="FFFFFF" w:themeColor="light1"/>
                                  <w:kern w:val="24"/>
                                  <w:sz w:val="16"/>
                                  <w:szCs w:val="16"/>
                                </w:rPr>
                                <w:t xml:space="preserve"> Contractor within 10 Business Days of receiving a payment</w:t>
                              </w:r>
                              <w:r w:rsidR="00D65AF2">
                                <w:rPr>
                                  <w:rFonts w:ascii="VIC" w:hAnsi="VIC"/>
                                  <w:color w:val="FFFFFF" w:themeColor="light1"/>
                                  <w:kern w:val="24"/>
                                  <w:sz w:val="16"/>
                                  <w:szCs w:val="16"/>
                                </w:rPr>
                                <w:t xml:space="preserve"> statement</w:t>
                              </w:r>
                              <w:r>
                                <w:rPr>
                                  <w:rFonts w:ascii="VIC" w:hAnsi="VIC"/>
                                  <w:color w:val="FFFFFF" w:themeColor="light1"/>
                                  <w:kern w:val="24"/>
                                  <w:sz w:val="16"/>
                                  <w:szCs w:val="16"/>
                                </w:rPr>
                                <w:t xml:space="preserve"> (8.4)</w:t>
                              </w:r>
                              <w:r w:rsidR="000D6C2B">
                                <w:rPr>
                                  <w:rFonts w:ascii="VIC" w:hAnsi="VIC"/>
                                  <w:color w:val="FFFFFF" w:themeColor="light1"/>
                                  <w:kern w:val="24"/>
                                  <w:sz w:val="16"/>
                                  <w:szCs w:val="16"/>
                                </w:rPr>
                                <w:t>.</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230" name="Straight Arrow Connector 230"/>
                        <wps:cNvCnPr>
                          <a:cxnSpLocks/>
                        </wps:cNvCnPr>
                        <wps:spPr>
                          <a:xfrm>
                            <a:off x="1446370" y="666924"/>
                            <a:ext cx="0" cy="212865"/>
                          </a:xfrm>
                          <a:prstGeom prst="straightConnector1">
                            <a:avLst/>
                          </a:prstGeom>
                          <a:ln w="19050">
                            <a:solidFill>
                              <a:schemeClr val="accent3"/>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31" name="Straight Arrow Connector 231"/>
                        <wps:cNvCnPr>
                          <a:cxnSpLocks/>
                        </wps:cNvCnPr>
                        <wps:spPr>
                          <a:xfrm flipH="1">
                            <a:off x="1446367" y="1546713"/>
                            <a:ext cx="2" cy="212865"/>
                          </a:xfrm>
                          <a:prstGeom prst="straightConnector1">
                            <a:avLst/>
                          </a:prstGeom>
                          <a:ln w="19050">
                            <a:solidFill>
                              <a:schemeClr val="accent3"/>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32" name="Straight Arrow Connector 232"/>
                        <wps:cNvCnPr>
                          <a:cxnSpLocks/>
                        </wps:cNvCnPr>
                        <wps:spPr>
                          <a:xfrm flipH="1">
                            <a:off x="1446365" y="2426502"/>
                            <a:ext cx="2" cy="212865"/>
                          </a:xfrm>
                          <a:prstGeom prst="straightConnector1">
                            <a:avLst/>
                          </a:prstGeom>
                          <a:ln w="19050">
                            <a:solidFill>
                              <a:schemeClr val="accent3"/>
                            </a:solidFill>
                            <a:tailEnd type="stealth" w="lg" len="lg"/>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F5BB865" id="Group 26" o:spid="_x0000_s1026" alt="This flow chart steps out the Payment Claim process as per clause 8 of the Medium Works Contractor." style="width:240.75pt;height:260.35pt;mso-position-horizontal-relative:char;mso-position-vertical-relative:line" coordsize="28927,3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">
                <v:rect id="Rectangle 27" o:spid="_x0000_s1027" style="position:absolute;width:28927;height: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" fillcolor="#642667 [3206]" stroked="f" strokeweight="2pt">
                  <v:textbox inset="2mm,,2mm">
                    <w:txbxContent>
                      <w:p w14:paraId="4E53C717"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 xml:space="preserve">At the times specified in </w:t>
                        </w:r>
                        <w:r w:rsidR="00ED1D4D">
                          <w:rPr>
                            <w:rFonts w:ascii="VIC" w:hAnsi="VIC"/>
                            <w:color w:val="FFFFFF" w:themeColor="light1"/>
                            <w:kern w:val="24"/>
                            <w:sz w:val="16"/>
                            <w:szCs w:val="16"/>
                          </w:rPr>
                          <w:t>I</w:t>
                        </w:r>
                        <w:r>
                          <w:rPr>
                            <w:rFonts w:ascii="VIC" w:hAnsi="VIC"/>
                            <w:color w:val="FFFFFF" w:themeColor="light1"/>
                            <w:kern w:val="24"/>
                            <w:sz w:val="16"/>
                            <w:szCs w:val="16"/>
                          </w:rPr>
                          <w:t>tem</w:t>
                        </w:r>
                        <w:r w:rsidR="00ED1D4D">
                          <w:rPr>
                            <w:rFonts w:ascii="VIC" w:hAnsi="VIC"/>
                            <w:color w:val="FFFFFF" w:themeColor="light1"/>
                            <w:kern w:val="24"/>
                            <w:sz w:val="16"/>
                            <w:szCs w:val="16"/>
                          </w:rPr>
                          <w:t> </w:t>
                        </w:r>
                        <w:r>
                          <w:rPr>
                            <w:rFonts w:ascii="VIC" w:hAnsi="VIC"/>
                            <w:color w:val="FFFFFF" w:themeColor="light1"/>
                            <w:kern w:val="24"/>
                            <w:sz w:val="16"/>
                            <w:szCs w:val="16"/>
                          </w:rPr>
                          <w:t>29, the Contractor submit</w:t>
                        </w:r>
                        <w:r w:rsidR="00F71213">
                          <w:rPr>
                            <w:rFonts w:ascii="VIC" w:hAnsi="VIC"/>
                            <w:color w:val="FFFFFF" w:themeColor="light1"/>
                            <w:kern w:val="24"/>
                            <w:sz w:val="16"/>
                            <w:szCs w:val="16"/>
                          </w:rPr>
                          <w:t>s</w:t>
                        </w:r>
                        <w:r>
                          <w:rPr>
                            <w:rFonts w:ascii="VIC" w:hAnsi="VIC"/>
                            <w:color w:val="FFFFFF" w:themeColor="light1"/>
                            <w:kern w:val="24"/>
                            <w:sz w:val="16"/>
                            <w:szCs w:val="16"/>
                          </w:rPr>
                          <w:t xml:space="preserve"> a payment claim and statutory declaration (8.2)</w:t>
                        </w:r>
                        <w:r w:rsidR="00F71213">
                          <w:rPr>
                            <w:rFonts w:ascii="VIC" w:hAnsi="VIC"/>
                            <w:color w:val="FFFFFF" w:themeColor="light1"/>
                            <w:kern w:val="24"/>
                            <w:sz w:val="16"/>
                            <w:szCs w:val="16"/>
                          </w:rPr>
                          <w:t>.</w:t>
                        </w:r>
                      </w:p>
                    </w:txbxContent>
                  </v:textbox>
                </v:rect>
                <v:rect id="Rectangle 28" o:spid="_x0000_s1028" style="position:absolute;top:8797;width:28927;height: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" fillcolor="#642667 [3206]" stroked="f" strokeweight="2pt">
                  <v:textbox inset="2mm,,2mm">
                    <w:txbxContent>
                      <w:p w14:paraId="2DA6CE96"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P</w:t>
                        </w:r>
                        <w:r w:rsidR="00195002">
                          <w:rPr>
                            <w:rFonts w:ascii="VIC" w:hAnsi="VIC"/>
                            <w:color w:val="FFFFFF" w:themeColor="light1"/>
                            <w:kern w:val="24"/>
                            <w:sz w:val="16"/>
                            <w:szCs w:val="16"/>
                          </w:rPr>
                          <w:t>rincipal</w:t>
                        </w:r>
                        <w:r>
                          <w:rPr>
                            <w:rFonts w:ascii="VIC" w:hAnsi="VIC"/>
                            <w:color w:val="FFFFFF" w:themeColor="light1"/>
                            <w:kern w:val="24"/>
                            <w:sz w:val="16"/>
                            <w:szCs w:val="16"/>
                          </w:rPr>
                          <w:t xml:space="preserve"> issue</w:t>
                        </w:r>
                        <w:r w:rsidR="00162C57">
                          <w:rPr>
                            <w:rFonts w:ascii="VIC" w:hAnsi="VIC"/>
                            <w:color w:val="FFFFFF" w:themeColor="light1"/>
                            <w:kern w:val="24"/>
                            <w:sz w:val="16"/>
                            <w:szCs w:val="16"/>
                          </w:rPr>
                          <w:t>s</w:t>
                        </w:r>
                        <w:r>
                          <w:rPr>
                            <w:rFonts w:ascii="VIC" w:hAnsi="VIC"/>
                            <w:color w:val="FFFFFF" w:themeColor="light1"/>
                            <w:kern w:val="24"/>
                            <w:sz w:val="16"/>
                            <w:szCs w:val="16"/>
                          </w:rPr>
                          <w:t xml:space="preserve"> a payment statement within 10 Business Days of receiving a payment claim (8.3)</w:t>
                        </w:r>
                        <w:r w:rsidR="00162C57">
                          <w:rPr>
                            <w:rFonts w:ascii="VIC" w:hAnsi="VIC"/>
                            <w:color w:val="FFFFFF" w:themeColor="light1"/>
                            <w:kern w:val="24"/>
                            <w:sz w:val="16"/>
                            <w:szCs w:val="16"/>
                          </w:rPr>
                          <w:t>.</w:t>
                        </w:r>
                      </w:p>
                    </w:txbxContent>
                  </v:textbox>
                </v:rect>
                <v:rect id="Rectangle 29" o:spid="_x0000_s1029" style="position:absolute;top:17595;width:28927;height: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" fillcolor="#642667 [3206]" stroked="f" strokeweight="2pt">
                  <v:textbox inset="2mm,,2mm">
                    <w:txbxContent>
                      <w:p w14:paraId="66100991"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Contractor issue</w:t>
                        </w:r>
                        <w:r w:rsidR="00162C57">
                          <w:rPr>
                            <w:rFonts w:ascii="VIC" w:hAnsi="VIC"/>
                            <w:color w:val="FFFFFF" w:themeColor="light1"/>
                            <w:kern w:val="24"/>
                            <w:sz w:val="16"/>
                            <w:szCs w:val="16"/>
                          </w:rPr>
                          <w:t>s</w:t>
                        </w:r>
                        <w:r>
                          <w:rPr>
                            <w:rFonts w:ascii="VIC" w:hAnsi="VIC"/>
                            <w:color w:val="FFFFFF" w:themeColor="light1"/>
                            <w:kern w:val="24"/>
                            <w:sz w:val="16"/>
                            <w:szCs w:val="16"/>
                          </w:rPr>
                          <w:t xml:space="preserve"> Tax Invoice to P</w:t>
                        </w:r>
                        <w:r w:rsidR="00195002">
                          <w:rPr>
                            <w:rFonts w:ascii="VIC" w:hAnsi="VIC"/>
                            <w:color w:val="FFFFFF" w:themeColor="light1"/>
                            <w:kern w:val="24"/>
                            <w:sz w:val="16"/>
                            <w:szCs w:val="16"/>
                          </w:rPr>
                          <w:t>rincipal</w:t>
                        </w:r>
                        <w:r>
                          <w:rPr>
                            <w:rFonts w:ascii="VIC" w:hAnsi="VIC"/>
                            <w:color w:val="FFFFFF" w:themeColor="light1"/>
                            <w:kern w:val="24"/>
                            <w:sz w:val="16"/>
                            <w:szCs w:val="16"/>
                          </w:rPr>
                          <w:t xml:space="preserve"> within </w:t>
                        </w:r>
                        <w:r w:rsidR="00195002">
                          <w:rPr>
                            <w:rFonts w:ascii="VIC" w:hAnsi="VIC"/>
                            <w:color w:val="FFFFFF" w:themeColor="light1"/>
                            <w:kern w:val="24"/>
                            <w:sz w:val="16"/>
                            <w:szCs w:val="16"/>
                          </w:rPr>
                          <w:t>5</w:t>
                        </w:r>
                        <w:r>
                          <w:rPr>
                            <w:rFonts w:ascii="VIC" w:hAnsi="VIC"/>
                            <w:color w:val="FFFFFF" w:themeColor="light1"/>
                            <w:kern w:val="24"/>
                            <w:sz w:val="16"/>
                            <w:szCs w:val="16"/>
                          </w:rPr>
                          <w:t xml:space="preserve"> Business Days of receiving a payment statement (8.4)</w:t>
                        </w:r>
                        <w:r w:rsidR="00162C57">
                          <w:rPr>
                            <w:rFonts w:ascii="VIC" w:hAnsi="VIC"/>
                            <w:color w:val="FFFFFF" w:themeColor="light1"/>
                            <w:kern w:val="24"/>
                            <w:sz w:val="16"/>
                            <w:szCs w:val="16"/>
                          </w:rPr>
                          <w:t>.</w:t>
                        </w:r>
                      </w:p>
                    </w:txbxContent>
                  </v:textbox>
                </v:rect>
                <v:rect id="Rectangle 30" o:spid="_x0000_s1030" style="position:absolute;top:26393;width:28927;height: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" fillcolor="#642667 [3206]" stroked="f" strokeweight="2pt">
                  <v:textbox inset="2mm,,2mm">
                    <w:txbxContent>
                      <w:p w14:paraId="49F86236"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Principal pay</w:t>
                        </w:r>
                        <w:r w:rsidR="000D6C2B">
                          <w:rPr>
                            <w:rFonts w:ascii="VIC" w:hAnsi="VIC"/>
                            <w:color w:val="FFFFFF" w:themeColor="light1"/>
                            <w:kern w:val="24"/>
                            <w:sz w:val="16"/>
                            <w:szCs w:val="16"/>
                          </w:rPr>
                          <w:t>s</w:t>
                        </w:r>
                        <w:r>
                          <w:rPr>
                            <w:rFonts w:ascii="VIC" w:hAnsi="VIC"/>
                            <w:color w:val="FFFFFF" w:themeColor="light1"/>
                            <w:kern w:val="24"/>
                            <w:sz w:val="16"/>
                            <w:szCs w:val="16"/>
                          </w:rPr>
                          <w:t xml:space="preserve"> Contractor within 10 Business Days of receiving a payment</w:t>
                        </w:r>
                        <w:r w:rsidR="00D65AF2">
                          <w:rPr>
                            <w:rFonts w:ascii="VIC" w:hAnsi="VIC"/>
                            <w:color w:val="FFFFFF" w:themeColor="light1"/>
                            <w:kern w:val="24"/>
                            <w:sz w:val="16"/>
                            <w:szCs w:val="16"/>
                          </w:rPr>
                          <w:t xml:space="preserve"> statement</w:t>
                        </w:r>
                        <w:r>
                          <w:rPr>
                            <w:rFonts w:ascii="VIC" w:hAnsi="VIC"/>
                            <w:color w:val="FFFFFF" w:themeColor="light1"/>
                            <w:kern w:val="24"/>
                            <w:sz w:val="16"/>
                            <w:szCs w:val="16"/>
                          </w:rPr>
                          <w:t xml:space="preserve"> (8.4)</w:t>
                        </w:r>
                        <w:r w:rsidR="000D6C2B">
                          <w:rPr>
                            <w:rFonts w:ascii="VIC" w:hAnsi="VIC"/>
                            <w:color w:val="FFFFFF" w:themeColor="light1"/>
                            <w:kern w:val="24"/>
                            <w:sz w:val="16"/>
                            <w:szCs w:val="16"/>
                          </w:rPr>
                          <w:t>.</w:t>
                        </w:r>
                      </w:p>
                    </w:txbxContent>
                  </v:textbox>
                </v:rect>
                <v:shapetype id="_x0000_t32" coordsize="21600,21600" o:spt="32" o:oned="t" path="m,l21600,21600e" filled="f">
                  <v:path arrowok="t" fillok="f" o:connecttype="none"/>
                  <o:lock v:ext="edit" shapetype="t"/>
                </v:shapetype>
                <v:shape id="Straight Arrow Connector 230" o:spid="_x0000_s1031" type="#_x0000_t32" style="position:absolute;left:14463;top:6669;width:0;height:2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" strokecolor="#642667 [3206]" strokeweight="1.5pt">
                  <v:stroke endarrow="classic" endarrowwidth="wide" endarrowlength="long"/>
                  <o:lock v:ext="edit" shapetype="f"/>
                </v:shape>
                <v:shape id="Straight Arrow Connector 231" o:spid="_x0000_s1032" type="#_x0000_t32" style="position:absolute;left:14463;top:15467;width:0;height:2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" strokecolor="#642667 [3206]" strokeweight="1.5pt">
                  <v:stroke endarrow="classic" endarrowwidth="wide" endarrowlength="long"/>
                  <o:lock v:ext="edit" shapetype="f"/>
                </v:shape>
                <v:shape id="Straight Arrow Connector 232" o:spid="_x0000_s1033" type="#_x0000_t32" style="position:absolute;left:14463;top:24265;width:0;height:2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" strokecolor="#642667 [3206]" strokeweight="1.5pt">
                  <v:stroke endarrow="classic" endarrowwidth="wide" endarrowlength="long"/>
                  <o:lock v:ext="edit" shapetype="f"/>
                </v:shape>
                <w10:anchorlock/>
              </v:group>
            </w:pict>
          </mc:Fallback>
        </mc:AlternateContent>
      </w:r>
    </w:p>
    <w:p w14:paraId="5D58A593" w14:textId="77777777" w:rsidR="00DC350F" w:rsidRDefault="00DC350F" w:rsidP="00DC350F">
      <w:pPr>
        <w:pStyle w:val="Spacer"/>
      </w:pPr>
    </w:p>
    <w:p w14:paraId="2CD4EE44" w14:textId="77777777" w:rsidR="00D40E0B" w:rsidRDefault="00E03128" w:rsidP="008425A6">
      <w:pPr>
        <w:pStyle w:val="NormalIndent"/>
        <w:keepNext/>
        <w:ind w:left="794"/>
      </w:pPr>
      <w:r>
        <w:t>Time for p</w:t>
      </w:r>
      <w:r w:rsidR="00D40E0B">
        <w:t>ayment claims</w:t>
      </w:r>
    </w:p>
    <w:p w14:paraId="7FC575D3" w14:textId="77777777" w:rsidR="00D40E0B" w:rsidRDefault="00D65AF2" w:rsidP="003107D4">
      <w:pPr>
        <w:pStyle w:val="NormalIndent"/>
      </w:pPr>
      <w:r>
        <w:t>T</w:t>
      </w:r>
      <w:r w:rsidR="00D40E0B">
        <w:t>he time</w:t>
      </w:r>
      <w:r w:rsidR="002C6725">
        <w:t>s</w:t>
      </w:r>
      <w:r w:rsidR="00D40E0B">
        <w:t xml:space="preserve"> at which </w:t>
      </w:r>
      <w:r w:rsidR="002C6725">
        <w:t>the</w:t>
      </w:r>
      <w:r w:rsidR="00D40E0B">
        <w:t xml:space="preserve"> Contractor is entitled to submit </w:t>
      </w:r>
      <w:r w:rsidR="005D2A60">
        <w:t>its</w:t>
      </w:r>
      <w:r w:rsidR="00D40E0B">
        <w:t xml:space="preserve"> payment claim</w:t>
      </w:r>
      <w:r w:rsidR="005D2A60">
        <w:t>s</w:t>
      </w:r>
      <w:r w:rsidR="00D40E0B">
        <w:t xml:space="preserve"> under clause</w:t>
      </w:r>
      <w:r w:rsidR="00332D26">
        <w:rPr>
          <w:rFonts w:ascii="Calibri" w:hAnsi="Calibri" w:cs="Calibri"/>
        </w:rPr>
        <w:t> </w:t>
      </w:r>
      <w:r w:rsidR="00D40E0B">
        <w:t>8.2(a)</w:t>
      </w:r>
      <w:r>
        <w:t xml:space="preserve"> are</w:t>
      </w:r>
      <w:r w:rsidR="00D40E0B">
        <w:t>:</w:t>
      </w:r>
    </w:p>
    <w:p w14:paraId="554618A9" w14:textId="77777777" w:rsidR="00D40E0B" w:rsidRDefault="00D40E0B" w:rsidP="0092296D">
      <w:pPr>
        <w:pStyle w:val="Bulletindent"/>
        <w:tabs>
          <w:tab w:val="clear" w:pos="1872"/>
        </w:tabs>
        <w:ind w:left="1276" w:hanging="425"/>
      </w:pPr>
      <w:r>
        <w:t>(</w:t>
      </w:r>
      <w:r w:rsidR="00D65AF2">
        <w:t xml:space="preserve">until </w:t>
      </w:r>
      <w:r>
        <w:t>Practical Completion</w:t>
      </w:r>
      <w:r w:rsidR="00D65AF2">
        <w:t xml:space="preserve"> or termination of the Contract (whichever is earlier)</w:t>
      </w:r>
      <w:r>
        <w:t>) a day of each month</w:t>
      </w:r>
      <w:r w:rsidR="00D65AF2">
        <w:t xml:space="preserve"> specified in Item</w:t>
      </w:r>
      <w:r w:rsidR="00D65AF2">
        <w:rPr>
          <w:rFonts w:ascii="Calibri" w:hAnsi="Calibri"/>
        </w:rPr>
        <w:t> </w:t>
      </w:r>
      <w:r w:rsidR="00D65AF2">
        <w:t>29 of the Contract Particulars (Schedule</w:t>
      </w:r>
      <w:r w:rsidR="00D65AF2">
        <w:rPr>
          <w:rFonts w:ascii="Calibri" w:hAnsi="Calibri"/>
        </w:rPr>
        <w:t> </w:t>
      </w:r>
      <w:r w:rsidR="00D65AF2">
        <w:t>1)</w:t>
      </w:r>
      <w:r w:rsidR="002C6725">
        <w:t>,</w:t>
      </w:r>
      <w:r w:rsidR="00E03128">
        <w:t xml:space="preserve"> for </w:t>
      </w:r>
      <w:r w:rsidR="002C6725">
        <w:t xml:space="preserve">the </w:t>
      </w:r>
      <w:r w:rsidR="00E03128">
        <w:t xml:space="preserve">submission of </w:t>
      </w:r>
      <w:r w:rsidR="002C6725">
        <w:t xml:space="preserve">periodic </w:t>
      </w:r>
      <w:r w:rsidR="00E03128">
        <w:t xml:space="preserve">payment </w:t>
      </w:r>
      <w:proofErr w:type="gramStart"/>
      <w:r w:rsidR="00E03128">
        <w:t>claims</w:t>
      </w:r>
      <w:r w:rsidR="00813AB5">
        <w:t>;</w:t>
      </w:r>
      <w:proofErr w:type="gramEnd"/>
      <w:r w:rsidR="00813AB5">
        <w:t xml:space="preserve"> </w:t>
      </w:r>
    </w:p>
    <w:p w14:paraId="7D2CF2B8" w14:textId="77777777" w:rsidR="00D40E0B" w:rsidRDefault="00D40E0B" w:rsidP="0092296D">
      <w:pPr>
        <w:pStyle w:val="Bulletindent"/>
        <w:tabs>
          <w:tab w:val="clear" w:pos="1872"/>
        </w:tabs>
        <w:ind w:left="1276" w:hanging="425"/>
      </w:pPr>
      <w:r>
        <w:t>(</w:t>
      </w:r>
      <w:r w:rsidR="002C6725">
        <w:t>a</w:t>
      </w:r>
      <w:r>
        <w:t xml:space="preserve">fter the </w:t>
      </w:r>
      <w:r w:rsidR="00D65AF2" w:rsidRPr="00DA74C1">
        <w:rPr>
          <w:spacing w:val="-2"/>
          <w:szCs w:val="18"/>
        </w:rPr>
        <w:t xml:space="preserve">date on which </w:t>
      </w:r>
      <w:r w:rsidR="00D65AF2">
        <w:rPr>
          <w:spacing w:val="-2"/>
          <w:szCs w:val="18"/>
        </w:rPr>
        <w:t xml:space="preserve">a Notice </w:t>
      </w:r>
      <w:r>
        <w:t>of Practical Completion</w:t>
      </w:r>
      <w:r w:rsidR="00D65AF2" w:rsidRPr="00D65AF2">
        <w:rPr>
          <w:spacing w:val="-2"/>
          <w:szCs w:val="18"/>
        </w:rPr>
        <w:t xml:space="preserve"> </w:t>
      </w:r>
      <w:r w:rsidR="00D65AF2">
        <w:rPr>
          <w:spacing w:val="-2"/>
          <w:szCs w:val="18"/>
        </w:rPr>
        <w:t>is given</w:t>
      </w:r>
      <w:r>
        <w:t xml:space="preserve">) </w:t>
      </w:r>
      <w:r w:rsidR="00D65AF2">
        <w:t>20</w:t>
      </w:r>
      <w:r>
        <w:t xml:space="preserve"> Business Days </w:t>
      </w:r>
      <w:r w:rsidR="00D65AF2" w:rsidRPr="0008741E">
        <w:rPr>
          <w:spacing w:val="-2"/>
          <w:szCs w:val="18"/>
        </w:rPr>
        <w:t xml:space="preserve">(or such longer period as may be agreed in writing by the </w:t>
      </w:r>
      <w:r w:rsidR="00D65AF2">
        <w:t>Principal's</w:t>
      </w:r>
      <w:r w:rsidR="00D65AF2" w:rsidRPr="00DA74C1">
        <w:t xml:space="preserve"> </w:t>
      </w:r>
      <w:r w:rsidR="00D65AF2">
        <w:t>Representative</w:t>
      </w:r>
      <w:r w:rsidR="00D65AF2" w:rsidRPr="0008741E">
        <w:rPr>
          <w:spacing w:val="-2"/>
          <w:szCs w:val="18"/>
        </w:rPr>
        <w:t>)</w:t>
      </w:r>
      <w:r w:rsidR="00D65AF2">
        <w:rPr>
          <w:spacing w:val="-2"/>
          <w:szCs w:val="18"/>
        </w:rPr>
        <w:t>; and</w:t>
      </w:r>
    </w:p>
    <w:p w14:paraId="40686931" w14:textId="77777777" w:rsidR="00D65AF2" w:rsidRDefault="00D65AF2" w:rsidP="0092296D">
      <w:pPr>
        <w:pStyle w:val="Bulletindent"/>
        <w:tabs>
          <w:tab w:val="clear" w:pos="1872"/>
        </w:tabs>
        <w:ind w:left="1276" w:hanging="425"/>
      </w:pPr>
      <w:r>
        <w:t xml:space="preserve">(after the expiry of the Defects Liability Period) 20 Business Days </w:t>
      </w:r>
      <w:r w:rsidRPr="0008741E">
        <w:rPr>
          <w:spacing w:val="-2"/>
          <w:szCs w:val="18"/>
        </w:rPr>
        <w:t xml:space="preserve">(or such longer period as may be agreed in writing by the </w:t>
      </w:r>
      <w:r>
        <w:t>Principal's</w:t>
      </w:r>
      <w:r w:rsidRPr="00DA74C1">
        <w:t xml:space="preserve"> </w:t>
      </w:r>
      <w:r>
        <w:t>Representative</w:t>
      </w:r>
      <w:r w:rsidRPr="0008741E">
        <w:rPr>
          <w:spacing w:val="-2"/>
          <w:szCs w:val="18"/>
        </w:rPr>
        <w:t>)</w:t>
      </w:r>
      <w:r>
        <w:rPr>
          <w:spacing w:val="-2"/>
          <w:szCs w:val="18"/>
        </w:rPr>
        <w:t>.</w:t>
      </w:r>
    </w:p>
    <w:p w14:paraId="00984975" w14:textId="77777777" w:rsidR="00E03128" w:rsidRDefault="00E03128" w:rsidP="00CE66F1">
      <w:pPr>
        <w:pStyle w:val="Heading3numbered"/>
      </w:pPr>
      <w:bookmarkStart w:id="149" w:name="_Toc223426799"/>
      <w:r>
        <w:t>Form of payment claims</w:t>
      </w:r>
      <w:bookmarkEnd w:id="149"/>
    </w:p>
    <w:p w14:paraId="6D46BA02" w14:textId="77777777" w:rsidR="00E03128" w:rsidRDefault="00585671" w:rsidP="004575B4">
      <w:pPr>
        <w:pStyle w:val="NormalIndent"/>
        <w:keepNext/>
      </w:pPr>
      <w:r>
        <w:t>In accordance with</w:t>
      </w:r>
      <w:r w:rsidR="00E03128">
        <w:t xml:space="preserve"> clause</w:t>
      </w:r>
      <w:r>
        <w:t>s</w:t>
      </w:r>
      <w:r w:rsidR="00332D26">
        <w:rPr>
          <w:rFonts w:ascii="Calibri" w:hAnsi="Calibri" w:cs="Calibri"/>
        </w:rPr>
        <w:t> </w:t>
      </w:r>
      <w:r w:rsidR="00E03128">
        <w:t>8.2(b) and (c), payment claims must:</w:t>
      </w:r>
    </w:p>
    <w:p w14:paraId="4D5ADAE2" w14:textId="77777777" w:rsidR="00E03128" w:rsidRDefault="00E03128" w:rsidP="0092296D">
      <w:pPr>
        <w:pStyle w:val="Bulletindent"/>
        <w:tabs>
          <w:tab w:val="clear" w:pos="1872"/>
        </w:tabs>
        <w:ind w:left="1276" w:hanging="425"/>
      </w:pPr>
      <w:r>
        <w:t>be in a form acceptable to the Principal</w:t>
      </w:r>
      <w:r w:rsidR="00B8724E">
        <w:t>’</w:t>
      </w:r>
      <w:r>
        <w:t xml:space="preserve">s </w:t>
      </w:r>
      <w:proofErr w:type="gramStart"/>
      <w:r>
        <w:t>Representativ</w:t>
      </w:r>
      <w:r w:rsidR="000A22C0">
        <w:t>e</w:t>
      </w:r>
      <w:r w:rsidR="00B8724E">
        <w:t>;</w:t>
      </w:r>
      <w:proofErr w:type="gramEnd"/>
    </w:p>
    <w:p w14:paraId="318BF4BB" w14:textId="77777777" w:rsidR="00E03128" w:rsidRDefault="00E03128" w:rsidP="0092296D">
      <w:pPr>
        <w:pStyle w:val="Bulletindent"/>
        <w:tabs>
          <w:tab w:val="clear" w:pos="1872"/>
        </w:tabs>
        <w:ind w:left="1276" w:hanging="425"/>
      </w:pPr>
      <w:r>
        <w:t xml:space="preserve">include supporting </w:t>
      </w:r>
      <w:proofErr w:type="gramStart"/>
      <w:r>
        <w:t>documentation</w:t>
      </w:r>
      <w:r w:rsidR="00B8724E">
        <w:t>;</w:t>
      </w:r>
      <w:proofErr w:type="gramEnd"/>
    </w:p>
    <w:p w14:paraId="61388199" w14:textId="77777777" w:rsidR="00E03128" w:rsidRDefault="00E03128" w:rsidP="0092296D">
      <w:pPr>
        <w:pStyle w:val="Bulletindent"/>
        <w:tabs>
          <w:tab w:val="clear" w:pos="1872"/>
        </w:tabs>
        <w:ind w:left="1276" w:hanging="425"/>
      </w:pPr>
      <w:r>
        <w:t>set out:</w:t>
      </w:r>
    </w:p>
    <w:p w14:paraId="4FD0B85A" w14:textId="77777777" w:rsidR="00E03128" w:rsidRDefault="00E03128" w:rsidP="00610265">
      <w:pPr>
        <w:pStyle w:val="Bulletindent2"/>
      </w:pPr>
      <w:r>
        <w:lastRenderedPageBreak/>
        <w:t xml:space="preserve">particulars of the part of the Contract Sum </w:t>
      </w:r>
      <w:proofErr w:type="gramStart"/>
      <w:r>
        <w:t>claimed</w:t>
      </w:r>
      <w:r w:rsidR="00DB3F59">
        <w:t>;</w:t>
      </w:r>
      <w:proofErr w:type="gramEnd"/>
    </w:p>
    <w:p w14:paraId="153D3282" w14:textId="77777777" w:rsidR="00E03128" w:rsidRDefault="00E03128" w:rsidP="00A43657">
      <w:pPr>
        <w:pStyle w:val="Bulletindent2"/>
      </w:pPr>
      <w:r>
        <w:t>particulars of any other moneys claimed under the Contract</w:t>
      </w:r>
      <w:r w:rsidR="00DB3F59">
        <w:t>; and</w:t>
      </w:r>
    </w:p>
    <w:p w14:paraId="67C76896" w14:textId="77777777" w:rsidR="00E03128" w:rsidRDefault="00E03128" w:rsidP="00A43657">
      <w:pPr>
        <w:pStyle w:val="Bulletindent2"/>
      </w:pPr>
      <w:r>
        <w:t>any other information the Principal</w:t>
      </w:r>
      <w:r w:rsidR="00DB3F59">
        <w:t>’</w:t>
      </w:r>
      <w:r>
        <w:t>s Representative requires</w:t>
      </w:r>
      <w:r w:rsidR="00DB3F59">
        <w:t>; and</w:t>
      </w:r>
    </w:p>
    <w:p w14:paraId="680427A5" w14:textId="77777777" w:rsidR="00E03128" w:rsidRDefault="00E03128" w:rsidP="0092296D">
      <w:pPr>
        <w:pStyle w:val="Bulletindent"/>
        <w:tabs>
          <w:tab w:val="clear" w:pos="1872"/>
        </w:tabs>
        <w:ind w:left="1276" w:hanging="425"/>
      </w:pPr>
      <w:r>
        <w:t>include a statutory declaration regarding payment to employees and Subcontractors engaged by the Contractor</w:t>
      </w:r>
      <w:r w:rsidR="00F45427">
        <w:t xml:space="preserve"> </w:t>
      </w:r>
      <w:r w:rsidR="004D000C">
        <w:t xml:space="preserve">that </w:t>
      </w:r>
      <w:r w:rsidR="008D4E18">
        <w:t>is</w:t>
      </w:r>
      <w:r>
        <w:t xml:space="preserve"> in the form set out in the Schedule of Collateral Documents.</w:t>
      </w:r>
    </w:p>
    <w:p w14:paraId="0271C707" w14:textId="77777777" w:rsidR="00E03128" w:rsidRDefault="00E03128" w:rsidP="00CE66F1">
      <w:pPr>
        <w:pStyle w:val="Heading3numbered"/>
      </w:pPr>
      <w:bookmarkStart w:id="150" w:name="_Toc223426800"/>
      <w:r>
        <w:t>Payment statements</w:t>
      </w:r>
      <w:bookmarkEnd w:id="150"/>
    </w:p>
    <w:p w14:paraId="61ED021A" w14:textId="77777777" w:rsidR="00E03128" w:rsidRDefault="005D2A60" w:rsidP="003107D4">
      <w:pPr>
        <w:pStyle w:val="NormalIndent"/>
      </w:pPr>
      <w:r>
        <w:t xml:space="preserve">Within 10 Business Days after receipt of a </w:t>
      </w:r>
      <w:r w:rsidR="00EC4AAF">
        <w:t>Payment Claim</w:t>
      </w:r>
      <w:r w:rsidR="00F45427">
        <w:t>,</w:t>
      </w:r>
      <w:r>
        <w:t xml:space="preserve"> the </w:t>
      </w:r>
      <w:r w:rsidR="008D4E18">
        <w:t xml:space="preserve">Principal’s </w:t>
      </w:r>
      <w:r>
        <w:t xml:space="preserve">Representative must issue a payment statement </w:t>
      </w:r>
      <w:r w:rsidR="002835B1">
        <w:t>(clause</w:t>
      </w:r>
      <w:r w:rsidR="002835B1">
        <w:rPr>
          <w:rFonts w:ascii="Calibri" w:hAnsi="Calibri" w:cs="Calibri"/>
        </w:rPr>
        <w:t> </w:t>
      </w:r>
      <w:r w:rsidR="002835B1">
        <w:t xml:space="preserve">8.3) </w:t>
      </w:r>
      <w:r>
        <w:t>setting out:</w:t>
      </w:r>
    </w:p>
    <w:p w14:paraId="5C767FE1" w14:textId="77777777" w:rsidR="005D2A60" w:rsidRDefault="005D2A60" w:rsidP="0092296D">
      <w:pPr>
        <w:pStyle w:val="Bulletindent"/>
        <w:tabs>
          <w:tab w:val="clear" w:pos="1872"/>
        </w:tabs>
        <w:ind w:left="1276" w:hanging="425"/>
      </w:pPr>
      <w:r>
        <w:t xml:space="preserve">the amount then due and payable by the Principal to the Contractor on account of the Contract Sum and any other amounts payable under the </w:t>
      </w:r>
      <w:r w:rsidR="00F45427">
        <w:t xml:space="preserve">Contract </w:t>
      </w:r>
      <w:r w:rsidR="00EA2831">
        <w:t>that</w:t>
      </w:r>
      <w:r>
        <w:t xml:space="preserve"> the </w:t>
      </w:r>
      <w:proofErr w:type="gramStart"/>
      <w:r>
        <w:t>Principal</w:t>
      </w:r>
      <w:proofErr w:type="gramEnd"/>
      <w:r>
        <w:t xml:space="preserve"> proposes to pay to the Contractor (or vice versa)</w:t>
      </w:r>
      <w:r w:rsidR="00AF0A69">
        <w:t>; and</w:t>
      </w:r>
    </w:p>
    <w:p w14:paraId="4914C2D0" w14:textId="77777777" w:rsidR="005D2A60" w:rsidRDefault="005D2A60" w:rsidP="0092296D">
      <w:pPr>
        <w:pStyle w:val="Bulletindent"/>
        <w:tabs>
          <w:tab w:val="clear" w:pos="1872"/>
        </w:tabs>
        <w:ind w:left="1276" w:hanging="425"/>
      </w:pPr>
      <w:r>
        <w:t xml:space="preserve">if the amount payable to the Contractor is less than the amount claimed in the </w:t>
      </w:r>
      <w:r w:rsidR="00EC4AAF">
        <w:t>Payment Claim</w:t>
      </w:r>
      <w:r>
        <w:t>, the reasons for this (including the reason for any retention, deduction, withholding or set</w:t>
      </w:r>
      <w:r w:rsidR="00825F0D">
        <w:t xml:space="preserve"> </w:t>
      </w:r>
      <w:r>
        <w:t>off).</w:t>
      </w:r>
    </w:p>
    <w:p w14:paraId="3C828ADE" w14:textId="77777777" w:rsidR="005D2A60" w:rsidRPr="001B5F22" w:rsidRDefault="005D2A60" w:rsidP="003107D4">
      <w:pPr>
        <w:pStyle w:val="NormalIndent"/>
      </w:pPr>
      <w:r>
        <w:t xml:space="preserve">When setting out the reasons for </w:t>
      </w:r>
      <w:r w:rsidR="00F45427">
        <w:t xml:space="preserve">proposing an amount payable that is less than the amount </w:t>
      </w:r>
      <w:r>
        <w:t>claimed, the Principal</w:t>
      </w:r>
      <w:r w:rsidR="00E20BBB">
        <w:t>’</w:t>
      </w:r>
      <w:r>
        <w:t xml:space="preserve">s Representative should provide sufficient explanation </w:t>
      </w:r>
      <w:r w:rsidR="000A22C0">
        <w:t>for</w:t>
      </w:r>
      <w:r>
        <w:t xml:space="preserve"> a neutral observer to understand the basis for </w:t>
      </w:r>
      <w:r w:rsidR="00F45427">
        <w:t>the difference</w:t>
      </w:r>
      <w:r>
        <w:t xml:space="preserve">. The payment statement can include reports, photographs or other documents, if necessary, </w:t>
      </w:r>
      <w:r w:rsidR="00F45427">
        <w:t>to</w:t>
      </w:r>
      <w:r>
        <w:t xml:space="preserve"> support </w:t>
      </w:r>
      <w:r w:rsidR="00F45427">
        <w:t xml:space="preserve">the </w:t>
      </w:r>
      <w:r>
        <w:t>reasons for</w:t>
      </w:r>
      <w:r w:rsidR="00F45427" w:rsidRPr="00F45427">
        <w:t xml:space="preserve"> </w:t>
      </w:r>
      <w:r w:rsidR="00F45427">
        <w:t>the difference</w:t>
      </w:r>
      <w:r>
        <w:t xml:space="preserve">. </w:t>
      </w:r>
    </w:p>
    <w:p w14:paraId="7716304D" w14:textId="77777777" w:rsidR="00E03128" w:rsidRDefault="0099034C" w:rsidP="00CE66F1">
      <w:pPr>
        <w:pStyle w:val="Heading3numbered"/>
      </w:pPr>
      <w:bookmarkStart w:id="151" w:name="_Toc223426801"/>
      <w:r>
        <w:t xml:space="preserve">Tax </w:t>
      </w:r>
      <w:r w:rsidR="000A22C0">
        <w:t>I</w:t>
      </w:r>
      <w:r>
        <w:t>nvoice and payment</w:t>
      </w:r>
      <w:bookmarkEnd w:id="151"/>
    </w:p>
    <w:p w14:paraId="2947E905" w14:textId="77777777" w:rsidR="0099034C" w:rsidRDefault="0099034C" w:rsidP="003107D4">
      <w:pPr>
        <w:pStyle w:val="NormalIndent"/>
      </w:pPr>
      <w:r>
        <w:t xml:space="preserve">Within </w:t>
      </w:r>
      <w:r w:rsidR="0009544C">
        <w:t>5</w:t>
      </w:r>
      <w:r w:rsidR="00811E70">
        <w:t xml:space="preserve"> </w:t>
      </w:r>
      <w:r>
        <w:t>Business Days of receiving a payment statement, the Contractor must give the Principal</w:t>
      </w:r>
      <w:r w:rsidR="00474CA8">
        <w:t>’</w:t>
      </w:r>
      <w:r>
        <w:t>s Representative a Tax Invoice for the amount stated to be payable in the payment statement</w:t>
      </w:r>
      <w:r w:rsidR="007A1C69">
        <w:t xml:space="preserve"> (clause</w:t>
      </w:r>
      <w:r w:rsidR="00F96E7B">
        <w:rPr>
          <w:rFonts w:ascii="Calibri" w:hAnsi="Calibri" w:cs="Calibri"/>
        </w:rPr>
        <w:t> </w:t>
      </w:r>
      <w:r w:rsidR="007A1C69">
        <w:t>8.4)</w:t>
      </w:r>
      <w:r>
        <w:t>.</w:t>
      </w:r>
    </w:p>
    <w:p w14:paraId="2378E8F3" w14:textId="77777777" w:rsidR="00257B11" w:rsidRDefault="0099034C" w:rsidP="00257B11">
      <w:pPr>
        <w:pStyle w:val="NormalIndent"/>
      </w:pPr>
      <w:r>
        <w:t xml:space="preserve">Within 10 Business Days after receipt of a payment statement, the </w:t>
      </w:r>
      <w:proofErr w:type="gramStart"/>
      <w:r>
        <w:t>Principal</w:t>
      </w:r>
      <w:proofErr w:type="gramEnd"/>
      <w:r>
        <w:t xml:space="preserve"> must pay the Contractor the amount stated in the payment statement.</w:t>
      </w:r>
      <w:r w:rsidR="0009544C">
        <w:t xml:space="preserve"> Or, i</w:t>
      </w:r>
      <w:r w:rsidR="0009544C" w:rsidRPr="00A64E69">
        <w:t xml:space="preserve">f a payment statement </w:t>
      </w:r>
      <w:r w:rsidR="0009544C" w:rsidRPr="00A32388">
        <w:t>states</w:t>
      </w:r>
      <w:r w:rsidR="0009544C" w:rsidRPr="00A64E69">
        <w:t xml:space="preserve"> that an amount is due from</w:t>
      </w:r>
      <w:r w:rsidR="0009544C" w:rsidRPr="00471BCA">
        <w:t xml:space="preserve"> the Contractor to the </w:t>
      </w:r>
      <w:r w:rsidR="0009544C">
        <w:t>Principal</w:t>
      </w:r>
      <w:r w:rsidR="0009544C" w:rsidRPr="00471BCA">
        <w:t xml:space="preserve">, the Contractor must pay that amount to the </w:t>
      </w:r>
      <w:proofErr w:type="gramStart"/>
      <w:r w:rsidR="0009544C">
        <w:t>Principal</w:t>
      </w:r>
      <w:proofErr w:type="gramEnd"/>
      <w:r w:rsidR="0009544C" w:rsidRPr="00471BCA">
        <w:t xml:space="preserve"> within </w:t>
      </w:r>
      <w:r w:rsidR="0009544C">
        <w:t>10 Business Days after receipt.</w:t>
      </w:r>
    </w:p>
    <w:p w14:paraId="0416170D" w14:textId="546E3876" w:rsidR="00CF2FA8" w:rsidRPr="00257B11" w:rsidRDefault="007125FF" w:rsidP="00257B11">
      <w:pPr>
        <w:pStyle w:val="NormalIndent"/>
      </w:pPr>
      <w:r w:rsidRPr="00257B11">
        <w:t>A</w:t>
      </w:r>
      <w:r w:rsidR="00F45427" w:rsidRPr="00257B11">
        <w:t>gencies</w:t>
      </w:r>
      <w:r w:rsidR="0099034C" w:rsidRPr="00257B11">
        <w:t xml:space="preserve"> should note that, </w:t>
      </w:r>
      <w:r w:rsidR="007A1C69" w:rsidRPr="00257B11">
        <w:t xml:space="preserve">regardless of </w:t>
      </w:r>
      <w:r w:rsidR="0099034C" w:rsidRPr="00257B11">
        <w:t xml:space="preserve">whether a Tax Invoice is issued by the Contractor, if the </w:t>
      </w:r>
      <w:r w:rsidR="00EC4AAF" w:rsidRPr="00257B11">
        <w:t>Payment Claim</w:t>
      </w:r>
      <w:r w:rsidR="0099034C" w:rsidRPr="00257B11">
        <w:t xml:space="preserve"> satisfies the requirements for </w:t>
      </w:r>
      <w:r w:rsidR="007A1C69" w:rsidRPr="00257B11">
        <w:t xml:space="preserve">a valid </w:t>
      </w:r>
      <w:r w:rsidR="00EC4AAF" w:rsidRPr="00257B11">
        <w:t>Payment Claim</w:t>
      </w:r>
      <w:r w:rsidR="007A1C69" w:rsidRPr="00257B11">
        <w:t xml:space="preserve"> under the SOP Act, the amount stated in the payment statement </w:t>
      </w:r>
      <w:r w:rsidR="0009544C" w:rsidRPr="00257B11">
        <w:t xml:space="preserve">must be </w:t>
      </w:r>
      <w:r w:rsidR="007A1C69" w:rsidRPr="00257B11">
        <w:t>paid within 10 Business Days after receipt of a payment statement</w:t>
      </w:r>
      <w:r w:rsidR="0009544C" w:rsidRPr="00257B11">
        <w:t xml:space="preserve">. </w:t>
      </w:r>
    </w:p>
    <w:p w14:paraId="46A739FC" w14:textId="151C91E7" w:rsidR="007A1C69" w:rsidRDefault="007A1C69" w:rsidP="00CE66F1">
      <w:pPr>
        <w:pStyle w:val="Heading3numbered"/>
      </w:pPr>
      <w:bookmarkStart w:id="152" w:name="_Toc223426802"/>
      <w:r>
        <w:lastRenderedPageBreak/>
        <w:t>Set</w:t>
      </w:r>
      <w:r w:rsidR="007E07C6">
        <w:t xml:space="preserve"> off</w:t>
      </w:r>
      <w:bookmarkEnd w:id="152"/>
    </w:p>
    <w:p w14:paraId="18685BD4" w14:textId="77777777" w:rsidR="007A1C69" w:rsidRDefault="0079525D" w:rsidP="00DC350F">
      <w:pPr>
        <w:pStyle w:val="NormalIndent"/>
        <w:keepNext/>
      </w:pPr>
      <w:r>
        <w:t>Under clause 8.8, t</w:t>
      </w:r>
      <w:r w:rsidR="007A1C69">
        <w:t xml:space="preserve">he </w:t>
      </w:r>
      <w:proofErr w:type="gramStart"/>
      <w:r w:rsidR="007A1C69">
        <w:t>Principal</w:t>
      </w:r>
      <w:proofErr w:type="gramEnd"/>
      <w:r w:rsidR="007A1C69">
        <w:t xml:space="preserve"> is entitled to deduct from </w:t>
      </w:r>
      <w:r w:rsidR="00B66E4B">
        <w:t xml:space="preserve">moneys </w:t>
      </w:r>
      <w:r w:rsidR="007A1C69">
        <w:t>otherwise due to the Contractor:</w:t>
      </w:r>
    </w:p>
    <w:p w14:paraId="7697A157" w14:textId="77777777" w:rsidR="007A1C69" w:rsidRDefault="007A1C69" w:rsidP="0092296D">
      <w:pPr>
        <w:pStyle w:val="Bulletindent"/>
        <w:tabs>
          <w:tab w:val="clear" w:pos="1872"/>
        </w:tabs>
        <w:ind w:left="1276" w:hanging="425"/>
      </w:pPr>
      <w:r>
        <w:t xml:space="preserve">any debt or other </w:t>
      </w:r>
      <w:r w:rsidR="00B66E4B">
        <w:t xml:space="preserve">moneys </w:t>
      </w:r>
      <w:r>
        <w:t>due from the Contractor to the Principal (including liquidated damages)</w:t>
      </w:r>
      <w:r w:rsidR="0090078E">
        <w:t>; and</w:t>
      </w:r>
    </w:p>
    <w:p w14:paraId="4A54D7C3" w14:textId="303D4450" w:rsidR="00090981" w:rsidRDefault="007A1C69" w:rsidP="00090981">
      <w:pPr>
        <w:pStyle w:val="Bulletindent"/>
        <w:tabs>
          <w:tab w:val="clear" w:pos="1872"/>
        </w:tabs>
        <w:ind w:left="1276" w:hanging="425"/>
      </w:pPr>
      <w:r>
        <w:t xml:space="preserve">any Claim to money </w:t>
      </w:r>
      <w:r w:rsidR="0090078E">
        <w:t xml:space="preserve">that </w:t>
      </w:r>
      <w:r>
        <w:t xml:space="preserve">the </w:t>
      </w:r>
      <w:proofErr w:type="gramStart"/>
      <w:r>
        <w:t>Principal</w:t>
      </w:r>
      <w:proofErr w:type="gramEnd"/>
      <w:r>
        <w:t xml:space="preserve"> asserts in good faith against the Contractor</w:t>
      </w:r>
      <w:r w:rsidR="00914349">
        <w:t>,</w:t>
      </w:r>
      <w:r>
        <w:t xml:space="preserve"> whether under the </w:t>
      </w:r>
      <w:r w:rsidR="00C652A1">
        <w:t>Contract</w:t>
      </w:r>
      <w:r>
        <w:t xml:space="preserve"> or otherwise at Law or arising out of or in connection with the </w:t>
      </w:r>
      <w:r w:rsidR="0090078E">
        <w:t xml:space="preserve">Contractor’s </w:t>
      </w:r>
      <w:r>
        <w:t>Activities or the Works.</w:t>
      </w:r>
    </w:p>
    <w:p w14:paraId="30400062" w14:textId="75826D68" w:rsidR="00090981" w:rsidRDefault="00705807" w:rsidP="00705807">
      <w:pPr>
        <w:pStyle w:val="Heading3numbered"/>
      </w:pPr>
      <w:bookmarkStart w:id="153" w:name="_Toc223426803"/>
      <w:r>
        <w:t>Security of Payment Act</w:t>
      </w:r>
      <w:bookmarkEnd w:id="153"/>
    </w:p>
    <w:p w14:paraId="62F75153" w14:textId="656962BE" w:rsidR="00A772F2" w:rsidRDefault="001069FA" w:rsidP="00705807">
      <w:pPr>
        <w:pStyle w:val="NormalIndent"/>
      </w:pPr>
      <w:r>
        <w:t xml:space="preserve">Clause 8.10 </w:t>
      </w:r>
      <w:r w:rsidR="00011FC7">
        <w:t xml:space="preserve">aligns the </w:t>
      </w:r>
      <w:r w:rsidR="00ED3B73">
        <w:t>payment process</w:t>
      </w:r>
      <w:r w:rsidR="003170BB">
        <w:t xml:space="preserve"> set out in the Medium Works Contract</w:t>
      </w:r>
      <w:r w:rsidR="00ED3B73">
        <w:t xml:space="preserve"> with the </w:t>
      </w:r>
      <w:r w:rsidR="00654731">
        <w:t xml:space="preserve">requirements under the </w:t>
      </w:r>
      <w:r w:rsidR="005C007F">
        <w:t>SOP</w:t>
      </w:r>
      <w:r>
        <w:t xml:space="preserve"> Act</w:t>
      </w:r>
      <w:r w:rsidR="00ED3B73">
        <w:t>.</w:t>
      </w:r>
      <w:r>
        <w:t xml:space="preserve"> </w:t>
      </w:r>
    </w:p>
    <w:p w14:paraId="1F480672" w14:textId="010FC791" w:rsidR="00EC692C" w:rsidRDefault="00705807" w:rsidP="00705807">
      <w:pPr>
        <w:pStyle w:val="NormalIndent"/>
      </w:pPr>
      <w:r>
        <w:t>Agencies should note that</w:t>
      </w:r>
      <w:r w:rsidR="009F741A">
        <w:t>,</w:t>
      </w:r>
      <w:r w:rsidR="006B3716">
        <w:t xml:space="preserve"> </w:t>
      </w:r>
      <w:r w:rsidR="00A5638A">
        <w:t xml:space="preserve">as at </w:t>
      </w:r>
      <w:r w:rsidR="006B3716">
        <w:t xml:space="preserve">time of writing in </w:t>
      </w:r>
      <w:r w:rsidR="00EC692C">
        <w:t>2026</w:t>
      </w:r>
      <w:r w:rsidR="009F741A">
        <w:t xml:space="preserve">, </w:t>
      </w:r>
      <w:r w:rsidR="00EC692C">
        <w:t xml:space="preserve">the </w:t>
      </w:r>
      <w:r w:rsidR="00A54BA2">
        <w:t xml:space="preserve">Act is </w:t>
      </w:r>
      <w:r w:rsidR="00B9145B">
        <w:t xml:space="preserve">undergoing significant staged reform. </w:t>
      </w:r>
      <w:r w:rsidR="00654731">
        <w:t xml:space="preserve">Agencies should refer to the </w:t>
      </w:r>
      <w:hyperlink r:id="rId38" w:history="1">
        <w:r w:rsidR="00AE3F63" w:rsidRPr="000F6E6F">
          <w:rPr>
            <w:rStyle w:val="Hyperlink"/>
          </w:rPr>
          <w:t xml:space="preserve">Building and Plumbing Commission </w:t>
        </w:r>
        <w:r w:rsidR="006B3716" w:rsidRPr="000F6E6F">
          <w:rPr>
            <w:rStyle w:val="Hyperlink"/>
          </w:rPr>
          <w:t>website</w:t>
        </w:r>
      </w:hyperlink>
      <w:r w:rsidR="006B3716">
        <w:t xml:space="preserve"> for</w:t>
      </w:r>
      <w:r w:rsidR="00551719">
        <w:t xml:space="preserve"> the most</w:t>
      </w:r>
      <w:r w:rsidR="006B3716">
        <w:t xml:space="preserve"> up-to-date information on </w:t>
      </w:r>
      <w:r w:rsidR="005C007F">
        <w:t>SOP Act</w:t>
      </w:r>
      <w:r w:rsidR="006B3716">
        <w:t xml:space="preserve"> </w:t>
      </w:r>
      <w:r w:rsidR="000F6E6F">
        <w:t>obligations</w:t>
      </w:r>
      <w:r w:rsidR="00551719">
        <w:t xml:space="preserve">. These </w:t>
      </w:r>
      <w:r w:rsidR="00551719" w:rsidRPr="009F741A">
        <w:t>obligations will prevail over any inconsistent contractual terms in the event of a conflict.</w:t>
      </w:r>
      <w:r w:rsidR="000F6E6F">
        <w:t xml:space="preserve"> </w:t>
      </w:r>
    </w:p>
    <w:p w14:paraId="0FB246E4" w14:textId="77777777" w:rsidR="0009687A" w:rsidRDefault="0009687A" w:rsidP="00CE66F1">
      <w:pPr>
        <w:pStyle w:val="Heading2numbered"/>
      </w:pPr>
      <w:bookmarkStart w:id="154" w:name="_Toc223426804"/>
      <w:r>
        <w:t>Adjustment Events</w:t>
      </w:r>
      <w:r w:rsidR="00B8732E">
        <w:t xml:space="preserve"> </w:t>
      </w:r>
      <w:r w:rsidR="002B584D">
        <w:t>–</w:t>
      </w:r>
      <w:r w:rsidR="00B8732E">
        <w:t xml:space="preserve"> clause</w:t>
      </w:r>
      <w:r w:rsidR="00F96E7B">
        <w:rPr>
          <w:rFonts w:ascii="Calibri" w:hAnsi="Calibri" w:cs="Calibri"/>
        </w:rPr>
        <w:t> </w:t>
      </w:r>
      <w:r w:rsidR="00B8732E">
        <w:t>9</w:t>
      </w:r>
      <w:bookmarkEnd w:id="154"/>
    </w:p>
    <w:p w14:paraId="455646E9" w14:textId="77777777" w:rsidR="00F66775" w:rsidRDefault="00304B97" w:rsidP="00CE66F1">
      <w:pPr>
        <w:pStyle w:val="Heading3numbered"/>
      </w:pPr>
      <w:bookmarkStart w:id="155" w:name="_Toc223426805"/>
      <w:r>
        <w:t>In general</w:t>
      </w:r>
      <w:bookmarkEnd w:id="155"/>
    </w:p>
    <w:p w14:paraId="19EB2752" w14:textId="77777777" w:rsidR="006B3CFD" w:rsidRDefault="006B3CFD" w:rsidP="003107D4">
      <w:pPr>
        <w:pStyle w:val="NormalIndent"/>
      </w:pPr>
      <w:r>
        <w:t xml:space="preserve">The Medium Works Contract </w:t>
      </w:r>
      <w:r w:rsidR="00304B97">
        <w:t>consolidates</w:t>
      </w:r>
      <w:r>
        <w:t xml:space="preserve"> the Contractor</w:t>
      </w:r>
      <w:r w:rsidR="00E03EED">
        <w:t>’</w:t>
      </w:r>
      <w:r>
        <w:t>s entitlements to additional time and cost i</w:t>
      </w:r>
      <w:r w:rsidR="00304B97">
        <w:t xml:space="preserve">nto </w:t>
      </w:r>
      <w:r>
        <w:t xml:space="preserve">one place. This </w:t>
      </w:r>
      <w:r w:rsidR="00304B97">
        <w:t>simplifies</w:t>
      </w:r>
      <w:r>
        <w:t xml:space="preserve"> the administration of the </w:t>
      </w:r>
      <w:r w:rsidR="00F03B10">
        <w:t>C</w:t>
      </w:r>
      <w:r>
        <w:t>ontract</w:t>
      </w:r>
      <w:r w:rsidR="00F03B10">
        <w:t>,</w:t>
      </w:r>
      <w:r>
        <w:t xml:space="preserve"> reduc</w:t>
      </w:r>
      <w:r w:rsidR="00F03B10">
        <w:t>e</w:t>
      </w:r>
      <w:r w:rsidR="00304B97">
        <w:t>s</w:t>
      </w:r>
      <w:r>
        <w:t xml:space="preserve"> uncertainty </w:t>
      </w:r>
      <w:r w:rsidR="00F03B10">
        <w:t>and make</w:t>
      </w:r>
      <w:r w:rsidR="00304B97">
        <w:t>s</w:t>
      </w:r>
      <w:r w:rsidR="00F03B10">
        <w:t xml:space="preserve"> </w:t>
      </w:r>
      <w:r>
        <w:t>the process of the Contractor applying for</w:t>
      </w:r>
      <w:r w:rsidR="00A40596">
        <w:t xml:space="preserve"> </w:t>
      </w:r>
      <w:r w:rsidR="003B0516">
        <w:t>relie</w:t>
      </w:r>
      <w:r w:rsidR="00ED1A39">
        <w:t>f –</w:t>
      </w:r>
      <w:r>
        <w:t xml:space="preserve"> and the </w:t>
      </w:r>
      <w:r w:rsidR="00075E8F">
        <w:t xml:space="preserve">Principal’s </w:t>
      </w:r>
      <w:r>
        <w:t xml:space="preserve">Representative determining the </w:t>
      </w:r>
      <w:r w:rsidR="00F03B10">
        <w:t xml:space="preserve">relief to which the </w:t>
      </w:r>
      <w:r>
        <w:t xml:space="preserve">Contractor </w:t>
      </w:r>
      <w:r w:rsidR="00F03B10">
        <w:t xml:space="preserve">is </w:t>
      </w:r>
      <w:r>
        <w:t>entitle</w:t>
      </w:r>
      <w:r w:rsidR="00F03B10">
        <w:t>d</w:t>
      </w:r>
      <w:r w:rsidR="00A40596">
        <w:t xml:space="preserve"> –</w:t>
      </w:r>
      <w:r w:rsidR="00F03B10">
        <w:t xml:space="preserve"> clear and easy to understand</w:t>
      </w:r>
      <w:r>
        <w:t>.</w:t>
      </w:r>
    </w:p>
    <w:p w14:paraId="6D5043FC" w14:textId="77777777" w:rsidR="00F66775" w:rsidRDefault="00F66775" w:rsidP="00B311CB">
      <w:pPr>
        <w:pStyle w:val="NormalIndent"/>
        <w:keepNext/>
      </w:pPr>
      <w:r>
        <w:t>The Adjustment Event Table in clause</w:t>
      </w:r>
      <w:r w:rsidR="00F96E7B">
        <w:rPr>
          <w:rFonts w:ascii="Calibri" w:hAnsi="Calibri" w:cs="Calibri"/>
        </w:rPr>
        <w:t> </w:t>
      </w:r>
      <w:r>
        <w:t xml:space="preserve">10.1(f) of the Medium Works Contract </w:t>
      </w:r>
      <w:r w:rsidR="00A40596">
        <w:t xml:space="preserve">outlines </w:t>
      </w:r>
      <w:r w:rsidR="00F03B10">
        <w:t xml:space="preserve">each Adjustment Event </w:t>
      </w:r>
      <w:r w:rsidR="00A40596">
        <w:t xml:space="preserve">that </w:t>
      </w:r>
      <w:r>
        <w:t>entitle</w:t>
      </w:r>
      <w:r w:rsidR="00F03B10">
        <w:t>s</w:t>
      </w:r>
      <w:r>
        <w:t xml:space="preserve"> the Contractor to </w:t>
      </w:r>
      <w:r w:rsidR="00F03B10">
        <w:t xml:space="preserve">claim </w:t>
      </w:r>
      <w:r>
        <w:t xml:space="preserve">time </w:t>
      </w:r>
      <w:r w:rsidR="00A40596">
        <w:t xml:space="preserve">or </w:t>
      </w:r>
      <w:r w:rsidR="00F03B10">
        <w:t xml:space="preserve">cost </w:t>
      </w:r>
      <w:r>
        <w:t>relief</w:t>
      </w:r>
      <w:r w:rsidR="00A40596">
        <w:t xml:space="preserve"> or both</w:t>
      </w:r>
      <w:r>
        <w:t>.</w:t>
      </w:r>
    </w:p>
    <w:p w14:paraId="3B4D1A86" w14:textId="77777777" w:rsidR="009C66C1" w:rsidRDefault="009C66C1" w:rsidP="003107D4">
      <w:pPr>
        <w:pStyle w:val="NormalIndent"/>
      </w:pPr>
      <w:r>
        <w:t>In respect of an Adjustment Event</w:t>
      </w:r>
      <w:r w:rsidR="00C232DA">
        <w:t>,</w:t>
      </w:r>
      <w:r>
        <w:t xml:space="preserve"> the Contractor may be entitled to </w:t>
      </w:r>
      <w:r w:rsidR="00F03B10">
        <w:t xml:space="preserve">claim </w:t>
      </w:r>
      <w:r>
        <w:t>one or more of the following</w:t>
      </w:r>
      <w:r w:rsidR="00F03B10">
        <w:t xml:space="preserve"> (each an Adjustment Entitlement)</w:t>
      </w:r>
      <w:r w:rsidR="00F03B10" w:rsidRPr="00F03B10">
        <w:t xml:space="preserve"> </w:t>
      </w:r>
      <w:r w:rsidR="00F03B10">
        <w:t>according to the Adjustment Event Table</w:t>
      </w:r>
      <w:r>
        <w:t>:</w:t>
      </w:r>
    </w:p>
    <w:p w14:paraId="17FF69D0" w14:textId="77777777" w:rsidR="009C66C1" w:rsidRDefault="009C66C1" w:rsidP="0092296D">
      <w:pPr>
        <w:pStyle w:val="Bulletindent"/>
        <w:tabs>
          <w:tab w:val="clear" w:pos="1872"/>
        </w:tabs>
        <w:ind w:left="1276" w:hanging="425"/>
      </w:pPr>
      <w:r>
        <w:t xml:space="preserve">an increase to the Contract Sum </w:t>
      </w:r>
      <w:r w:rsidR="00F03B10">
        <w:t xml:space="preserve">for direct costs </w:t>
      </w:r>
      <w:r w:rsidR="00C4081F">
        <w:t xml:space="preserve">calculated </w:t>
      </w:r>
      <w:r w:rsidR="00F03B10">
        <w:t xml:space="preserve">in accordance with </w:t>
      </w:r>
      <w:r>
        <w:t>clause</w:t>
      </w:r>
      <w:r w:rsidR="00F96E7B">
        <w:rPr>
          <w:rFonts w:ascii="Calibri" w:hAnsi="Calibri"/>
        </w:rPr>
        <w:t> </w:t>
      </w:r>
      <w:proofErr w:type="gramStart"/>
      <w:r>
        <w:t>10.2</w:t>
      </w:r>
      <w:r w:rsidR="00E9293E">
        <w:t>;</w:t>
      </w:r>
      <w:proofErr w:type="gramEnd"/>
    </w:p>
    <w:p w14:paraId="3C8B0FF4" w14:textId="77777777" w:rsidR="009C66C1" w:rsidRDefault="009C66C1" w:rsidP="0092296D">
      <w:pPr>
        <w:pStyle w:val="Bulletindent"/>
        <w:tabs>
          <w:tab w:val="clear" w:pos="1872"/>
        </w:tabs>
        <w:ind w:left="1276" w:hanging="425"/>
      </w:pPr>
      <w:r>
        <w:t xml:space="preserve">an extension to the Date for Practical Completion </w:t>
      </w:r>
      <w:r w:rsidR="00C4081F">
        <w:t xml:space="preserve">determined </w:t>
      </w:r>
      <w:r w:rsidR="00F03B10">
        <w:t xml:space="preserve">in accordance with </w:t>
      </w:r>
      <w:r>
        <w:t>c</w:t>
      </w:r>
      <w:r w:rsidR="00F03B10">
        <w:t>l</w:t>
      </w:r>
      <w:r>
        <w:t>ause</w:t>
      </w:r>
      <w:r w:rsidR="00F96E7B" w:rsidRPr="0092296D">
        <w:t> </w:t>
      </w:r>
      <w:r>
        <w:t>10.3</w:t>
      </w:r>
      <w:r w:rsidR="00E9293E">
        <w:t>; and</w:t>
      </w:r>
      <w:r w:rsidR="00351490">
        <w:t>/or</w:t>
      </w:r>
    </w:p>
    <w:p w14:paraId="3DEFD0BE" w14:textId="77777777" w:rsidR="009C66C1" w:rsidRDefault="009C66C1" w:rsidP="0092296D">
      <w:pPr>
        <w:pStyle w:val="Bulletindent"/>
        <w:tabs>
          <w:tab w:val="clear" w:pos="1872"/>
        </w:tabs>
        <w:ind w:left="1276" w:hanging="425"/>
      </w:pPr>
      <w:r>
        <w:t xml:space="preserve">an increase to the Contract Sum </w:t>
      </w:r>
      <w:r w:rsidR="00F03B10">
        <w:t xml:space="preserve">for delay costs </w:t>
      </w:r>
      <w:r w:rsidR="00C4081F">
        <w:t xml:space="preserve">calculated </w:t>
      </w:r>
      <w:r w:rsidR="00F03B10">
        <w:t xml:space="preserve">in accordance with </w:t>
      </w:r>
      <w:r>
        <w:t>clause</w:t>
      </w:r>
      <w:r w:rsidR="00F96E7B" w:rsidRPr="0092296D">
        <w:t> </w:t>
      </w:r>
      <w:r>
        <w:t>10.4.</w:t>
      </w:r>
    </w:p>
    <w:p w14:paraId="3427DF58" w14:textId="77777777" w:rsidR="00693EA8" w:rsidRDefault="00693EA8" w:rsidP="00CE66F1">
      <w:pPr>
        <w:pStyle w:val="Heading3numbered"/>
      </w:pPr>
      <w:bookmarkStart w:id="156" w:name="_Toc223426806"/>
      <w:r>
        <w:lastRenderedPageBreak/>
        <w:t>Variations</w:t>
      </w:r>
      <w:bookmarkEnd w:id="156"/>
    </w:p>
    <w:p w14:paraId="78AFF008" w14:textId="77777777" w:rsidR="003B35B5" w:rsidRDefault="003B35B5" w:rsidP="003107D4">
      <w:pPr>
        <w:pStyle w:val="NormalIndent"/>
      </w:pPr>
      <w:r>
        <w:t xml:space="preserve">The term </w:t>
      </w:r>
      <w:r w:rsidR="00A46E92">
        <w:t>‘</w:t>
      </w:r>
      <w:r>
        <w:t>Variation</w:t>
      </w:r>
      <w:r w:rsidR="00A46E92">
        <w:t>’</w:t>
      </w:r>
      <w:r>
        <w:t xml:space="preserve"> is defined in clause</w:t>
      </w:r>
      <w:r w:rsidR="00F96E7B">
        <w:rPr>
          <w:rFonts w:ascii="Calibri" w:hAnsi="Calibri" w:cs="Calibri"/>
        </w:rPr>
        <w:t> </w:t>
      </w:r>
      <w:r>
        <w:t>1.1</w:t>
      </w:r>
      <w:r w:rsidR="00496E9E">
        <w:t xml:space="preserve"> to</w:t>
      </w:r>
      <w:r>
        <w:t xml:space="preserve"> mean any change to the Contractor</w:t>
      </w:r>
      <w:r w:rsidR="006661F6">
        <w:t>’</w:t>
      </w:r>
      <w:r>
        <w:t>s Activities or the Works</w:t>
      </w:r>
      <w:r w:rsidR="006661F6">
        <w:t>,</w:t>
      </w:r>
      <w:r>
        <w:t xml:space="preserve"> including any increase, decrease, omission, addition or change in character or quality.</w:t>
      </w:r>
    </w:p>
    <w:p w14:paraId="10986489" w14:textId="77777777" w:rsidR="003B35B5" w:rsidRDefault="003B35B5" w:rsidP="003107D4">
      <w:pPr>
        <w:pStyle w:val="NormalIndent"/>
      </w:pPr>
      <w:r>
        <w:t>Under the Medium Works Contract, Variations can</w:t>
      </w:r>
      <w:r w:rsidR="00496E9E">
        <w:t xml:space="preserve"> be</w:t>
      </w:r>
      <w:r>
        <w:t>:</w:t>
      </w:r>
    </w:p>
    <w:p w14:paraId="41559889" w14:textId="77777777" w:rsidR="003B35B5" w:rsidRPr="00A40596" w:rsidRDefault="00496E9E" w:rsidP="0092296D">
      <w:pPr>
        <w:pStyle w:val="Bulletindent"/>
        <w:tabs>
          <w:tab w:val="clear" w:pos="1872"/>
        </w:tabs>
        <w:ind w:left="1276" w:hanging="425"/>
      </w:pPr>
      <w:r w:rsidRPr="00A40596">
        <w:t xml:space="preserve">proposed </w:t>
      </w:r>
      <w:r w:rsidR="003B35B5" w:rsidRPr="00A40596">
        <w:t xml:space="preserve">by the Principal in a Variation </w:t>
      </w:r>
      <w:proofErr w:type="gramStart"/>
      <w:r w:rsidR="003B35B5" w:rsidRPr="00A40596">
        <w:t>Request</w:t>
      </w:r>
      <w:r w:rsidR="006661F6">
        <w:t>;</w:t>
      </w:r>
      <w:proofErr w:type="gramEnd"/>
    </w:p>
    <w:p w14:paraId="0BC9A587" w14:textId="77777777" w:rsidR="00496E9E" w:rsidRPr="00A40596" w:rsidRDefault="00496E9E" w:rsidP="0092296D">
      <w:pPr>
        <w:pStyle w:val="Bulletindent"/>
        <w:tabs>
          <w:tab w:val="clear" w:pos="1872"/>
        </w:tabs>
        <w:ind w:left="1276" w:hanging="425"/>
      </w:pPr>
      <w:r w:rsidRPr="00A40596">
        <w:t>directed by the Principal in a Variation Order</w:t>
      </w:r>
      <w:r w:rsidR="006661F6">
        <w:t>;</w:t>
      </w:r>
      <w:r w:rsidR="00694D0A">
        <w:t xml:space="preserve"> </w:t>
      </w:r>
      <w:r w:rsidR="00B536B9">
        <w:t>or</w:t>
      </w:r>
    </w:p>
    <w:p w14:paraId="51DFD2C8" w14:textId="77777777" w:rsidR="003B35B5" w:rsidRPr="00A40596" w:rsidRDefault="003B35B5" w:rsidP="0092296D">
      <w:pPr>
        <w:pStyle w:val="Bulletindent"/>
        <w:tabs>
          <w:tab w:val="clear" w:pos="1872"/>
        </w:tabs>
        <w:ind w:left="1276" w:hanging="425"/>
      </w:pPr>
      <w:r w:rsidRPr="00A40596">
        <w:t>requested by a Contractor for its own convenience</w:t>
      </w:r>
      <w:r w:rsidR="00496E9E" w:rsidRPr="00A40596">
        <w:t>.</w:t>
      </w:r>
    </w:p>
    <w:p w14:paraId="12A618FA" w14:textId="77777777" w:rsidR="003B35B5" w:rsidRDefault="00496E9E" w:rsidP="003107D4">
      <w:pPr>
        <w:pStyle w:val="NormalIndent"/>
      </w:pPr>
      <w:r>
        <w:t>If</w:t>
      </w:r>
      <w:r w:rsidR="003B35B5">
        <w:t xml:space="preserve"> the Principal</w:t>
      </w:r>
      <w:r w:rsidR="00694D0A">
        <w:t>’</w:t>
      </w:r>
      <w:r w:rsidR="003B35B5">
        <w:t xml:space="preserve">s Representative issues a direction </w:t>
      </w:r>
      <w:r w:rsidR="00694D0A">
        <w:t xml:space="preserve">that </w:t>
      </w:r>
      <w:r w:rsidR="003B35B5">
        <w:t>the Contractor believes constitute</w:t>
      </w:r>
      <w:r>
        <w:t>s</w:t>
      </w:r>
      <w:r w:rsidR="003B35B5">
        <w:t xml:space="preserve"> a Variation</w:t>
      </w:r>
      <w:r>
        <w:t>,</w:t>
      </w:r>
      <w:r w:rsidR="003B35B5">
        <w:t xml:space="preserve"> </w:t>
      </w:r>
      <w:r>
        <w:t xml:space="preserve">it </w:t>
      </w:r>
      <w:r w:rsidRPr="00870E9A">
        <w:t>must</w:t>
      </w:r>
      <w:r w:rsidRPr="00496E9E">
        <w:t xml:space="preserve"> </w:t>
      </w:r>
      <w:r w:rsidRPr="00870E9A">
        <w:t xml:space="preserve">give written notice of its opinion to </w:t>
      </w:r>
      <w:r w:rsidR="003B35B5">
        <w:t>the Principal</w:t>
      </w:r>
      <w:r w:rsidR="00694D0A">
        <w:t>’</w:t>
      </w:r>
      <w:r w:rsidR="003B35B5">
        <w:t xml:space="preserve">s Representative </w:t>
      </w:r>
      <w:r w:rsidRPr="00870E9A">
        <w:t xml:space="preserve">within </w:t>
      </w:r>
      <w:r w:rsidR="004D63BA">
        <w:t>5</w:t>
      </w:r>
      <w:r w:rsidR="00694D0A" w:rsidRPr="00870E9A">
        <w:t xml:space="preserve"> </w:t>
      </w:r>
      <w:r w:rsidRPr="00870E9A">
        <w:t>Business Days after receiving</w:t>
      </w:r>
      <w:r w:rsidR="00A40596">
        <w:t xml:space="preserve"> –</w:t>
      </w:r>
      <w:r w:rsidRPr="00870E9A">
        <w:t xml:space="preserve"> and before complying with</w:t>
      </w:r>
      <w:r w:rsidR="00A40596">
        <w:t xml:space="preserve"> –</w:t>
      </w:r>
      <w:r>
        <w:t xml:space="preserve"> </w:t>
      </w:r>
      <w:r w:rsidRPr="00870E9A">
        <w:t>the direction</w:t>
      </w:r>
      <w:r w:rsidR="003B35B5">
        <w:t>.</w:t>
      </w:r>
    </w:p>
    <w:p w14:paraId="0918EBE4" w14:textId="77777777" w:rsidR="00693EA8" w:rsidRDefault="00496E9E" w:rsidP="003107D4">
      <w:pPr>
        <w:pStyle w:val="NormalIndent"/>
      </w:pPr>
      <w:r>
        <w:t xml:space="preserve">The Contractor is entitled to claim </w:t>
      </w:r>
      <w:r w:rsidR="00693EA8">
        <w:t xml:space="preserve">time </w:t>
      </w:r>
      <w:r>
        <w:t xml:space="preserve">and cost relief (both </w:t>
      </w:r>
      <w:r w:rsidR="00693EA8">
        <w:t>time-based costs and direct costs</w:t>
      </w:r>
      <w:r>
        <w:t>) on account of Variations</w:t>
      </w:r>
      <w:r w:rsidR="00693EA8">
        <w:t>.</w:t>
      </w:r>
    </w:p>
    <w:p w14:paraId="1C1E3EBB" w14:textId="6C116805" w:rsidR="009A6D1F" w:rsidRDefault="00496E9E" w:rsidP="003107D4">
      <w:pPr>
        <w:pStyle w:val="NormalIndent"/>
      </w:pPr>
      <w:r>
        <w:t>T</w:t>
      </w:r>
      <w:r w:rsidR="009A6D1F">
        <w:t xml:space="preserve">he distinction between a Variation Request and a Variation Order </w:t>
      </w:r>
      <w:r>
        <w:t xml:space="preserve">is discussed </w:t>
      </w:r>
      <w:r w:rsidR="009A6D1F">
        <w:t xml:space="preserve">further </w:t>
      </w:r>
      <w:r w:rsidR="00A74E7F">
        <w:t>in</w:t>
      </w:r>
      <w:r w:rsidR="00CE604B">
        <w:rPr>
          <w:rFonts w:ascii="Calibri" w:hAnsi="Calibri" w:cs="Calibri"/>
        </w:rPr>
        <w:t> </w:t>
      </w:r>
      <w:r w:rsidR="004D63BA">
        <w:rPr>
          <w:rFonts w:ascii="Calibri" w:hAnsi="Calibri" w:cs="Calibri"/>
        </w:rPr>
        <w:t xml:space="preserve">sections </w:t>
      </w:r>
      <w:r w:rsidR="005E0C6F">
        <w:fldChar w:fldCharType="begin"/>
      </w:r>
      <w:r w:rsidR="005E0C6F">
        <w:instrText xml:space="preserve"> REF _Ref144452193 \r \h </w:instrText>
      </w:r>
      <w:r w:rsidR="005E0C6F">
        <w:fldChar w:fldCharType="separate"/>
      </w:r>
      <w:r w:rsidR="00257B11">
        <w:t>2.8.2.1</w:t>
      </w:r>
      <w:r w:rsidR="005E0C6F">
        <w:fldChar w:fldCharType="end"/>
      </w:r>
      <w:r w:rsidR="005E0C6F">
        <w:t xml:space="preserve"> and </w:t>
      </w:r>
      <w:r w:rsidR="00431F5A">
        <w:fldChar w:fldCharType="begin"/>
      </w:r>
      <w:r w:rsidR="00431F5A">
        <w:instrText xml:space="preserve"> REF _Ref144452228 \r \h </w:instrText>
      </w:r>
      <w:r w:rsidR="00431F5A">
        <w:fldChar w:fldCharType="separate"/>
      </w:r>
      <w:r w:rsidR="00257B11">
        <w:t>2.8.2.2</w:t>
      </w:r>
      <w:r w:rsidR="00431F5A">
        <w:fldChar w:fldCharType="end"/>
      </w:r>
      <w:r w:rsidR="009A6D1F">
        <w:t>.</w:t>
      </w:r>
    </w:p>
    <w:p w14:paraId="4F59488D" w14:textId="77777777" w:rsidR="00A87080" w:rsidRDefault="00A87080" w:rsidP="00DC350F">
      <w:pPr>
        <w:pStyle w:val="Heading4numbered"/>
      </w:pPr>
      <w:bookmarkStart w:id="157" w:name="_Ref144452193"/>
      <w:r>
        <w:t xml:space="preserve">Variation Request </w:t>
      </w:r>
      <w:r w:rsidR="003B35B5">
        <w:t>(by Principal</w:t>
      </w:r>
      <w:r w:rsidR="00FD03C1">
        <w:t>’</w:t>
      </w:r>
      <w:r w:rsidR="003B35B5">
        <w:t>s Representative)</w:t>
      </w:r>
      <w:bookmarkEnd w:id="157"/>
    </w:p>
    <w:p w14:paraId="2F41210A" w14:textId="77777777" w:rsidR="00A87080" w:rsidRDefault="00A87080" w:rsidP="003107D4">
      <w:pPr>
        <w:pStyle w:val="NormalIndent"/>
      </w:pPr>
      <w:r>
        <w:t xml:space="preserve">At any time before the Date of Practical Completion, the Principal may give the Contractor notice of a proposed Variation (a </w:t>
      </w:r>
      <w:r w:rsidRPr="00BA5A8D">
        <w:t>Variation Request</w:t>
      </w:r>
      <w:r>
        <w:t>) (clause</w:t>
      </w:r>
      <w:r w:rsidR="00CE604B">
        <w:rPr>
          <w:rFonts w:ascii="Calibri" w:hAnsi="Calibri" w:cs="Calibri"/>
        </w:rPr>
        <w:t> </w:t>
      </w:r>
      <w:r>
        <w:t>9.1(a)).</w:t>
      </w:r>
    </w:p>
    <w:p w14:paraId="709D51F9" w14:textId="77777777" w:rsidR="00693EA8" w:rsidRDefault="00A87080" w:rsidP="003107D4">
      <w:pPr>
        <w:pStyle w:val="NormalIndent"/>
      </w:pPr>
      <w:r>
        <w:t xml:space="preserve">Within </w:t>
      </w:r>
      <w:r w:rsidR="004D63BA">
        <w:t>5</w:t>
      </w:r>
      <w:r w:rsidR="0078088E">
        <w:t xml:space="preserve"> </w:t>
      </w:r>
      <w:r>
        <w:t>Business Days after receiving a Variation Request, the Contractor must give the Principal</w:t>
      </w:r>
      <w:r w:rsidR="0078088E">
        <w:t>’</w:t>
      </w:r>
      <w:r>
        <w:t>s Representative an Adjustment Notice stating the impact of the proposed Variation on the Contract Sum, the Contract Program and the Date for Practical Completion (clause</w:t>
      </w:r>
      <w:r w:rsidR="00CE604B">
        <w:rPr>
          <w:rFonts w:ascii="Calibri" w:hAnsi="Calibri" w:cs="Calibri"/>
        </w:rPr>
        <w:t> </w:t>
      </w:r>
      <w:r>
        <w:t>9.1(b)).</w:t>
      </w:r>
      <w:r w:rsidR="004C1BE7">
        <w:t xml:space="preserve"> The requirement to submit this Adjustment Notice is an Adjustment Event.</w:t>
      </w:r>
    </w:p>
    <w:p w14:paraId="5E5EB963" w14:textId="77777777" w:rsidR="00AE732F" w:rsidRDefault="00AE732F" w:rsidP="00CE66F1">
      <w:pPr>
        <w:pStyle w:val="Heading4numbered"/>
      </w:pPr>
      <w:bookmarkStart w:id="158" w:name="_Ref144452228"/>
      <w:r>
        <w:t>Variation Order</w:t>
      </w:r>
      <w:bookmarkEnd w:id="158"/>
    </w:p>
    <w:p w14:paraId="72FAF596" w14:textId="77777777" w:rsidR="00A40596" w:rsidRPr="0063678A" w:rsidRDefault="00301A95" w:rsidP="00246259">
      <w:pPr>
        <w:pStyle w:val="Heading5"/>
      </w:pPr>
      <w:r w:rsidRPr="0063678A">
        <w:t>Where there is a Variation Request</w:t>
      </w:r>
    </w:p>
    <w:p w14:paraId="20AC678B" w14:textId="77777777" w:rsidR="004C1BE7" w:rsidRDefault="004C1BE7" w:rsidP="003107D4">
      <w:pPr>
        <w:pStyle w:val="NormalIndent"/>
      </w:pPr>
      <w:r>
        <w:t xml:space="preserve">Within 10 Business </w:t>
      </w:r>
      <w:r w:rsidR="00301A95">
        <w:t>D</w:t>
      </w:r>
      <w:r>
        <w:t>ays after receiving an Adjustment Notice</w:t>
      </w:r>
      <w:r w:rsidR="00AE732F">
        <w:t xml:space="preserve"> under clause</w:t>
      </w:r>
      <w:r w:rsidR="00CE604B">
        <w:rPr>
          <w:rFonts w:ascii="Calibri" w:hAnsi="Calibri" w:cs="Calibri"/>
        </w:rPr>
        <w:t> </w:t>
      </w:r>
      <w:r w:rsidR="00AE732F">
        <w:t>9.1(b)</w:t>
      </w:r>
      <w:r w:rsidR="00D70CE3">
        <w:t>,</w:t>
      </w:r>
      <w:r>
        <w:t xml:space="preserve"> </w:t>
      </w:r>
      <w:r w:rsidR="005E54C7">
        <w:t>t</w:t>
      </w:r>
      <w:r>
        <w:t>he Princ</w:t>
      </w:r>
      <w:r w:rsidR="005E54C7">
        <w:t>ipal</w:t>
      </w:r>
      <w:r w:rsidR="00D70CE3">
        <w:t>’</w:t>
      </w:r>
      <w:r w:rsidR="005E54C7">
        <w:t xml:space="preserve">s Representative must </w:t>
      </w:r>
      <w:proofErr w:type="gramStart"/>
      <w:r w:rsidR="005E54C7">
        <w:t xml:space="preserve">make a </w:t>
      </w:r>
      <w:r w:rsidR="004B3381">
        <w:t>d</w:t>
      </w:r>
      <w:r w:rsidR="002A5EFD">
        <w:t>etermination</w:t>
      </w:r>
      <w:proofErr w:type="gramEnd"/>
      <w:r w:rsidR="009A4309">
        <w:t xml:space="preserve"> (clause</w:t>
      </w:r>
      <w:r w:rsidR="00CE604B">
        <w:rPr>
          <w:rFonts w:ascii="Calibri" w:hAnsi="Calibri" w:cs="Calibri"/>
        </w:rPr>
        <w:t> </w:t>
      </w:r>
      <w:r w:rsidR="009A4309">
        <w:t>9.1(c))</w:t>
      </w:r>
      <w:r w:rsidR="005E54C7">
        <w:t xml:space="preserve"> </w:t>
      </w:r>
      <w:r w:rsidR="00C6740B">
        <w:t xml:space="preserve">in accordance with </w:t>
      </w:r>
      <w:r w:rsidR="005E54C7">
        <w:t>clause</w:t>
      </w:r>
      <w:r w:rsidR="00C6740B">
        <w:t>s</w:t>
      </w:r>
      <w:r w:rsidR="00CE604B">
        <w:rPr>
          <w:rFonts w:ascii="Calibri" w:hAnsi="Calibri" w:cs="Calibri"/>
        </w:rPr>
        <w:t> </w:t>
      </w:r>
      <w:r w:rsidR="005E54C7">
        <w:t>10.1(c) and (d)</w:t>
      </w:r>
      <w:r w:rsidR="00E71AAB">
        <w:t>,</w:t>
      </w:r>
      <w:r w:rsidR="00F0059C">
        <w:t xml:space="preserve"> then</w:t>
      </w:r>
      <w:r w:rsidR="005E54C7">
        <w:t>:</w:t>
      </w:r>
    </w:p>
    <w:p w14:paraId="110CF047" w14:textId="77777777" w:rsidR="005E54C7" w:rsidRDefault="005E54C7" w:rsidP="0092296D">
      <w:pPr>
        <w:pStyle w:val="Bulletindent"/>
        <w:tabs>
          <w:tab w:val="clear" w:pos="1872"/>
        </w:tabs>
        <w:ind w:left="1276" w:hanging="425"/>
      </w:pPr>
      <w:r>
        <w:t xml:space="preserve">issue a Variation Order directing the </w:t>
      </w:r>
      <w:r w:rsidR="00C6740B">
        <w:t>C</w:t>
      </w:r>
      <w:r>
        <w:t>ontractor to perform the Variation</w:t>
      </w:r>
      <w:r w:rsidR="004B3381" w:rsidRPr="004B3381">
        <w:t xml:space="preserve"> </w:t>
      </w:r>
      <w:r w:rsidR="004B3381" w:rsidRPr="00870E9A">
        <w:t>in accordance with the determination of the Principal's Representative</w:t>
      </w:r>
      <w:r w:rsidR="006C5CDC">
        <w:t>; or</w:t>
      </w:r>
    </w:p>
    <w:p w14:paraId="386A90C9" w14:textId="77777777" w:rsidR="005E54C7" w:rsidRDefault="005E54C7" w:rsidP="0092296D">
      <w:pPr>
        <w:pStyle w:val="Bulletindent"/>
        <w:tabs>
          <w:tab w:val="clear" w:pos="1872"/>
        </w:tabs>
        <w:ind w:left="1276" w:hanging="425"/>
      </w:pPr>
      <w:r>
        <w:t xml:space="preserve">notify the Contractor that the </w:t>
      </w:r>
      <w:proofErr w:type="gramStart"/>
      <w:r>
        <w:t>Principal</w:t>
      </w:r>
      <w:proofErr w:type="gramEnd"/>
      <w:r>
        <w:t xml:space="preserve"> doe</w:t>
      </w:r>
      <w:r w:rsidR="00AE732F">
        <w:t xml:space="preserve">s </w:t>
      </w:r>
      <w:r>
        <w:t>not wish to proceed with the proposed Variation.</w:t>
      </w:r>
    </w:p>
    <w:p w14:paraId="6B414350" w14:textId="77777777" w:rsidR="00A40596" w:rsidRPr="0063678A" w:rsidRDefault="00301A95" w:rsidP="00246259">
      <w:pPr>
        <w:pStyle w:val="Heading5"/>
      </w:pPr>
      <w:r w:rsidRPr="0063678A">
        <w:t>Where there is no Variation Request</w:t>
      </w:r>
    </w:p>
    <w:p w14:paraId="41C03B2A" w14:textId="77777777" w:rsidR="00AE732F" w:rsidRDefault="00AE732F" w:rsidP="003107D4">
      <w:pPr>
        <w:pStyle w:val="NormalIndent"/>
      </w:pPr>
      <w:r>
        <w:t>The Principal</w:t>
      </w:r>
      <w:r w:rsidR="00051DAB">
        <w:t>’</w:t>
      </w:r>
      <w:r>
        <w:t>s Representative may issue a Variation Order any time before the Date of Practical Completion</w:t>
      </w:r>
      <w:r w:rsidR="00301A95">
        <w:t>,</w:t>
      </w:r>
      <w:r>
        <w:t xml:space="preserve"> </w:t>
      </w:r>
      <w:proofErr w:type="gramStart"/>
      <w:r>
        <w:t>whether or not</w:t>
      </w:r>
      <w:proofErr w:type="gramEnd"/>
      <w:r>
        <w:t xml:space="preserve"> a Variation Request and Adjustment Notice</w:t>
      </w:r>
      <w:r w:rsidR="00301A95">
        <w:t xml:space="preserve"> under clause</w:t>
      </w:r>
      <w:r w:rsidR="00CE604B">
        <w:rPr>
          <w:rFonts w:ascii="Calibri" w:hAnsi="Calibri" w:cs="Calibri"/>
        </w:rPr>
        <w:t> </w:t>
      </w:r>
      <w:r w:rsidR="00301A95">
        <w:t>9.1(b)</w:t>
      </w:r>
      <w:r>
        <w:t xml:space="preserve"> ha</w:t>
      </w:r>
      <w:r w:rsidR="00301A95">
        <w:t>ve</w:t>
      </w:r>
      <w:r>
        <w:t xml:space="preserve"> been issued (clause</w:t>
      </w:r>
      <w:r w:rsidR="00CE604B">
        <w:rPr>
          <w:rFonts w:ascii="Calibri" w:hAnsi="Calibri" w:cs="Calibri"/>
        </w:rPr>
        <w:t> </w:t>
      </w:r>
      <w:r>
        <w:t>9.1(d)</w:t>
      </w:r>
      <w:r w:rsidR="00301A95">
        <w:t>)</w:t>
      </w:r>
      <w:r>
        <w:t>.</w:t>
      </w:r>
    </w:p>
    <w:p w14:paraId="06AA91B4" w14:textId="77777777" w:rsidR="00AE732F" w:rsidRDefault="00A42686" w:rsidP="003107D4">
      <w:pPr>
        <w:pStyle w:val="NormalIndent"/>
      </w:pPr>
      <w:r>
        <w:lastRenderedPageBreak/>
        <w:t xml:space="preserve">Receipt by the Contractor </w:t>
      </w:r>
      <w:r w:rsidR="00AE732F">
        <w:t xml:space="preserve">of a Variation Order </w:t>
      </w:r>
      <w:r>
        <w:t xml:space="preserve">issued </w:t>
      </w:r>
      <w:r w:rsidR="00AE732F">
        <w:t>under clause</w:t>
      </w:r>
      <w:r w:rsidR="00CE604B">
        <w:rPr>
          <w:rFonts w:ascii="Calibri" w:hAnsi="Calibri" w:cs="Calibri"/>
        </w:rPr>
        <w:t> </w:t>
      </w:r>
      <w:r w:rsidR="00AE732F">
        <w:t>9.1(d) is an Adjustment Event.</w:t>
      </w:r>
    </w:p>
    <w:p w14:paraId="58A458E4" w14:textId="77777777" w:rsidR="00AE732F" w:rsidRPr="00D45FC5" w:rsidRDefault="00AE732F" w:rsidP="001D59B6">
      <w:pPr>
        <w:pStyle w:val="NormalIndent"/>
      </w:pPr>
      <w:r w:rsidRPr="00D45FC5">
        <w:t xml:space="preserve">The Contractor must perform a Variation </w:t>
      </w:r>
      <w:r w:rsidR="00D603E0" w:rsidRPr="00D45FC5">
        <w:t xml:space="preserve">that is </w:t>
      </w:r>
      <w:r w:rsidRPr="00D45FC5">
        <w:t>the subject of a Variation Order (clause</w:t>
      </w:r>
      <w:r w:rsidR="00CE604B" w:rsidRPr="00D45FC5">
        <w:rPr>
          <w:rFonts w:ascii="Calibri" w:hAnsi="Calibri" w:cs="Calibri"/>
        </w:rPr>
        <w:t> </w:t>
      </w:r>
      <w:r w:rsidRPr="00D45FC5">
        <w:t>9.1(f))</w:t>
      </w:r>
      <w:r w:rsidR="00C20DA6" w:rsidRPr="00D45FC5">
        <w:t>.</w:t>
      </w:r>
    </w:p>
    <w:p w14:paraId="33F30D01" w14:textId="77777777" w:rsidR="00AE732F" w:rsidRDefault="00AE732F" w:rsidP="00DC350F">
      <w:pPr>
        <w:pStyle w:val="Heading4numbered"/>
      </w:pPr>
      <w:r>
        <w:t>Variation requested by Contractor</w:t>
      </w:r>
      <w:r w:rsidR="009A6D1F">
        <w:t xml:space="preserve"> for its convenience</w:t>
      </w:r>
    </w:p>
    <w:p w14:paraId="0E46A19A" w14:textId="77777777" w:rsidR="00AE732F" w:rsidRDefault="00A42686" w:rsidP="003107D4">
      <w:pPr>
        <w:pStyle w:val="NormalIndent"/>
      </w:pPr>
      <w:r>
        <w:t xml:space="preserve">If the Contractor </w:t>
      </w:r>
      <w:r w:rsidR="00102486">
        <w:t>requests the Principal</w:t>
      </w:r>
      <w:r w:rsidR="00D603E0">
        <w:t>’</w:t>
      </w:r>
      <w:r w:rsidR="00102486">
        <w:t>s Representative to direct a Variation for the convenience of the Contractor</w:t>
      </w:r>
      <w:r w:rsidR="00B8643A">
        <w:t xml:space="preserve"> (clause</w:t>
      </w:r>
      <w:r w:rsidR="00CE604B">
        <w:rPr>
          <w:rFonts w:ascii="Calibri" w:hAnsi="Calibri" w:cs="Calibri"/>
        </w:rPr>
        <w:t> </w:t>
      </w:r>
      <w:r w:rsidR="00B8643A">
        <w:t>9.1(h))</w:t>
      </w:r>
      <w:r w:rsidR="009A6D1F">
        <w:t>, the Principal</w:t>
      </w:r>
      <w:r w:rsidR="0092404D">
        <w:t>’</w:t>
      </w:r>
      <w:r w:rsidR="009A6D1F">
        <w:t>s Representative:</w:t>
      </w:r>
    </w:p>
    <w:p w14:paraId="46B25A4D" w14:textId="77777777" w:rsidR="009A6D1F" w:rsidRDefault="009A6D1F" w:rsidP="0092296D">
      <w:pPr>
        <w:pStyle w:val="Bulletindent"/>
        <w:tabs>
          <w:tab w:val="clear" w:pos="1872"/>
        </w:tabs>
        <w:ind w:left="1276" w:hanging="425"/>
      </w:pPr>
      <w:r>
        <w:t>may issue a Variation Order</w:t>
      </w:r>
      <w:r w:rsidR="00994BD0">
        <w:t>; and</w:t>
      </w:r>
    </w:p>
    <w:p w14:paraId="433F0F25" w14:textId="77777777" w:rsidR="009A6D1F" w:rsidRDefault="009A6D1F" w:rsidP="0092296D">
      <w:pPr>
        <w:pStyle w:val="Bulletindent"/>
        <w:tabs>
          <w:tab w:val="clear" w:pos="1872"/>
        </w:tabs>
        <w:ind w:left="1276" w:hanging="425"/>
      </w:pPr>
      <w:r>
        <w:t xml:space="preserve">will be deemed to have rejected the request if it is not expressly approved within </w:t>
      </w:r>
      <w:r w:rsidR="004B3381">
        <w:t>5</w:t>
      </w:r>
      <w:r w:rsidR="00994BD0">
        <w:t xml:space="preserve"> </w:t>
      </w:r>
      <w:r>
        <w:t>Business Days.</w:t>
      </w:r>
    </w:p>
    <w:p w14:paraId="6534C9BE" w14:textId="77777777" w:rsidR="009A6D1F" w:rsidRDefault="009A6D1F" w:rsidP="003107D4">
      <w:pPr>
        <w:pStyle w:val="NormalIndent"/>
      </w:pPr>
      <w:r>
        <w:t xml:space="preserve">If a Variation Order is issued in response to a </w:t>
      </w:r>
      <w:r w:rsidR="00075699">
        <w:t xml:space="preserve">Contractor’s </w:t>
      </w:r>
      <w:r>
        <w:t xml:space="preserve">request, the Contractor will not be entitled to make any </w:t>
      </w:r>
      <w:r w:rsidR="00301A95">
        <w:t>C</w:t>
      </w:r>
      <w:r>
        <w:t>laim in connection with that Variation unless the Variation Order expressly states that an Adjustment Notice may be submitted (clause</w:t>
      </w:r>
      <w:r w:rsidR="00CE604B">
        <w:rPr>
          <w:rFonts w:ascii="Calibri" w:hAnsi="Calibri" w:cs="Calibri"/>
        </w:rPr>
        <w:t> </w:t>
      </w:r>
      <w:r>
        <w:t>9.1(i)</w:t>
      </w:r>
      <w:r w:rsidR="00301A95">
        <w:t>)</w:t>
      </w:r>
      <w:r>
        <w:t>.</w:t>
      </w:r>
    </w:p>
    <w:p w14:paraId="352C6CEB" w14:textId="77777777" w:rsidR="009A6D1F" w:rsidRDefault="009A6D1F" w:rsidP="003107D4">
      <w:pPr>
        <w:pStyle w:val="NormalIndent"/>
      </w:pPr>
      <w:r>
        <w:t>If a Variation Order issued under clause</w:t>
      </w:r>
      <w:r w:rsidR="00CE604B">
        <w:rPr>
          <w:rFonts w:ascii="Calibri" w:hAnsi="Calibri" w:cs="Calibri"/>
        </w:rPr>
        <w:t> </w:t>
      </w:r>
      <w:r>
        <w:t>9.1(h) expressly states that an Adjustment Notice may be submitted, an Adjustment Event occurs.</w:t>
      </w:r>
    </w:p>
    <w:p w14:paraId="045B469F" w14:textId="77777777" w:rsidR="009A6D1F" w:rsidRDefault="00301A95" w:rsidP="00010863">
      <w:pPr>
        <w:pStyle w:val="Heading4numbered"/>
      </w:pPr>
      <w:r>
        <w:t>D</w:t>
      </w:r>
      <w:r w:rsidR="009A6D1F">
        <w:t>irection</w:t>
      </w:r>
      <w:r>
        <w:t>s</w:t>
      </w:r>
      <w:r w:rsidR="009A6D1F">
        <w:t xml:space="preserve"> </w:t>
      </w:r>
      <w:r>
        <w:t xml:space="preserve">giving rise </w:t>
      </w:r>
      <w:r w:rsidR="009A6D1F">
        <w:t xml:space="preserve">to </w:t>
      </w:r>
      <w:r w:rsidR="009A6D1F" w:rsidRPr="00010863">
        <w:t>Variation</w:t>
      </w:r>
      <w:r w:rsidRPr="00010863">
        <w:t>s</w:t>
      </w:r>
    </w:p>
    <w:p w14:paraId="3CB0EDAC" w14:textId="77777777" w:rsidR="009A6D1F" w:rsidRDefault="00B7226E" w:rsidP="003107D4">
      <w:pPr>
        <w:pStyle w:val="NormalIndent"/>
      </w:pPr>
      <w:r>
        <w:t>If the Contractor believes a direction by the Principal</w:t>
      </w:r>
      <w:r w:rsidR="009F2DC8">
        <w:t>’</w:t>
      </w:r>
      <w:r>
        <w:t xml:space="preserve">s Representative is a direction to perform a Variation, the Contractor must give written notice of that opinion within </w:t>
      </w:r>
      <w:r w:rsidR="004B3381">
        <w:t>5</w:t>
      </w:r>
      <w:r w:rsidR="009F2DC8">
        <w:t xml:space="preserve"> </w:t>
      </w:r>
      <w:r>
        <w:t>Business Days (clause</w:t>
      </w:r>
      <w:r w:rsidR="00CE604B">
        <w:rPr>
          <w:rFonts w:ascii="Calibri" w:hAnsi="Calibri" w:cs="Calibri"/>
        </w:rPr>
        <w:t> </w:t>
      </w:r>
      <w:r>
        <w:t>9.1(k)</w:t>
      </w:r>
      <w:r w:rsidR="009354DD">
        <w:t>)</w:t>
      </w:r>
      <w:r>
        <w:t>.</w:t>
      </w:r>
    </w:p>
    <w:p w14:paraId="6A9AA3E4" w14:textId="77777777" w:rsidR="00B7226E" w:rsidRDefault="00B7226E" w:rsidP="003107D4">
      <w:pPr>
        <w:pStyle w:val="NormalIndent"/>
      </w:pPr>
      <w:r>
        <w:t>In response, the Principal</w:t>
      </w:r>
      <w:r w:rsidR="009F2DC8">
        <w:t>’</w:t>
      </w:r>
      <w:r>
        <w:t>s Representative may:</w:t>
      </w:r>
    </w:p>
    <w:p w14:paraId="498E5BD0" w14:textId="77777777" w:rsidR="00B7226E" w:rsidRDefault="00B7226E" w:rsidP="0092296D">
      <w:pPr>
        <w:pStyle w:val="Bulletindent"/>
        <w:tabs>
          <w:tab w:val="clear" w:pos="1872"/>
        </w:tabs>
        <w:ind w:left="1276" w:hanging="425"/>
      </w:pPr>
      <w:r>
        <w:t>request that an Adjustment Notice be submitted under clause</w:t>
      </w:r>
      <w:r w:rsidR="00CE604B" w:rsidRPr="0092296D">
        <w:t> </w:t>
      </w:r>
      <w:r>
        <w:t>9.1(b)</w:t>
      </w:r>
      <w:r w:rsidR="00BC6660">
        <w:t>, in which event</w:t>
      </w:r>
      <w:r>
        <w:t xml:space="preserve"> clause</w:t>
      </w:r>
      <w:r w:rsidR="00BC6660">
        <w:t>s</w:t>
      </w:r>
      <w:r w:rsidR="00CE604B" w:rsidRPr="0092296D">
        <w:t> </w:t>
      </w:r>
      <w:r>
        <w:t xml:space="preserve">9.1(b) and (c) will </w:t>
      </w:r>
      <w:proofErr w:type="gramStart"/>
      <w:r>
        <w:t>apply</w:t>
      </w:r>
      <w:r w:rsidR="00E31F5E">
        <w:t>;</w:t>
      </w:r>
      <w:proofErr w:type="gramEnd"/>
    </w:p>
    <w:p w14:paraId="7565094F" w14:textId="77777777" w:rsidR="00B7226E" w:rsidRDefault="00B7226E" w:rsidP="0092296D">
      <w:pPr>
        <w:pStyle w:val="Bulletindent"/>
        <w:tabs>
          <w:tab w:val="clear" w:pos="1872"/>
        </w:tabs>
        <w:ind w:left="1276" w:hanging="425"/>
      </w:pPr>
      <w:r>
        <w:t xml:space="preserve">issue a Variation </w:t>
      </w:r>
      <w:proofErr w:type="gramStart"/>
      <w:r>
        <w:t>Order</w:t>
      </w:r>
      <w:r w:rsidR="00E31F5E">
        <w:t>;</w:t>
      </w:r>
      <w:proofErr w:type="gramEnd"/>
    </w:p>
    <w:p w14:paraId="4023183B" w14:textId="77777777" w:rsidR="00B7226E" w:rsidRDefault="00B7226E" w:rsidP="0092296D">
      <w:pPr>
        <w:pStyle w:val="Bulletindent"/>
        <w:tabs>
          <w:tab w:val="clear" w:pos="1872"/>
        </w:tabs>
        <w:ind w:left="1276" w:hanging="425"/>
      </w:pPr>
      <w:r>
        <w:t>withdraw the direction</w:t>
      </w:r>
      <w:r w:rsidR="00E31F5E">
        <w:t>; or</w:t>
      </w:r>
    </w:p>
    <w:p w14:paraId="1D656514" w14:textId="77777777" w:rsidR="003B35B5" w:rsidRPr="00BA5A8D" w:rsidRDefault="00B7226E" w:rsidP="0092296D">
      <w:pPr>
        <w:pStyle w:val="Bulletindent"/>
        <w:tabs>
          <w:tab w:val="clear" w:pos="1872"/>
        </w:tabs>
        <w:ind w:left="1276" w:hanging="425"/>
        <w:rPr>
          <w:b/>
          <w:bCs/>
          <w:sz w:val="18"/>
          <w:szCs w:val="18"/>
        </w:rPr>
      </w:pPr>
      <w:r>
        <w:t>inform the Contractor that the direction does not require performance of a Variation</w:t>
      </w:r>
      <w:r w:rsidR="00E31F5E">
        <w:t>,</w:t>
      </w:r>
      <w:r>
        <w:t xml:space="preserve"> and the Contractor must comply with the direction.</w:t>
      </w:r>
    </w:p>
    <w:p w14:paraId="55E37B58" w14:textId="633B1F31" w:rsidR="00F332C0" w:rsidRDefault="00512EB6" w:rsidP="00713E48">
      <w:pPr>
        <w:pStyle w:val="Captionindent"/>
      </w:pPr>
      <w:r>
        <w:lastRenderedPageBreak/>
        <w:t xml:space="preserve">Figure </w:t>
      </w:r>
      <w:r w:rsidR="00257B11">
        <w:fldChar w:fldCharType="begin"/>
      </w:r>
      <w:r w:rsidR="00257B11">
        <w:instrText xml:space="preserve"> SEQ Figure \* ARABIC </w:instrText>
      </w:r>
      <w:r w:rsidR="00257B11">
        <w:fldChar w:fldCharType="separate"/>
      </w:r>
      <w:r w:rsidR="00257B11">
        <w:rPr>
          <w:noProof/>
        </w:rPr>
        <w:t>3</w:t>
      </w:r>
      <w:r w:rsidR="00257B11">
        <w:rPr>
          <w:noProof/>
        </w:rPr>
        <w:fldChar w:fldCharType="end"/>
      </w:r>
      <w:r>
        <w:t xml:space="preserve"> </w:t>
      </w:r>
      <w:r w:rsidR="002B584D">
        <w:t xml:space="preserve">– </w:t>
      </w:r>
      <w:r w:rsidRPr="0087691A">
        <w:t>Variations under clause</w:t>
      </w:r>
      <w:r w:rsidR="00CE604B">
        <w:rPr>
          <w:rFonts w:ascii="Calibri" w:hAnsi="Calibri" w:cs="Calibri"/>
        </w:rPr>
        <w:t> </w:t>
      </w:r>
      <w:r w:rsidRPr="0087691A">
        <w:t>9</w:t>
      </w:r>
    </w:p>
    <w:p w14:paraId="12FFB8F6" w14:textId="77777777" w:rsidR="00193A36" w:rsidRDefault="00C27D79" w:rsidP="0062466A">
      <w:pPr>
        <w:pStyle w:val="NormalIndent"/>
      </w:pPr>
      <w:r w:rsidRPr="00C27D79">
        <w:rPr>
          <w:noProof/>
        </w:rPr>
        <w:drawing>
          <wp:inline distT="0" distB="0" distL="0" distR="0" wp14:anchorId="23C3F9D0" wp14:editId="30536413">
            <wp:extent cx="3079149" cy="3465576"/>
            <wp:effectExtent l="0" t="0" r="6985" b="1905"/>
            <wp:docPr id="524" name="Picture 524" descr="Figure 3 flowchart 1 outlines the steps involved in Variation for the convenience of the Contractor (clause 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Graphic 524" descr="Figure 3 flowchart 1 outlines the steps involved in Variation for the convenience of the Contractor (clause 9h)"/>
                    <pic:cNvPicPr/>
                  </pic:nvPicPr>
                  <pic:blipFill>
                    <a:blip r:embed="rId39">
                      <a:extLst>
                        <a:ext uri="{96DAC541-7B7A-43D3-8B79-37D633B846F1}">
                          <asvg:svgBlip xmlns:asvg="http://schemas.microsoft.com/office/drawing/2016/SVG/main" r:embed="rId40"/>
                        </a:ext>
                      </a:extLst>
                    </a:blip>
                    <a:stretch>
                      <a:fillRect/>
                    </a:stretch>
                  </pic:blipFill>
                  <pic:spPr>
                    <a:xfrm>
                      <a:off x="0" y="0"/>
                      <a:ext cx="3079149" cy="3465576"/>
                    </a:xfrm>
                    <a:prstGeom prst="rect">
                      <a:avLst/>
                    </a:prstGeom>
                  </pic:spPr>
                </pic:pic>
              </a:graphicData>
            </a:graphic>
          </wp:inline>
        </w:drawing>
      </w:r>
      <w:r w:rsidR="00855ED8">
        <w:t xml:space="preserve">  </w:t>
      </w:r>
      <w:r w:rsidR="00855ED8" w:rsidRPr="00855ED8">
        <w:rPr>
          <w:noProof/>
          <w:position w:val="260"/>
        </w:rPr>
        <w:drawing>
          <wp:inline distT="0" distB="0" distL="0" distR="0" wp14:anchorId="0A32F9A2" wp14:editId="609F6F53">
            <wp:extent cx="1684308" cy="1837944"/>
            <wp:effectExtent l="0" t="0" r="0" b="0"/>
            <wp:docPr id="527" name="Picture 527" descr="Figure 3 flowchart 2 outlines the steps involved in Contractor believes that the Principal’s Direction Constitutes a Variation (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Graphic 527" descr="Figure 3 flowchart 2 outlines the steps involved in Contractor believes that the Principal’s Direction Constitutes a Variation (9(k))"/>
                    <pic:cNvPicPr/>
                  </pic:nvPicPr>
                  <pic:blipFill>
                    <a:blip r:embed="rId41">
                      <a:extLst>
                        <a:ext uri="{96DAC541-7B7A-43D3-8B79-37D633B846F1}">
                          <asvg:svgBlip xmlns:asvg="http://schemas.microsoft.com/office/drawing/2016/SVG/main" r:embed="rId42"/>
                        </a:ext>
                      </a:extLst>
                    </a:blip>
                    <a:stretch>
                      <a:fillRect/>
                    </a:stretch>
                  </pic:blipFill>
                  <pic:spPr>
                    <a:xfrm>
                      <a:off x="0" y="0"/>
                      <a:ext cx="1684308" cy="1837944"/>
                    </a:xfrm>
                    <a:prstGeom prst="rect">
                      <a:avLst/>
                    </a:prstGeom>
                  </pic:spPr>
                </pic:pic>
              </a:graphicData>
            </a:graphic>
          </wp:inline>
        </w:drawing>
      </w:r>
    </w:p>
    <w:p w14:paraId="77676E9C" w14:textId="77777777" w:rsidR="00557555" w:rsidRDefault="00557555" w:rsidP="00713E48">
      <w:pPr>
        <w:pStyle w:val="NormalIndent"/>
      </w:pPr>
      <w:r w:rsidRPr="004D4D0A">
        <w:rPr>
          <w:noProof/>
          <w:position w:val="10"/>
        </w:rPr>
        <w:drawing>
          <wp:inline distT="0" distB="0" distL="0" distR="0" wp14:anchorId="5F7EBB30" wp14:editId="1BDFF9D4">
            <wp:extent cx="2842938" cy="2990088"/>
            <wp:effectExtent l="0" t="0" r="0" b="1270"/>
            <wp:docPr id="528" name="Picture 528" descr="Figure 3 flowchart 3 outlines the steps involved in Principal wishes to vary the Contract and issues a Variation Request (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Graphic 528" descr="Figure 3 flowchart 3 outlines the steps involved in Principal wishes to vary the Contract and issues a Variation Request (9.1(a)"/>
                    <pic:cNvPicPr/>
                  </pic:nvPicPr>
                  <pic:blipFill>
                    <a:blip r:embed="rId43">
                      <a:extLst>
                        <a:ext uri="{96DAC541-7B7A-43D3-8B79-37D633B846F1}">
                          <asvg:svgBlip xmlns:asvg="http://schemas.microsoft.com/office/drawing/2016/SVG/main" r:embed="rId44"/>
                        </a:ext>
                      </a:extLst>
                    </a:blip>
                    <a:stretch>
                      <a:fillRect/>
                    </a:stretch>
                  </pic:blipFill>
                  <pic:spPr>
                    <a:xfrm>
                      <a:off x="0" y="0"/>
                      <a:ext cx="2842938" cy="2990088"/>
                    </a:xfrm>
                    <a:prstGeom prst="rect">
                      <a:avLst/>
                    </a:prstGeom>
                  </pic:spPr>
                </pic:pic>
              </a:graphicData>
            </a:graphic>
          </wp:inline>
        </w:drawing>
      </w:r>
      <w:r>
        <w:t xml:space="preserve">  </w:t>
      </w:r>
      <w:r w:rsidR="004D4D0A" w:rsidRPr="004D4D0A">
        <w:rPr>
          <w:noProof/>
        </w:rPr>
        <w:drawing>
          <wp:inline distT="0" distB="0" distL="0" distR="0" wp14:anchorId="7A80083D" wp14:editId="1CC8FE47">
            <wp:extent cx="1706691" cy="2980944"/>
            <wp:effectExtent l="0" t="0" r="8255" b="0"/>
            <wp:docPr id="553" name="Picture 553" descr="Figure 3 flowchart 4 outlines the steps involved in Principal wishes to vary the contractor and issues a Variation Order (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Graphic 553" descr="Figure 3 flowchart 4 outlines the steps involved in Principal wishes to vary the contractor and issues a Variation Order (9.1(d))"/>
                    <pic:cNvPicPr/>
                  </pic:nvPicPr>
                  <pic:blipFill>
                    <a:blip r:embed="rId45">
                      <a:extLst>
                        <a:ext uri="{96DAC541-7B7A-43D3-8B79-37D633B846F1}">
                          <asvg:svgBlip xmlns:asvg="http://schemas.microsoft.com/office/drawing/2016/SVG/main" r:embed="rId46"/>
                        </a:ext>
                      </a:extLst>
                    </a:blip>
                    <a:stretch>
                      <a:fillRect/>
                    </a:stretch>
                  </pic:blipFill>
                  <pic:spPr>
                    <a:xfrm>
                      <a:off x="0" y="0"/>
                      <a:ext cx="1706691" cy="2980944"/>
                    </a:xfrm>
                    <a:prstGeom prst="rect">
                      <a:avLst/>
                    </a:prstGeom>
                  </pic:spPr>
                </pic:pic>
              </a:graphicData>
            </a:graphic>
          </wp:inline>
        </w:drawing>
      </w:r>
    </w:p>
    <w:p w14:paraId="560B4E2E" w14:textId="77777777" w:rsidR="00B7226E" w:rsidRDefault="00B7226E" w:rsidP="00713E48">
      <w:pPr>
        <w:pStyle w:val="Heading5"/>
      </w:pPr>
      <w:r>
        <w:lastRenderedPageBreak/>
        <w:t>Provisional Sums</w:t>
      </w:r>
    </w:p>
    <w:p w14:paraId="0AC33021" w14:textId="77777777" w:rsidR="00B7226E" w:rsidRDefault="00B7226E" w:rsidP="00597B15">
      <w:pPr>
        <w:pStyle w:val="NormalIndent"/>
        <w:keepNext/>
      </w:pPr>
      <w:r>
        <w:t xml:space="preserve">If the Contractor incurs costs </w:t>
      </w:r>
      <w:r w:rsidR="00107031">
        <w:t xml:space="preserve">in </w:t>
      </w:r>
      <w:r w:rsidR="00107031" w:rsidRPr="001E7181">
        <w:t>perform</w:t>
      </w:r>
      <w:r w:rsidR="00107031">
        <w:t>ing</w:t>
      </w:r>
      <w:r w:rsidR="00107031" w:rsidRPr="001E7181">
        <w:t xml:space="preserve"> a</w:t>
      </w:r>
      <w:r w:rsidR="00107031" w:rsidRPr="00BA208F">
        <w:t xml:space="preserve"> </w:t>
      </w:r>
      <w:r w:rsidR="00107031" w:rsidRPr="00E60BC5">
        <w:t>Provisional Sum</w:t>
      </w:r>
      <w:r w:rsidR="00107031">
        <w:t xml:space="preserve"> Item that </w:t>
      </w:r>
      <w:r>
        <w:t xml:space="preserve">exceed </w:t>
      </w:r>
      <w:r w:rsidR="00107031">
        <w:t>the</w:t>
      </w:r>
      <w:r>
        <w:t xml:space="preserve"> </w:t>
      </w:r>
      <w:r w:rsidR="00107031">
        <w:t xml:space="preserve">relevant </w:t>
      </w:r>
      <w:r>
        <w:t xml:space="preserve">Provisional Sum, the Contractor </w:t>
      </w:r>
      <w:r w:rsidR="001C366A">
        <w:t>is</w:t>
      </w:r>
      <w:r w:rsidR="005D286B">
        <w:t xml:space="preserve"> entitled to submit an Adjustment Notice in respect of that excess</w:t>
      </w:r>
      <w:r>
        <w:t>.</w:t>
      </w:r>
    </w:p>
    <w:p w14:paraId="7D1A074D" w14:textId="77777777" w:rsidR="00B7226E" w:rsidRDefault="00B7226E" w:rsidP="00597B15">
      <w:pPr>
        <w:pStyle w:val="NormalIndent"/>
        <w:keepNext/>
      </w:pPr>
      <w:r>
        <w:t>Provisional Sums are amounts payable for the performance of Provisional Sum Item</w:t>
      </w:r>
      <w:r w:rsidR="005D286B">
        <w:t>s</w:t>
      </w:r>
      <w:r>
        <w:t xml:space="preserve"> (inclusive of Contractor</w:t>
      </w:r>
      <w:r w:rsidR="00AD084E">
        <w:t>’</w:t>
      </w:r>
      <w:r>
        <w:t>s Margin) as specified in Schedule</w:t>
      </w:r>
      <w:r w:rsidR="00CE604B">
        <w:rPr>
          <w:rFonts w:ascii="Calibri" w:hAnsi="Calibri" w:cs="Calibri"/>
        </w:rPr>
        <w:t> </w:t>
      </w:r>
      <w:r>
        <w:t>3.</w:t>
      </w:r>
    </w:p>
    <w:p w14:paraId="6A970058" w14:textId="77777777" w:rsidR="00A21D79" w:rsidRDefault="00B7226E" w:rsidP="003107D4">
      <w:pPr>
        <w:pStyle w:val="NormalIndent"/>
      </w:pPr>
      <w:r>
        <w:t>Provisional Sum Items are the items of work specified in Schedule</w:t>
      </w:r>
      <w:r w:rsidR="00CE604B">
        <w:rPr>
          <w:rFonts w:ascii="Calibri" w:hAnsi="Calibri" w:cs="Calibri"/>
        </w:rPr>
        <w:t> </w:t>
      </w:r>
      <w:r>
        <w:t>3</w:t>
      </w:r>
      <w:r w:rsidR="005D286B">
        <w:t xml:space="preserve"> (if any)</w:t>
      </w:r>
      <w:r>
        <w:t xml:space="preserve">. </w:t>
      </w:r>
      <w:r w:rsidRPr="00C857CA">
        <w:t>Schedule</w:t>
      </w:r>
      <w:r w:rsidR="00CE604B">
        <w:rPr>
          <w:rFonts w:ascii="Calibri" w:hAnsi="Calibri" w:cs="Calibri"/>
        </w:rPr>
        <w:t> </w:t>
      </w:r>
      <w:r w:rsidRPr="00C857CA">
        <w:t xml:space="preserve">3 </w:t>
      </w:r>
      <w:r w:rsidR="00AD084E">
        <w:t>does</w:t>
      </w:r>
      <w:r w:rsidR="00AD084E" w:rsidRPr="00C857CA">
        <w:t xml:space="preserve"> </w:t>
      </w:r>
      <w:r w:rsidRPr="00C857CA">
        <w:t>not need to be completed for all projects.</w:t>
      </w:r>
      <w:r>
        <w:t xml:space="preserve"> Item</w:t>
      </w:r>
      <w:r w:rsidR="00CE604B">
        <w:rPr>
          <w:rFonts w:ascii="Calibri" w:hAnsi="Calibri" w:cs="Calibri"/>
        </w:rPr>
        <w:t> </w:t>
      </w:r>
      <w:r>
        <w:t xml:space="preserve">32 in </w:t>
      </w:r>
      <w:r w:rsidR="006A3341">
        <w:t>the Contract Particulars (Schedule</w:t>
      </w:r>
      <w:r w:rsidR="00CE604B">
        <w:rPr>
          <w:rFonts w:ascii="Calibri" w:hAnsi="Calibri" w:cs="Calibri"/>
        </w:rPr>
        <w:t> </w:t>
      </w:r>
      <w:r w:rsidR="006A3341">
        <w:t xml:space="preserve">1) </w:t>
      </w:r>
      <w:r>
        <w:t xml:space="preserve">provides optionality to specify the inclusion of Provisional Sum Items in the </w:t>
      </w:r>
      <w:r w:rsidR="005D286B">
        <w:t>C</w:t>
      </w:r>
      <w:r>
        <w:t>ontract. If Provisional Sum Items are included in the Contractor</w:t>
      </w:r>
      <w:r w:rsidR="00730427">
        <w:t>’</w:t>
      </w:r>
      <w:r>
        <w:t>s Activities, clause</w:t>
      </w:r>
      <w:r w:rsidR="00CE604B">
        <w:rPr>
          <w:rFonts w:ascii="Calibri" w:hAnsi="Calibri" w:cs="Calibri"/>
        </w:rPr>
        <w:t> </w:t>
      </w:r>
      <w:r>
        <w:t xml:space="preserve">9.2 </w:t>
      </w:r>
      <w:r w:rsidR="00730427">
        <w:t>applies</w:t>
      </w:r>
      <w:r>
        <w:t xml:space="preserve"> and Schedule</w:t>
      </w:r>
      <w:r w:rsidR="00CE604B">
        <w:rPr>
          <w:rFonts w:ascii="Calibri" w:hAnsi="Calibri" w:cs="Calibri"/>
        </w:rPr>
        <w:t> </w:t>
      </w:r>
      <w:r>
        <w:t>3 need</w:t>
      </w:r>
      <w:r w:rsidR="00730427">
        <w:t>s</w:t>
      </w:r>
      <w:r>
        <w:t xml:space="preserve"> to be populated. </w:t>
      </w:r>
      <w:r w:rsidR="005D286B">
        <w:t>P</w:t>
      </w:r>
      <w:r w:rsidR="00A21D79">
        <w:t xml:space="preserve">rovisional Sums </w:t>
      </w:r>
      <w:r w:rsidR="007376BB">
        <w:t xml:space="preserve">are required to </w:t>
      </w:r>
      <w:r w:rsidR="00A21D79">
        <w:t>be included in the Contract Sum.</w:t>
      </w:r>
    </w:p>
    <w:p w14:paraId="3DF5150C" w14:textId="77777777" w:rsidR="00B7226E" w:rsidRDefault="005D286B" w:rsidP="003107D4">
      <w:pPr>
        <w:pStyle w:val="NormalIndent"/>
      </w:pPr>
      <w:r>
        <w:t>Please s</w:t>
      </w:r>
      <w:r w:rsidR="00B7226E">
        <w:t>ee further discussion below regarding Schedule</w:t>
      </w:r>
      <w:r w:rsidR="00010B7F">
        <w:rPr>
          <w:rFonts w:ascii="Calibri" w:hAnsi="Calibri" w:cs="Calibri"/>
        </w:rPr>
        <w:t> </w:t>
      </w:r>
      <w:r w:rsidR="00B7226E">
        <w:t>3 (Provisional Sums).</w:t>
      </w:r>
    </w:p>
    <w:p w14:paraId="7E354878" w14:textId="77777777" w:rsidR="0009687A" w:rsidRDefault="00693EA8" w:rsidP="00CE66F1">
      <w:pPr>
        <w:pStyle w:val="Heading3numbered"/>
      </w:pPr>
      <w:bookmarkStart w:id="159" w:name="_Toc223426807"/>
      <w:r>
        <w:t xml:space="preserve">Latent </w:t>
      </w:r>
      <w:r w:rsidR="0009687A">
        <w:t>Conditions</w:t>
      </w:r>
      <w:r>
        <w:t xml:space="preserve"> and Excluded Site Conditions</w:t>
      </w:r>
      <w:bookmarkEnd w:id="159"/>
    </w:p>
    <w:p w14:paraId="5D2A1F00" w14:textId="77777777" w:rsidR="0009687A" w:rsidRDefault="005D286B" w:rsidP="003107D4">
      <w:pPr>
        <w:pStyle w:val="NormalIndent"/>
      </w:pPr>
      <w:r>
        <w:t xml:space="preserve">If a </w:t>
      </w:r>
      <w:r w:rsidR="0009687A">
        <w:t xml:space="preserve">Latent Condition </w:t>
      </w:r>
      <w:r>
        <w:t>is encountered, this constitute</w:t>
      </w:r>
      <w:r w:rsidR="00010B7F">
        <w:t>s</w:t>
      </w:r>
      <w:r>
        <w:t xml:space="preserve"> an </w:t>
      </w:r>
      <w:r w:rsidR="0009687A">
        <w:t>Adjustment Event that entitle</w:t>
      </w:r>
      <w:r>
        <w:t>s</w:t>
      </w:r>
      <w:r w:rsidR="0009687A">
        <w:t xml:space="preserve"> the Contractor to </w:t>
      </w:r>
      <w:r>
        <w:t xml:space="preserve">submit an Adjustment Notice claiming </w:t>
      </w:r>
      <w:r w:rsidR="0009687A">
        <w:t>an extension of time to the Date for Practical Completion, time-based costs and direct costs.</w:t>
      </w:r>
    </w:p>
    <w:p w14:paraId="33F42322" w14:textId="77777777" w:rsidR="00693EA8" w:rsidRDefault="0060014D" w:rsidP="003107D4">
      <w:pPr>
        <w:pStyle w:val="NormalIndent"/>
      </w:pPr>
      <w:r>
        <w:t>Latent Conditions are defined in clause</w:t>
      </w:r>
      <w:r w:rsidR="00822DB8">
        <w:rPr>
          <w:rFonts w:ascii="Calibri" w:hAnsi="Calibri" w:cs="Calibri"/>
        </w:rPr>
        <w:t> </w:t>
      </w:r>
      <w:r>
        <w:t xml:space="preserve">1.1. </w:t>
      </w:r>
      <w:r w:rsidR="00B7226E">
        <w:t xml:space="preserve">In summary, Latent Conditions are Site Conditions </w:t>
      </w:r>
      <w:r w:rsidR="00822DB8">
        <w:t xml:space="preserve">that </w:t>
      </w:r>
      <w:r w:rsidR="00B7226E">
        <w:t>were not known to the Contractor at the Contract Date</w:t>
      </w:r>
      <w:r w:rsidR="0028265B">
        <w:t xml:space="preserve">. These conditions </w:t>
      </w:r>
      <w:r w:rsidR="00B7226E">
        <w:t xml:space="preserve">differ materially from </w:t>
      </w:r>
      <w:r w:rsidR="00F66775">
        <w:t xml:space="preserve">Site Conditions </w:t>
      </w:r>
      <w:r w:rsidR="00822DB8">
        <w:t xml:space="preserve">that </w:t>
      </w:r>
      <w:r w:rsidR="00F66775">
        <w:t>could have been reasonably ascertained or anticipated by a Competent Contractor (as defined in clause</w:t>
      </w:r>
      <w:r w:rsidR="00822DB8">
        <w:rPr>
          <w:rFonts w:ascii="Calibri" w:hAnsi="Calibri" w:cs="Calibri"/>
        </w:rPr>
        <w:t> </w:t>
      </w:r>
      <w:r w:rsidR="00F66775">
        <w:t>1.1) at the Contract Date if it had inspected certain information and the Site.</w:t>
      </w:r>
    </w:p>
    <w:p w14:paraId="37F4AAEA" w14:textId="77777777" w:rsidR="005B0B25" w:rsidRDefault="0060014D" w:rsidP="003107D4">
      <w:pPr>
        <w:pStyle w:val="NormalIndent"/>
      </w:pPr>
      <w:r>
        <w:t>Latent Conditions do not include Excluded Site Conditions. Excluded Site Conditions are</w:t>
      </w:r>
      <w:r w:rsidR="005B0B25">
        <w:t>:</w:t>
      </w:r>
    </w:p>
    <w:p w14:paraId="404DAB80" w14:textId="77777777" w:rsidR="005B0B25" w:rsidRDefault="005B0B25" w:rsidP="00970EBE">
      <w:pPr>
        <w:pStyle w:val="Bulletindent"/>
        <w:tabs>
          <w:tab w:val="clear" w:pos="1872"/>
          <w:tab w:val="num" w:pos="1152"/>
        </w:tabs>
        <w:ind w:left="1152"/>
      </w:pPr>
      <w:r>
        <w:t>a</w:t>
      </w:r>
      <w:r w:rsidRPr="005D2C6B">
        <w:t xml:space="preserve">ny </w:t>
      </w:r>
      <w:r w:rsidRPr="005E029F">
        <w:t>climatic conditions</w:t>
      </w:r>
      <w:r w:rsidRPr="004B6CBE">
        <w:t>, including any ground condition at the Site resulting from climatic conditions, wherever occurring</w:t>
      </w:r>
      <w:r>
        <w:t>; and</w:t>
      </w:r>
    </w:p>
    <w:p w14:paraId="7EB914D4" w14:textId="77777777" w:rsidR="0060014D" w:rsidRDefault="0060014D" w:rsidP="00970EBE">
      <w:pPr>
        <w:pStyle w:val="Bulletindent"/>
        <w:tabs>
          <w:tab w:val="clear" w:pos="1872"/>
          <w:tab w:val="num" w:pos="1152"/>
        </w:tabs>
        <w:ind w:left="1152"/>
      </w:pPr>
      <w:r>
        <w:t>th</w:t>
      </w:r>
      <w:r w:rsidR="005D286B">
        <w:t>os</w:t>
      </w:r>
      <w:r>
        <w:t>e Site Conditions (if any) specified in Item</w:t>
      </w:r>
      <w:r w:rsidR="00822DB8">
        <w:rPr>
          <w:rFonts w:ascii="Calibri" w:hAnsi="Calibri"/>
        </w:rPr>
        <w:t> </w:t>
      </w:r>
      <w:r>
        <w:t xml:space="preserve">33 of </w:t>
      </w:r>
      <w:r w:rsidR="00951FDF">
        <w:t>the Contract Particulars (Schedule</w:t>
      </w:r>
      <w:r w:rsidR="00822DB8">
        <w:rPr>
          <w:rFonts w:ascii="Calibri" w:hAnsi="Calibri"/>
        </w:rPr>
        <w:t> </w:t>
      </w:r>
      <w:r w:rsidR="00951FDF">
        <w:t>1).</w:t>
      </w:r>
    </w:p>
    <w:p w14:paraId="1D610639" w14:textId="77777777" w:rsidR="0060014D" w:rsidRDefault="0060014D" w:rsidP="003107D4">
      <w:pPr>
        <w:pStyle w:val="NormalIndent"/>
      </w:pPr>
      <w:r>
        <w:t xml:space="preserve">Prior to issuing the RFT, the </w:t>
      </w:r>
      <w:r w:rsidR="00025B77">
        <w:t>Agency</w:t>
      </w:r>
      <w:r>
        <w:t xml:space="preserve"> should insert in Item</w:t>
      </w:r>
      <w:r w:rsidR="00822DB8">
        <w:rPr>
          <w:rFonts w:ascii="Calibri" w:hAnsi="Calibri" w:cs="Calibri"/>
        </w:rPr>
        <w:t> </w:t>
      </w:r>
      <w:r>
        <w:t>3</w:t>
      </w:r>
      <w:r w:rsidR="009354DD">
        <w:t>3 (Excluded Site Conditions)</w:t>
      </w:r>
      <w:r>
        <w:t xml:space="preserve"> any </w:t>
      </w:r>
      <w:r w:rsidRPr="0060014D">
        <w:t>Site Conditions the risk of which is to be borne by the Contractor</w:t>
      </w:r>
      <w:r>
        <w:t xml:space="preserve"> </w:t>
      </w:r>
      <w:r w:rsidR="0028265B">
        <w:t>–</w:t>
      </w:r>
      <w:r w:rsidRPr="0060014D">
        <w:t xml:space="preserve"> that is, Site Conditions that cannot give rise to Latent Conditions relief.</w:t>
      </w:r>
    </w:p>
    <w:p w14:paraId="2E388044" w14:textId="77777777" w:rsidR="00F66775" w:rsidRPr="00F66775" w:rsidRDefault="00F66775" w:rsidP="003107D4">
      <w:pPr>
        <w:pStyle w:val="NormalIndent"/>
      </w:pPr>
      <w:bookmarkStart w:id="160" w:name="_Ref73912496"/>
      <w:bookmarkStart w:id="161" w:name="_Ref63414159"/>
      <w:bookmarkStart w:id="162" w:name="_Ref73480182"/>
      <w:r w:rsidRPr="00BC4498">
        <w:t xml:space="preserve">If the Contractor considers that it has encountered a Latent </w:t>
      </w:r>
      <w:r w:rsidR="0028265B" w:rsidRPr="00BC4498">
        <w:t>Condition,</w:t>
      </w:r>
      <w:r w:rsidRPr="00BC4498">
        <w:t xml:space="preserve"> it must </w:t>
      </w:r>
      <w:r>
        <w:t xml:space="preserve">notify </w:t>
      </w:r>
      <w:r w:rsidRPr="00BC4498">
        <w:t>to the Principal</w:t>
      </w:r>
      <w:r w:rsidR="00C95D4C">
        <w:t>’</w:t>
      </w:r>
      <w:r w:rsidRPr="00BC4498">
        <w:t xml:space="preserve">s Representative </w:t>
      </w:r>
      <w:r>
        <w:t xml:space="preserve">within </w:t>
      </w:r>
      <w:r w:rsidR="005B0B25">
        <w:t>5</w:t>
      </w:r>
      <w:r w:rsidR="00C95D4C" w:rsidRPr="00BC4498">
        <w:t xml:space="preserve"> </w:t>
      </w:r>
      <w:r w:rsidRPr="00BC4498">
        <w:t>Business Days after the Latent Condition is encountered</w:t>
      </w:r>
      <w:r>
        <w:t xml:space="preserve"> (clause</w:t>
      </w:r>
      <w:r w:rsidR="00C95D4C">
        <w:rPr>
          <w:rFonts w:ascii="Calibri" w:hAnsi="Calibri" w:cs="Calibri"/>
        </w:rPr>
        <w:t> </w:t>
      </w:r>
      <w:r>
        <w:t>9.3(a))</w:t>
      </w:r>
      <w:r w:rsidRPr="00BC4498">
        <w:t>.</w:t>
      </w:r>
      <w:bookmarkEnd w:id="160"/>
    </w:p>
    <w:p w14:paraId="489D7616" w14:textId="77777777" w:rsidR="00F66775" w:rsidRPr="00F66775" w:rsidRDefault="00F66775" w:rsidP="003107D4">
      <w:pPr>
        <w:pStyle w:val="NormalIndent"/>
      </w:pPr>
      <w:bookmarkStart w:id="163" w:name="_Ref74306353"/>
      <w:r>
        <w:t>A notice under clause</w:t>
      </w:r>
      <w:r w:rsidR="00C95D4C">
        <w:rPr>
          <w:rFonts w:ascii="Calibri" w:hAnsi="Calibri" w:cs="Calibri"/>
        </w:rPr>
        <w:t> </w:t>
      </w:r>
      <w:r>
        <w:t xml:space="preserve">9.3(a) must specify the </w:t>
      </w:r>
      <w:r w:rsidRPr="00A050EF">
        <w:t>Latent Condition encountered</w:t>
      </w:r>
      <w:r>
        <w:t xml:space="preserve">, the </w:t>
      </w:r>
      <w:r w:rsidRPr="00A050EF">
        <w:t xml:space="preserve">additional work and additional resources </w:t>
      </w:r>
      <w:r>
        <w:t xml:space="preserve">necessary to deal with it, the time </w:t>
      </w:r>
      <w:r w:rsidRPr="00A050EF">
        <w:t>anticipate</w:t>
      </w:r>
      <w:r>
        <w:t>d</w:t>
      </w:r>
      <w:r w:rsidRPr="00A050EF">
        <w:t xml:space="preserve"> </w:t>
      </w:r>
      <w:r>
        <w:t xml:space="preserve">to be </w:t>
      </w:r>
      <w:r w:rsidRPr="00A050EF">
        <w:t>required to deal</w:t>
      </w:r>
      <w:r>
        <w:t xml:space="preserve"> with the Latent Condition and any</w:t>
      </w:r>
      <w:r w:rsidRPr="00A050EF">
        <w:t xml:space="preserve"> expected delay in achieving Practical Completion</w:t>
      </w:r>
      <w:r>
        <w:t xml:space="preserve"> (clause</w:t>
      </w:r>
      <w:r w:rsidR="00F73AFB">
        <w:rPr>
          <w:rFonts w:ascii="Calibri" w:hAnsi="Calibri" w:cs="Calibri"/>
        </w:rPr>
        <w:t> </w:t>
      </w:r>
      <w:r>
        <w:t>9.3(b)).</w:t>
      </w:r>
      <w:bookmarkEnd w:id="163"/>
    </w:p>
    <w:p w14:paraId="5BC80B79" w14:textId="77777777" w:rsidR="00F66775" w:rsidRPr="00A13043" w:rsidRDefault="00F66775" w:rsidP="00597B15">
      <w:pPr>
        <w:pStyle w:val="NormalIndent"/>
        <w:keepNext/>
      </w:pPr>
      <w:bookmarkStart w:id="164" w:name="_Ref101194318"/>
      <w:bookmarkStart w:id="165" w:name="_Ref74343051"/>
      <w:bookmarkEnd w:id="161"/>
      <w:bookmarkEnd w:id="162"/>
      <w:r>
        <w:lastRenderedPageBreak/>
        <w:t>Within 10 Business Days, t</w:t>
      </w:r>
      <w:r w:rsidRPr="00A13043">
        <w:t>he Principal</w:t>
      </w:r>
      <w:r w:rsidR="00F73AFB">
        <w:t>’</w:t>
      </w:r>
      <w:r w:rsidRPr="00A13043">
        <w:t>s Representative must</w:t>
      </w:r>
      <w:r>
        <w:t xml:space="preserve"> (clause</w:t>
      </w:r>
      <w:r w:rsidR="00F05238">
        <w:rPr>
          <w:rFonts w:ascii="Calibri" w:hAnsi="Calibri" w:cs="Calibri"/>
        </w:rPr>
        <w:t> </w:t>
      </w:r>
      <w:r>
        <w:t>9.3(c))</w:t>
      </w:r>
      <w:r w:rsidRPr="00A13043">
        <w:t>:</w:t>
      </w:r>
      <w:bookmarkEnd w:id="164"/>
    </w:p>
    <w:p w14:paraId="246D06DD" w14:textId="77777777" w:rsidR="00F66775" w:rsidRPr="00A13043" w:rsidRDefault="00F66775" w:rsidP="0092296D">
      <w:pPr>
        <w:pStyle w:val="Bulletindent"/>
        <w:tabs>
          <w:tab w:val="clear" w:pos="1872"/>
        </w:tabs>
        <w:ind w:left="1276" w:hanging="425"/>
      </w:pPr>
      <w:bookmarkStart w:id="166" w:name="_Ref100831809"/>
      <w:r w:rsidRPr="00A13043">
        <w:t>notify the Contractor if it agrees that a Latent Condition has been encountered</w:t>
      </w:r>
      <w:bookmarkEnd w:id="166"/>
      <w:r w:rsidR="00AC16F0">
        <w:t>;</w:t>
      </w:r>
      <w:r w:rsidR="00DC350F" w:rsidRPr="0092296D">
        <w:t> </w:t>
      </w:r>
      <w:r w:rsidR="00AC16F0">
        <w:t>and</w:t>
      </w:r>
    </w:p>
    <w:p w14:paraId="05AD00F7" w14:textId="77777777" w:rsidR="00F66775" w:rsidRPr="00A13043" w:rsidRDefault="009B2C1B" w:rsidP="0092296D">
      <w:pPr>
        <w:pStyle w:val="Bulletindent"/>
        <w:tabs>
          <w:tab w:val="clear" w:pos="1872"/>
        </w:tabs>
        <w:ind w:left="1276" w:hanging="425"/>
      </w:pPr>
      <w:bookmarkStart w:id="167" w:name="_Ref104220716"/>
      <w:r>
        <w:t xml:space="preserve">(in any event) </w:t>
      </w:r>
      <w:r w:rsidR="00F66775" w:rsidRPr="00A13043">
        <w:t xml:space="preserve">direct the </w:t>
      </w:r>
      <w:r w:rsidR="00F66775" w:rsidRPr="00F66775">
        <w:t>Contractor</w:t>
      </w:r>
      <w:r w:rsidR="00F66775" w:rsidRPr="00A13043">
        <w:t xml:space="preserve"> as to the course it must adopt</w:t>
      </w:r>
      <w:r w:rsidR="00F66775">
        <w:t xml:space="preserve"> to address the relevant conditions</w:t>
      </w:r>
      <w:r w:rsidR="00F66775" w:rsidRPr="00A13043">
        <w:t>.</w:t>
      </w:r>
      <w:bookmarkEnd w:id="167"/>
    </w:p>
    <w:p w14:paraId="590AAB71" w14:textId="77777777" w:rsidR="00F66775" w:rsidRPr="00A13043" w:rsidRDefault="00F66775" w:rsidP="00263BEE">
      <w:pPr>
        <w:pStyle w:val="NormalIndent"/>
        <w:keepNext/>
      </w:pPr>
      <w:bookmarkStart w:id="168" w:name="_Ref104221010"/>
      <w:bookmarkEnd w:id="165"/>
      <w:r w:rsidRPr="00A13043">
        <w:t>If the Principal's Representative</w:t>
      </w:r>
      <w:r>
        <w:t xml:space="preserve"> (clause</w:t>
      </w:r>
      <w:r w:rsidR="00F05238">
        <w:rPr>
          <w:rFonts w:ascii="Calibri" w:hAnsi="Calibri" w:cs="Calibri"/>
        </w:rPr>
        <w:t> </w:t>
      </w:r>
      <w:r>
        <w:t>9.3(d)):</w:t>
      </w:r>
    </w:p>
    <w:p w14:paraId="095FF23C" w14:textId="77777777" w:rsidR="00F66775" w:rsidRPr="00A13043" w:rsidRDefault="00F66775" w:rsidP="0092296D">
      <w:pPr>
        <w:pStyle w:val="Bulletindent"/>
        <w:tabs>
          <w:tab w:val="clear" w:pos="1872"/>
        </w:tabs>
        <w:ind w:left="1276" w:hanging="425"/>
      </w:pPr>
      <w:bookmarkStart w:id="169" w:name="_Ref127890438"/>
      <w:r w:rsidRPr="00A13043">
        <w:t>agrees that a Latent Condition has been encountered, then the Contractor may submit an Adjustment Notice in respect of the Latent Condition</w:t>
      </w:r>
      <w:bookmarkEnd w:id="169"/>
      <w:r w:rsidR="00CB3865">
        <w:t>; or</w:t>
      </w:r>
    </w:p>
    <w:p w14:paraId="40DC95A7" w14:textId="77777777" w:rsidR="00F66775" w:rsidRPr="00A13043" w:rsidRDefault="00F66775" w:rsidP="0092296D">
      <w:pPr>
        <w:pStyle w:val="Bulletindent"/>
        <w:tabs>
          <w:tab w:val="clear" w:pos="1872"/>
        </w:tabs>
        <w:ind w:left="1276" w:hanging="425"/>
      </w:pPr>
      <w:r w:rsidRPr="00A13043">
        <w:t>does not agree that a Latent Condition has been encountered, then the Contractor must comply with any direction given by the Principal's Representative.</w:t>
      </w:r>
    </w:p>
    <w:p w14:paraId="696607CC" w14:textId="77777777" w:rsidR="00F66775" w:rsidRDefault="00F66775" w:rsidP="00CE66F1">
      <w:pPr>
        <w:pStyle w:val="Heading3numbered"/>
      </w:pPr>
      <w:bookmarkStart w:id="170" w:name="_Toc223426808"/>
      <w:bookmarkEnd w:id="168"/>
      <w:r>
        <w:t>Suspension</w:t>
      </w:r>
      <w:bookmarkEnd w:id="170"/>
    </w:p>
    <w:p w14:paraId="0A461F0A" w14:textId="77777777" w:rsidR="00F66775" w:rsidRDefault="009C66C1" w:rsidP="003107D4">
      <w:pPr>
        <w:pStyle w:val="NormalIndent"/>
      </w:pPr>
      <w:r>
        <w:t>Certain types of suspension of the Contractor</w:t>
      </w:r>
      <w:r w:rsidR="007B5719">
        <w:t>’</w:t>
      </w:r>
      <w:r>
        <w:t>s Activities constitute an Adjustment Event.</w:t>
      </w:r>
    </w:p>
    <w:p w14:paraId="3F2174C3" w14:textId="77777777" w:rsidR="009C66C1" w:rsidRDefault="009C66C1" w:rsidP="003107D4">
      <w:pPr>
        <w:pStyle w:val="NormalIndent"/>
      </w:pPr>
      <w:r>
        <w:t>The Contractor</w:t>
      </w:r>
      <w:r w:rsidR="006214D8">
        <w:t>’</w:t>
      </w:r>
      <w:r>
        <w:t xml:space="preserve">s entitlements </w:t>
      </w:r>
      <w:r w:rsidR="004C1614">
        <w:t>result</w:t>
      </w:r>
      <w:r w:rsidR="006214D8">
        <w:t>ing</w:t>
      </w:r>
      <w:r w:rsidR="004C1614">
        <w:t xml:space="preserve"> from</w:t>
      </w:r>
      <w:r>
        <w:t xml:space="preserve"> these Adjustment Events vary depending on the circumstances</w:t>
      </w:r>
      <w:r w:rsidR="005D286B">
        <w:t>, as explained</w:t>
      </w:r>
      <w:r>
        <w:t xml:space="preserve"> below.</w:t>
      </w:r>
    </w:p>
    <w:p w14:paraId="0189242D" w14:textId="77777777" w:rsidR="009C66C1" w:rsidRDefault="009C66C1" w:rsidP="00CE66F1">
      <w:pPr>
        <w:pStyle w:val="Heading4numbered"/>
      </w:pPr>
      <w:bookmarkStart w:id="171" w:name="_Ref144461571"/>
      <w:r>
        <w:t>Suspension by the Principal</w:t>
      </w:r>
      <w:r w:rsidR="0035720D">
        <w:t>’</w:t>
      </w:r>
      <w:r>
        <w:t>s Representative</w:t>
      </w:r>
      <w:bookmarkEnd w:id="171"/>
    </w:p>
    <w:p w14:paraId="053D82D5" w14:textId="77777777" w:rsidR="009C66C1" w:rsidRDefault="009C66C1" w:rsidP="003107D4">
      <w:pPr>
        <w:pStyle w:val="NormalIndent"/>
      </w:pPr>
      <w:r>
        <w:t>The Principal</w:t>
      </w:r>
      <w:r w:rsidR="0035720D">
        <w:t>’</w:t>
      </w:r>
      <w:r>
        <w:t xml:space="preserve">s Representative may direct the Contractor to suspend (and recommence) part or </w:t>
      </w:r>
      <w:proofErr w:type="gramStart"/>
      <w:r>
        <w:t>all of</w:t>
      </w:r>
      <w:proofErr w:type="gramEnd"/>
      <w:r>
        <w:t xml:space="preserve"> the Contractor</w:t>
      </w:r>
      <w:r w:rsidR="0035720D">
        <w:t>’</w:t>
      </w:r>
      <w:r>
        <w:t>s Activities (clause</w:t>
      </w:r>
      <w:r w:rsidR="0035720D">
        <w:rPr>
          <w:rFonts w:ascii="Calibri" w:hAnsi="Calibri" w:cs="Calibri"/>
        </w:rPr>
        <w:t> </w:t>
      </w:r>
      <w:r>
        <w:t>9.4(a)).</w:t>
      </w:r>
    </w:p>
    <w:p w14:paraId="23D0C680" w14:textId="77777777" w:rsidR="009C66C1" w:rsidRDefault="009C66C1" w:rsidP="003107D4">
      <w:pPr>
        <w:pStyle w:val="NormalIndent"/>
      </w:pPr>
      <w:r>
        <w:t>Unless the suspension is a result of the Contractor</w:t>
      </w:r>
      <w:r w:rsidR="0035720D">
        <w:t>’</w:t>
      </w:r>
      <w:r>
        <w:t xml:space="preserve">s failure to perform its obligations, the </w:t>
      </w:r>
      <w:r w:rsidR="00037E22">
        <w:t>C</w:t>
      </w:r>
      <w:r>
        <w:t>ontractor may submit an Adjustment Notice (clause</w:t>
      </w:r>
      <w:r w:rsidR="0035720D">
        <w:rPr>
          <w:rFonts w:ascii="Calibri" w:hAnsi="Calibri" w:cs="Calibri"/>
        </w:rPr>
        <w:t> </w:t>
      </w:r>
      <w:r>
        <w:t>9.4(b))</w:t>
      </w:r>
      <w:r w:rsidR="00037E22">
        <w:t xml:space="preserve"> claiming time relief and direct costs (but not time-based costs)</w:t>
      </w:r>
      <w:r>
        <w:t>.</w:t>
      </w:r>
    </w:p>
    <w:p w14:paraId="1B5BE66A" w14:textId="77777777" w:rsidR="009C66C1" w:rsidRDefault="009C66C1" w:rsidP="00CE66F1">
      <w:pPr>
        <w:pStyle w:val="Heading4numbered"/>
      </w:pPr>
      <w:bookmarkStart w:id="172" w:name="_Ref144461596"/>
      <w:r>
        <w:t>Suspension by the Contractor</w:t>
      </w:r>
      <w:bookmarkEnd w:id="172"/>
    </w:p>
    <w:p w14:paraId="2FA336C1" w14:textId="77777777" w:rsidR="009C66C1" w:rsidRPr="00A13043" w:rsidRDefault="009C66C1" w:rsidP="003107D4">
      <w:pPr>
        <w:pStyle w:val="NormalIndent"/>
      </w:pPr>
      <w:bookmarkStart w:id="173" w:name="_Ref131063644"/>
      <w:r w:rsidRPr="00A13043">
        <w:t>The Contractor may suspend the Contractor’s Activities in accordance with the S</w:t>
      </w:r>
      <w:r w:rsidR="00F45427">
        <w:t xml:space="preserve">OP </w:t>
      </w:r>
      <w:proofErr w:type="gramStart"/>
      <w:r w:rsidR="00F45427">
        <w:t>Act</w:t>
      </w:r>
      <w:proofErr w:type="gramEnd"/>
      <w:r w:rsidRPr="00A13043">
        <w:t xml:space="preserve"> and</w:t>
      </w:r>
      <w:r w:rsidR="003D11C0">
        <w:t>,</w:t>
      </w:r>
      <w:r w:rsidRPr="00A13043">
        <w:t xml:space="preserve"> in that event, the Contractor may submit an Adjustment Notice in respect of the suspension</w:t>
      </w:r>
      <w:r w:rsidR="00037E22" w:rsidRPr="00037E22">
        <w:t xml:space="preserve"> </w:t>
      </w:r>
      <w:r w:rsidR="00037E22">
        <w:t>claiming time relief but neither direct nor time-based costs</w:t>
      </w:r>
      <w:r w:rsidRPr="00A13043">
        <w:t>.</w:t>
      </w:r>
      <w:bookmarkEnd w:id="173"/>
    </w:p>
    <w:p w14:paraId="23785BD3" w14:textId="77777777" w:rsidR="009C66C1" w:rsidRDefault="00D5341F" w:rsidP="00CE66F1">
      <w:pPr>
        <w:pStyle w:val="Heading3numbered"/>
      </w:pPr>
      <w:bookmarkStart w:id="174" w:name="_Toc223426809"/>
      <w:r>
        <w:t>Force Majeure Events</w:t>
      </w:r>
      <w:bookmarkEnd w:id="174"/>
    </w:p>
    <w:p w14:paraId="5B677758" w14:textId="77777777" w:rsidR="00D5341F" w:rsidRDefault="00037E22" w:rsidP="003107D4">
      <w:pPr>
        <w:pStyle w:val="NormalIndent"/>
      </w:pPr>
      <w:r>
        <w:t xml:space="preserve">A </w:t>
      </w:r>
      <w:r w:rsidR="00D5341F">
        <w:t xml:space="preserve">Force Majeure Event </w:t>
      </w:r>
      <w:r>
        <w:t xml:space="preserve">constitutes an </w:t>
      </w:r>
      <w:r w:rsidR="00D5341F">
        <w:t xml:space="preserve">Adjustment Event that </w:t>
      </w:r>
      <w:r>
        <w:t xml:space="preserve">entitles the Contractor </w:t>
      </w:r>
      <w:r w:rsidR="00D5341F">
        <w:t xml:space="preserve">to </w:t>
      </w:r>
      <w:r>
        <w:t>claim time relief but neither direct nor time-based costs</w:t>
      </w:r>
      <w:r w:rsidR="00D5341F">
        <w:t>.</w:t>
      </w:r>
    </w:p>
    <w:p w14:paraId="2B5A4A51" w14:textId="77777777" w:rsidR="00D5341F" w:rsidRDefault="00037E22" w:rsidP="003107D4">
      <w:pPr>
        <w:pStyle w:val="NormalIndent"/>
      </w:pPr>
      <w:r>
        <w:t xml:space="preserve">Please see the </w:t>
      </w:r>
      <w:r w:rsidR="004C1614">
        <w:t xml:space="preserve">definition </w:t>
      </w:r>
      <w:r w:rsidR="005B0B25">
        <w:t xml:space="preserve">of Force Majeure Event </w:t>
      </w:r>
      <w:r w:rsidR="004C1614">
        <w:t>i</w:t>
      </w:r>
      <w:r w:rsidR="00D5341F">
        <w:t>n clause</w:t>
      </w:r>
      <w:r w:rsidR="008C3D89">
        <w:rPr>
          <w:rFonts w:ascii="Calibri" w:hAnsi="Calibri" w:cs="Calibri"/>
        </w:rPr>
        <w:t> </w:t>
      </w:r>
      <w:r w:rsidR="00D5341F">
        <w:t>1.1.</w:t>
      </w:r>
    </w:p>
    <w:p w14:paraId="41E1D167" w14:textId="77777777" w:rsidR="00D5341F" w:rsidRPr="001B0F14" w:rsidRDefault="00D5341F" w:rsidP="003107D4">
      <w:pPr>
        <w:pStyle w:val="NormalIndent"/>
      </w:pPr>
      <w:bookmarkStart w:id="175" w:name="_Ref101196765"/>
      <w:bookmarkStart w:id="176" w:name="_Hlk130287319"/>
      <w:r>
        <w:t>If either party considers that a Force Majeure Event has occurred</w:t>
      </w:r>
      <w:r w:rsidRPr="003C250E">
        <w:t>,</w:t>
      </w:r>
      <w:r w:rsidRPr="00C411A2">
        <w:t xml:space="preserve"> </w:t>
      </w:r>
      <w:r>
        <w:t>that party must</w:t>
      </w:r>
      <w:bookmarkStart w:id="177" w:name="_Ref71730943"/>
      <w:r>
        <w:t xml:space="preserve"> give notice of the Force Majeure Event to the other party </w:t>
      </w:r>
      <w:bookmarkEnd w:id="177"/>
      <w:r>
        <w:t xml:space="preserve">no later than </w:t>
      </w:r>
      <w:r w:rsidR="00C3147F">
        <w:t>5</w:t>
      </w:r>
      <w:r w:rsidR="00037E22">
        <w:t xml:space="preserve"> </w:t>
      </w:r>
      <w:r>
        <w:t>Business Days after becoming aware of the Force Majeure Event (clause</w:t>
      </w:r>
      <w:r w:rsidR="008C3D89">
        <w:rPr>
          <w:rFonts w:ascii="Calibri" w:hAnsi="Calibri" w:cs="Calibri"/>
        </w:rPr>
        <w:t> </w:t>
      </w:r>
      <w:r>
        <w:t>9.5(a)).</w:t>
      </w:r>
      <w:bookmarkEnd w:id="175"/>
    </w:p>
    <w:p w14:paraId="0F2B3D4E" w14:textId="77777777" w:rsidR="00D5341F" w:rsidRDefault="00D5341F" w:rsidP="00597B15">
      <w:pPr>
        <w:pStyle w:val="NormalIndent"/>
        <w:keepNext/>
      </w:pPr>
      <w:bookmarkStart w:id="178" w:name="_Ref71736090"/>
      <w:r>
        <w:lastRenderedPageBreak/>
        <w:t>If notice of Force Majeure Event (clause</w:t>
      </w:r>
      <w:r w:rsidR="008C3D89">
        <w:rPr>
          <w:rFonts w:ascii="Calibri" w:hAnsi="Calibri" w:cs="Calibri"/>
        </w:rPr>
        <w:t> </w:t>
      </w:r>
      <w:r>
        <w:t>9.5(b))</w:t>
      </w:r>
      <w:r w:rsidR="00866FE5">
        <w:t xml:space="preserve"> is given</w:t>
      </w:r>
      <w:r>
        <w:t>:</w:t>
      </w:r>
    </w:p>
    <w:p w14:paraId="08DB877F" w14:textId="77777777" w:rsidR="00D5341F" w:rsidRDefault="00D5341F" w:rsidP="0092296D">
      <w:pPr>
        <w:pStyle w:val="Bulletindent"/>
        <w:tabs>
          <w:tab w:val="clear" w:pos="1872"/>
        </w:tabs>
        <w:ind w:left="1276" w:hanging="425"/>
      </w:pPr>
      <w:r>
        <w:t xml:space="preserve">the Contractor must </w:t>
      </w:r>
      <w:r w:rsidRPr="001B0F14">
        <w:t>promptly take proper and reasona</w:t>
      </w:r>
      <w:r>
        <w:t>ble steps (including expending</w:t>
      </w:r>
      <w:r w:rsidRPr="001B0F14">
        <w:t xml:space="preserve"> money, rescheduling </w:t>
      </w:r>
      <w:r>
        <w:t>labour</w:t>
      </w:r>
      <w:r w:rsidRPr="001B0F14">
        <w:t xml:space="preserve"> and resources and implementing appropriate temporary measures) to remedy, avoid or minimise the consequences of </w:t>
      </w:r>
      <w:r>
        <w:t>the</w:t>
      </w:r>
      <w:r w:rsidRPr="001B0F14">
        <w:t xml:space="preserve"> Force Majeure </w:t>
      </w:r>
      <w:proofErr w:type="gramStart"/>
      <w:r w:rsidRPr="001B0F14">
        <w:t>Event</w:t>
      </w:r>
      <w:bookmarkEnd w:id="178"/>
      <w:r w:rsidR="00866FE5">
        <w:t>;</w:t>
      </w:r>
      <w:proofErr w:type="gramEnd"/>
    </w:p>
    <w:p w14:paraId="68E9C26A" w14:textId="77777777" w:rsidR="00D5341F" w:rsidRPr="00FE364A" w:rsidRDefault="00D5341F" w:rsidP="0092296D">
      <w:pPr>
        <w:pStyle w:val="Bulletindent"/>
        <w:tabs>
          <w:tab w:val="clear" w:pos="1872"/>
        </w:tabs>
        <w:ind w:left="1276" w:hanging="425"/>
      </w:pPr>
      <w:bookmarkStart w:id="179" w:name="_Ref101196940"/>
      <w:r w:rsidRPr="004C0939">
        <w:t>the obligations of each party under th</w:t>
      </w:r>
      <w:r>
        <w:t>e</w:t>
      </w:r>
      <w:r w:rsidRPr="004C0939">
        <w:t xml:space="preserve"> </w:t>
      </w:r>
      <w:r>
        <w:t>Contract</w:t>
      </w:r>
      <w:r w:rsidRPr="004C0939">
        <w:t xml:space="preserve"> </w:t>
      </w:r>
      <w:r w:rsidR="00866FE5">
        <w:t>that</w:t>
      </w:r>
      <w:r w:rsidR="00866FE5" w:rsidRPr="004C0939">
        <w:t xml:space="preserve"> </w:t>
      </w:r>
      <w:r w:rsidRPr="004C0939">
        <w:t xml:space="preserve">are </w:t>
      </w:r>
      <w:r>
        <w:t>prevented</w:t>
      </w:r>
      <w:r w:rsidRPr="004C0939">
        <w:t xml:space="preserve"> by the Force Majeure Event </w:t>
      </w:r>
      <w:r w:rsidR="00904B8D">
        <w:t>are</w:t>
      </w:r>
      <w:r w:rsidRPr="004C0939">
        <w:t xml:space="preserve"> suspended to the extent of such prevention</w:t>
      </w:r>
      <w:bookmarkEnd w:id="179"/>
      <w:r w:rsidR="00904B8D">
        <w:t>; and</w:t>
      </w:r>
    </w:p>
    <w:p w14:paraId="6AD44DF2" w14:textId="77777777" w:rsidR="00D5341F" w:rsidRPr="00C411A2" w:rsidRDefault="00D5341F" w:rsidP="0092296D">
      <w:pPr>
        <w:pStyle w:val="Bulletindent"/>
        <w:tabs>
          <w:tab w:val="clear" w:pos="1872"/>
        </w:tabs>
        <w:ind w:left="1276" w:hanging="425"/>
      </w:pPr>
      <w:r w:rsidRPr="004C0939">
        <w:t xml:space="preserve">the failure </w:t>
      </w:r>
      <w:r>
        <w:t xml:space="preserve">of a party </w:t>
      </w:r>
      <w:r w:rsidRPr="004C0939">
        <w:t xml:space="preserve">to perform </w:t>
      </w:r>
      <w:r>
        <w:t xml:space="preserve">the suspended </w:t>
      </w:r>
      <w:r w:rsidRPr="004C0939">
        <w:t xml:space="preserve">obligations </w:t>
      </w:r>
      <w:r w:rsidR="00904B8D">
        <w:t>does</w:t>
      </w:r>
      <w:r w:rsidR="00904B8D" w:rsidRPr="004C0939">
        <w:t xml:space="preserve"> </w:t>
      </w:r>
      <w:r w:rsidRPr="004C0939">
        <w:t xml:space="preserve">not </w:t>
      </w:r>
      <w:r w:rsidR="004C1614">
        <w:t xml:space="preserve">constitute </w:t>
      </w:r>
      <w:r w:rsidRPr="004C0939">
        <w:t>a breach of th</w:t>
      </w:r>
      <w:r>
        <w:t>e</w:t>
      </w:r>
      <w:r w:rsidRPr="004C0939">
        <w:t xml:space="preserve"> </w:t>
      </w:r>
      <w:r>
        <w:t>Contract by either party</w:t>
      </w:r>
      <w:r w:rsidRPr="00C411A2">
        <w:t>.</w:t>
      </w:r>
    </w:p>
    <w:p w14:paraId="6DBF3D44" w14:textId="77777777" w:rsidR="00D5341F" w:rsidRPr="004C0939" w:rsidRDefault="00D5341F" w:rsidP="003107D4">
      <w:pPr>
        <w:pStyle w:val="NormalIndent"/>
      </w:pPr>
      <w:bookmarkStart w:id="180" w:name="_Ref105058720"/>
      <w:r>
        <w:t xml:space="preserve">Once the </w:t>
      </w:r>
      <w:r w:rsidRPr="004C0939">
        <w:t>Force Majeure Event (and its effects)</w:t>
      </w:r>
      <w:r>
        <w:t xml:space="preserve"> </w:t>
      </w:r>
      <w:r w:rsidRPr="004C0939">
        <w:t>no longer prevent</w:t>
      </w:r>
      <w:r>
        <w:t>s the Principal or the Contractor (as the case may be) from performing the suspended obligations, the Principal</w:t>
      </w:r>
      <w:r w:rsidR="00495406">
        <w:t>’</w:t>
      </w:r>
      <w:r>
        <w:t xml:space="preserve">s Representative must give written notice to the Contractor </w:t>
      </w:r>
      <w:r w:rsidRPr="004C0939">
        <w:t>lift</w:t>
      </w:r>
      <w:r>
        <w:t>ing</w:t>
      </w:r>
      <w:r w:rsidRPr="004C0939">
        <w:t xml:space="preserve"> </w:t>
      </w:r>
      <w:r>
        <w:t>the</w:t>
      </w:r>
      <w:r w:rsidRPr="004C0939">
        <w:t xml:space="preserve"> suspension</w:t>
      </w:r>
      <w:bookmarkEnd w:id="180"/>
      <w:r>
        <w:t xml:space="preserve"> (clause</w:t>
      </w:r>
      <w:r w:rsidR="00495406">
        <w:rPr>
          <w:rFonts w:ascii="Calibri" w:hAnsi="Calibri" w:cs="Calibri"/>
        </w:rPr>
        <w:t> </w:t>
      </w:r>
      <w:r>
        <w:t>9.5(c)).</w:t>
      </w:r>
    </w:p>
    <w:p w14:paraId="5C9E3963" w14:textId="77777777" w:rsidR="007A6699" w:rsidRDefault="000C0DEF" w:rsidP="00CE66F1">
      <w:pPr>
        <w:pStyle w:val="Heading3numbered"/>
      </w:pPr>
      <w:bookmarkStart w:id="181" w:name="_Toc140593227"/>
      <w:bookmarkStart w:id="182" w:name="_Toc223426810"/>
      <w:bookmarkEnd w:id="176"/>
      <w:r>
        <w:t xml:space="preserve">Industrial </w:t>
      </w:r>
      <w:r w:rsidR="000469B7">
        <w:t>Con</w:t>
      </w:r>
      <w:r>
        <w:t>dition</w:t>
      </w:r>
      <w:bookmarkEnd w:id="181"/>
      <w:bookmarkEnd w:id="182"/>
    </w:p>
    <w:p w14:paraId="3D0C6328" w14:textId="77777777" w:rsidR="007A6699" w:rsidRDefault="007A6699" w:rsidP="003107D4">
      <w:pPr>
        <w:pStyle w:val="NormalIndent"/>
      </w:pPr>
      <w:r w:rsidRPr="000C0DEF">
        <w:t xml:space="preserve">If an Industrial </w:t>
      </w:r>
      <w:r w:rsidR="000C0DEF" w:rsidRPr="000C0DEF">
        <w:t xml:space="preserve">Condition </w:t>
      </w:r>
      <w:r w:rsidRPr="000C0DEF">
        <w:t>occurs on or before the Date for Practical Completion, an Adjustment Event occurs that entitles the Contractor to an extension of time to the Date for Practical Completion but not time-based costs and direct costs.</w:t>
      </w:r>
    </w:p>
    <w:p w14:paraId="1F44C75B" w14:textId="77777777" w:rsidR="007A6699" w:rsidRDefault="007A6699" w:rsidP="00CE66F1">
      <w:pPr>
        <w:pStyle w:val="Heading3numbered"/>
      </w:pPr>
      <w:bookmarkStart w:id="183" w:name="_Toc140593228"/>
      <w:bookmarkStart w:id="184" w:name="_Toc223426811"/>
      <w:r>
        <w:t>Acts of Prevention</w:t>
      </w:r>
      <w:bookmarkEnd w:id="183"/>
      <w:bookmarkEnd w:id="184"/>
    </w:p>
    <w:p w14:paraId="2CA0AF06" w14:textId="77777777" w:rsidR="007A6699" w:rsidRDefault="007A6699" w:rsidP="003107D4">
      <w:pPr>
        <w:pStyle w:val="NormalIndent"/>
      </w:pPr>
      <w:r>
        <w:t xml:space="preserve">The term </w:t>
      </w:r>
      <w:r w:rsidR="0008373A">
        <w:t>‘</w:t>
      </w:r>
      <w:r>
        <w:t>Act of Prevention</w:t>
      </w:r>
      <w:r w:rsidR="0008373A">
        <w:t>’</w:t>
      </w:r>
      <w:r>
        <w:t xml:space="preserve"> is defined in clause</w:t>
      </w:r>
      <w:r w:rsidR="00323AC7">
        <w:rPr>
          <w:rFonts w:ascii="Calibri" w:hAnsi="Calibri" w:cs="Calibri"/>
        </w:rPr>
        <w:t> </w:t>
      </w:r>
      <w:r>
        <w:t xml:space="preserve">1.1 </w:t>
      </w:r>
      <w:r w:rsidR="0008373A">
        <w:t>as</w:t>
      </w:r>
      <w:r>
        <w:t>:</w:t>
      </w:r>
    </w:p>
    <w:p w14:paraId="2B673F2A" w14:textId="77777777" w:rsidR="007A6699" w:rsidRDefault="007A6699" w:rsidP="0092296D">
      <w:pPr>
        <w:pStyle w:val="Bulletindent"/>
        <w:tabs>
          <w:tab w:val="clear" w:pos="1872"/>
        </w:tabs>
        <w:ind w:left="1276" w:hanging="425"/>
      </w:pPr>
      <w:r>
        <w:t xml:space="preserve">a breach of </w:t>
      </w:r>
      <w:r w:rsidR="00C652A1">
        <w:t>Contract</w:t>
      </w:r>
      <w:r>
        <w:t xml:space="preserve"> by the </w:t>
      </w:r>
      <w:proofErr w:type="gramStart"/>
      <w:r>
        <w:t>Principal</w:t>
      </w:r>
      <w:r w:rsidR="0008373A">
        <w:t>;</w:t>
      </w:r>
      <w:proofErr w:type="gramEnd"/>
    </w:p>
    <w:p w14:paraId="32EEFAC3" w14:textId="77777777" w:rsidR="007A6699" w:rsidRDefault="007A6699" w:rsidP="0092296D">
      <w:pPr>
        <w:pStyle w:val="Bulletindent"/>
        <w:tabs>
          <w:tab w:val="clear" w:pos="1872"/>
        </w:tabs>
        <w:ind w:left="1276" w:hanging="425"/>
      </w:pPr>
      <w:r>
        <w:t>an act or omission of the Principal or a Principal Associate except for acts or omissions that are</w:t>
      </w:r>
      <w:r w:rsidR="004C1614">
        <w:t xml:space="preserve"> either</w:t>
      </w:r>
      <w:r>
        <w:t>:</w:t>
      </w:r>
    </w:p>
    <w:p w14:paraId="1516CFC7" w14:textId="77777777" w:rsidR="007A6699" w:rsidRDefault="007A6699" w:rsidP="00A43657">
      <w:pPr>
        <w:pStyle w:val="Bulletindent2"/>
      </w:pPr>
      <w:r>
        <w:t xml:space="preserve">permitted, authorised or required under the </w:t>
      </w:r>
      <w:r w:rsidR="00C652A1">
        <w:t>Contract</w:t>
      </w:r>
      <w:r w:rsidR="00502C22">
        <w:t>; or</w:t>
      </w:r>
    </w:p>
    <w:p w14:paraId="272DBCF7" w14:textId="77777777" w:rsidR="007A6699" w:rsidRDefault="007A6699" w:rsidP="00A43657">
      <w:pPr>
        <w:pStyle w:val="Bulletindent2"/>
      </w:pPr>
      <w:r>
        <w:t xml:space="preserve">in response to or due to a breach of </w:t>
      </w:r>
      <w:r w:rsidR="00C652A1">
        <w:t>Contract</w:t>
      </w:r>
      <w:r>
        <w:t xml:space="preserve"> by the Contractor</w:t>
      </w:r>
      <w:r w:rsidR="00502C22">
        <w:t xml:space="preserve">; </w:t>
      </w:r>
      <w:r w:rsidR="00E20FEF">
        <w:t>or</w:t>
      </w:r>
    </w:p>
    <w:p w14:paraId="20B72800" w14:textId="77777777" w:rsidR="007A6699" w:rsidRDefault="007A6699" w:rsidP="0092296D">
      <w:pPr>
        <w:pStyle w:val="Bulletindent"/>
        <w:tabs>
          <w:tab w:val="clear" w:pos="1872"/>
        </w:tabs>
        <w:ind w:left="1276" w:hanging="425"/>
      </w:pPr>
      <w:r>
        <w:t>a Variation Order</w:t>
      </w:r>
      <w:r w:rsidR="001258BB">
        <w:t>.</w:t>
      </w:r>
    </w:p>
    <w:p w14:paraId="2D863A6E" w14:textId="77777777" w:rsidR="001258BB" w:rsidRPr="007A6699" w:rsidRDefault="001258BB" w:rsidP="003107D4">
      <w:pPr>
        <w:pStyle w:val="NormalIndent"/>
      </w:pPr>
      <w:r>
        <w:t>Acts of Prevention are Adjustment Events that entitle the Contractor to an extension of time to the Date for Practical Completion and time-based costs but not direct costs.</w:t>
      </w:r>
    </w:p>
    <w:p w14:paraId="117C4ACE" w14:textId="77777777" w:rsidR="00C67C93" w:rsidRPr="00C67C93" w:rsidRDefault="00C67C93" w:rsidP="00CE66F1">
      <w:pPr>
        <w:pStyle w:val="Heading3numbered"/>
      </w:pPr>
      <w:bookmarkStart w:id="185" w:name="_Toc223426812"/>
      <w:r w:rsidRPr="00C67C93">
        <w:t>Delay Events</w:t>
      </w:r>
      <w:bookmarkEnd w:id="185"/>
    </w:p>
    <w:p w14:paraId="684E8731" w14:textId="77777777" w:rsidR="00C67C93" w:rsidRDefault="00C67C93" w:rsidP="003107D4">
      <w:pPr>
        <w:pStyle w:val="NormalIndent"/>
      </w:pPr>
      <w:r w:rsidRPr="002961BA">
        <w:t>Delay Events</w:t>
      </w:r>
      <w:r w:rsidR="001258BB">
        <w:t xml:space="preserve"> </w:t>
      </w:r>
      <w:r w:rsidRPr="002961BA">
        <w:t>are Adjustment Event</w:t>
      </w:r>
      <w:r w:rsidR="001258BB">
        <w:t>s</w:t>
      </w:r>
      <w:r w:rsidR="002961BA" w:rsidRPr="002961BA">
        <w:t xml:space="preserve"> that entitle the Contractor to </w:t>
      </w:r>
      <w:r w:rsidR="00AB1BED">
        <w:t xml:space="preserve">claim </w:t>
      </w:r>
      <w:r w:rsidR="002961BA" w:rsidRPr="002961BA">
        <w:t>an extension of time to the Date for Practical Completion.</w:t>
      </w:r>
      <w:r w:rsidR="00AB1BED">
        <w:t xml:space="preserve"> As defined</w:t>
      </w:r>
      <w:r w:rsidR="00323AC7">
        <w:t>,</w:t>
      </w:r>
      <w:r w:rsidR="00AB1BED">
        <w:t xml:space="preserve"> they are:</w:t>
      </w:r>
    </w:p>
    <w:p w14:paraId="27A55225" w14:textId="77777777" w:rsidR="00AB1BED" w:rsidRPr="006C1E23" w:rsidRDefault="00AB1BED" w:rsidP="0092296D">
      <w:pPr>
        <w:pStyle w:val="Bulletindent"/>
        <w:tabs>
          <w:tab w:val="clear" w:pos="1872"/>
        </w:tabs>
        <w:ind w:left="1276" w:hanging="425"/>
      </w:pPr>
      <w:bookmarkStart w:id="186" w:name="_Ref513543319"/>
      <w:r w:rsidRPr="006C1E23">
        <w:t>an Act of Prevention</w:t>
      </w:r>
      <w:r>
        <w:t xml:space="preserve"> (defined in clause</w:t>
      </w:r>
      <w:r w:rsidR="00323AC7" w:rsidRPr="0092296D">
        <w:t> </w:t>
      </w:r>
      <w:r>
        <w:t>1.1</w:t>
      </w:r>
      <w:proofErr w:type="gramStart"/>
      <w:r>
        <w:t>)</w:t>
      </w:r>
      <w:bookmarkStart w:id="187" w:name="_Ref513543321"/>
      <w:bookmarkEnd w:id="186"/>
      <w:r w:rsidR="00323AC7">
        <w:t>;</w:t>
      </w:r>
      <w:proofErr w:type="gramEnd"/>
    </w:p>
    <w:p w14:paraId="0C4D2C23" w14:textId="77777777" w:rsidR="00AB1BED" w:rsidRPr="006C1E23" w:rsidRDefault="00AB1BED" w:rsidP="0092296D">
      <w:pPr>
        <w:pStyle w:val="Bulletindent"/>
        <w:tabs>
          <w:tab w:val="clear" w:pos="1872"/>
        </w:tabs>
        <w:ind w:left="1276" w:hanging="425"/>
      </w:pPr>
      <w:bookmarkStart w:id="188" w:name="_Ref73575242"/>
      <w:bookmarkEnd w:id="187"/>
      <w:r w:rsidRPr="006C1E23">
        <w:t>a suspension for which the Contractor is entitled to submit an Adjustment Notice under clause</w:t>
      </w:r>
      <w:r w:rsidR="00323AC7" w:rsidRPr="0092296D">
        <w:t> </w:t>
      </w:r>
      <w:proofErr w:type="gramStart"/>
      <w:r>
        <w:t>9.4(b</w:t>
      </w:r>
      <w:r w:rsidR="004C1614">
        <w:t>)</w:t>
      </w:r>
      <w:bookmarkEnd w:id="188"/>
      <w:r w:rsidR="00323AC7">
        <w:t>;</w:t>
      </w:r>
      <w:proofErr w:type="gramEnd"/>
    </w:p>
    <w:p w14:paraId="07A2F443" w14:textId="77777777" w:rsidR="00AB1BED" w:rsidRPr="006C1E23" w:rsidRDefault="00AB1BED" w:rsidP="0092296D">
      <w:pPr>
        <w:pStyle w:val="Bulletindent"/>
        <w:tabs>
          <w:tab w:val="clear" w:pos="1872"/>
        </w:tabs>
        <w:ind w:left="1276" w:hanging="425"/>
      </w:pPr>
      <w:r w:rsidRPr="006C1E23">
        <w:t>a suspension for which the Contractor is entitled to submit an Adjustment Notice under clause</w:t>
      </w:r>
      <w:r w:rsidR="00323AC7" w:rsidRPr="0092296D">
        <w:t> </w:t>
      </w:r>
      <w:proofErr w:type="gramStart"/>
      <w:r>
        <w:t>9.4(d)</w:t>
      </w:r>
      <w:r w:rsidR="00323AC7">
        <w:t>;</w:t>
      </w:r>
      <w:proofErr w:type="gramEnd"/>
    </w:p>
    <w:p w14:paraId="11817500" w14:textId="77777777" w:rsidR="00AB1BED" w:rsidRPr="006C1E23" w:rsidRDefault="00AB1BED" w:rsidP="0092296D">
      <w:pPr>
        <w:pStyle w:val="Bulletindent"/>
        <w:tabs>
          <w:tab w:val="clear" w:pos="1872"/>
        </w:tabs>
        <w:ind w:left="1276" w:hanging="425"/>
      </w:pPr>
      <w:r w:rsidRPr="006C1E23">
        <w:lastRenderedPageBreak/>
        <w:t xml:space="preserve">a Latent </w:t>
      </w:r>
      <w:proofErr w:type="gramStart"/>
      <w:r w:rsidRPr="006C1E23">
        <w:t>Condition</w:t>
      </w:r>
      <w:r w:rsidR="00323AC7">
        <w:t>;</w:t>
      </w:r>
      <w:proofErr w:type="gramEnd"/>
    </w:p>
    <w:p w14:paraId="2E723F7E" w14:textId="77777777" w:rsidR="00AB1BED" w:rsidRPr="006C1E23" w:rsidRDefault="00AB1BED" w:rsidP="0092296D">
      <w:pPr>
        <w:pStyle w:val="Bulletindent"/>
        <w:tabs>
          <w:tab w:val="clear" w:pos="1872"/>
        </w:tabs>
        <w:ind w:left="1276" w:hanging="425"/>
      </w:pPr>
      <w:r w:rsidRPr="006C1E23">
        <w:t xml:space="preserve">each of the events in respect of which the Contractor may </w:t>
      </w:r>
      <w:r w:rsidR="00C3147F">
        <w:t xml:space="preserve">is </w:t>
      </w:r>
      <w:r w:rsidRPr="006C1E23">
        <w:t xml:space="preserve">entitled to </w:t>
      </w:r>
      <w:r w:rsidR="00C3147F">
        <w:t xml:space="preserve">claim </w:t>
      </w:r>
      <w:r w:rsidRPr="006C1E23">
        <w:t>an extension of time as set out in the Adjustment Event Table</w:t>
      </w:r>
      <w:r>
        <w:t xml:space="preserve"> (delayed Site access, undertaking an </w:t>
      </w:r>
      <w:r w:rsidRPr="00B56C9E">
        <w:t>additional inspection or test directed by the Principal</w:t>
      </w:r>
      <w:r w:rsidR="009E480E">
        <w:t>’</w:t>
      </w:r>
      <w:r w:rsidRPr="00B56C9E">
        <w:t>s Representative that does not disclose a Defect</w:t>
      </w:r>
      <w:r>
        <w:t xml:space="preserve"> and Industrial Conditions</w:t>
      </w:r>
      <w:r w:rsidR="00C3147F" w:rsidRPr="00970EBE">
        <w:t xml:space="preserve"> occur</w:t>
      </w:r>
      <w:r w:rsidR="00C3147F">
        <w:t>ring</w:t>
      </w:r>
      <w:r w:rsidR="00C3147F" w:rsidRPr="003D1752">
        <w:t xml:space="preserve"> </w:t>
      </w:r>
      <w:r w:rsidR="00C3147F" w:rsidRPr="00970EBE">
        <w:t>on or before the Date for Practical Completion</w:t>
      </w:r>
      <w:r>
        <w:t>)</w:t>
      </w:r>
      <w:r w:rsidR="009E480E">
        <w:t>; and</w:t>
      </w:r>
    </w:p>
    <w:p w14:paraId="6FFA8AFB" w14:textId="77777777" w:rsidR="00AB1BED" w:rsidRPr="006C1E23" w:rsidRDefault="00AB1BED" w:rsidP="0092296D">
      <w:pPr>
        <w:pStyle w:val="Bulletindent"/>
        <w:tabs>
          <w:tab w:val="clear" w:pos="1872"/>
        </w:tabs>
        <w:ind w:left="1276" w:hanging="425"/>
      </w:pPr>
      <w:r w:rsidRPr="006C1E23">
        <w:t>any other event</w:t>
      </w:r>
      <w:r>
        <w:t>s</w:t>
      </w:r>
      <w:r w:rsidRPr="006C1E23">
        <w:t xml:space="preserve"> </w:t>
      </w:r>
      <w:r w:rsidR="009E480E">
        <w:t>that</w:t>
      </w:r>
      <w:r w:rsidR="009E480E" w:rsidRPr="006C1E23">
        <w:t xml:space="preserve"> </w:t>
      </w:r>
      <w:r w:rsidRPr="006C1E23">
        <w:t>Item</w:t>
      </w:r>
      <w:r w:rsidR="009E480E">
        <w:rPr>
          <w:rFonts w:ascii="Calibri" w:hAnsi="Calibri"/>
        </w:rPr>
        <w:t> </w:t>
      </w:r>
      <w:r>
        <w:t>35</w:t>
      </w:r>
      <w:r w:rsidRPr="006C1E23">
        <w:t xml:space="preserve"> </w:t>
      </w:r>
      <w:r w:rsidRPr="00A32388">
        <w:t>specifies</w:t>
      </w:r>
      <w:r w:rsidRPr="006C1E23">
        <w:t xml:space="preserve"> </w:t>
      </w:r>
      <w:r>
        <w:t xml:space="preserve">to be </w:t>
      </w:r>
      <w:r w:rsidRPr="006C1E23">
        <w:t>Delay Event</w:t>
      </w:r>
      <w:r>
        <w:t>s</w:t>
      </w:r>
      <w:r w:rsidRPr="006C1E23">
        <w:t>.</w:t>
      </w:r>
    </w:p>
    <w:p w14:paraId="79B2A096" w14:textId="77777777" w:rsidR="001258BB" w:rsidRDefault="001258BB" w:rsidP="003107D4">
      <w:pPr>
        <w:pStyle w:val="NormalIndent"/>
      </w:pPr>
      <w:r>
        <w:t>Any Delay Events specified in Item</w:t>
      </w:r>
      <w:r w:rsidR="00801876">
        <w:rPr>
          <w:rFonts w:ascii="Calibri" w:hAnsi="Calibri" w:cs="Calibri"/>
        </w:rPr>
        <w:t> </w:t>
      </w:r>
      <w:r>
        <w:t xml:space="preserve">36 of </w:t>
      </w:r>
      <w:r w:rsidR="00AB1BED">
        <w:t>the Contract Particulars (</w:t>
      </w:r>
      <w:r>
        <w:t>Schedule</w:t>
      </w:r>
      <w:r w:rsidR="00801876">
        <w:rPr>
          <w:rFonts w:ascii="Calibri" w:hAnsi="Calibri" w:cs="Calibri"/>
        </w:rPr>
        <w:t> </w:t>
      </w:r>
      <w:r>
        <w:t>1</w:t>
      </w:r>
      <w:r w:rsidR="00AB1BED">
        <w:t xml:space="preserve">) </w:t>
      </w:r>
      <w:r w:rsidR="00333E09">
        <w:t>as</w:t>
      </w:r>
      <w:r>
        <w:t xml:space="preserve"> Compensable Delay Events also </w:t>
      </w:r>
      <w:r w:rsidRPr="002961BA">
        <w:t xml:space="preserve">entitle the Contractor to </w:t>
      </w:r>
      <w:r w:rsidR="00AB1BED">
        <w:t xml:space="preserve">claim </w:t>
      </w:r>
      <w:r>
        <w:t>time-based costs but not direct costs.</w:t>
      </w:r>
    </w:p>
    <w:p w14:paraId="54C79FCA" w14:textId="77777777" w:rsidR="001258BB" w:rsidRPr="002961BA" w:rsidRDefault="00C3147F" w:rsidP="003107D4">
      <w:pPr>
        <w:pStyle w:val="NormalIndent"/>
      </w:pPr>
      <w:r>
        <w:t>A</w:t>
      </w:r>
      <w:r w:rsidR="00AB1BED">
        <w:t xml:space="preserve">dditional </w:t>
      </w:r>
      <w:r w:rsidR="001258BB">
        <w:t xml:space="preserve">events </w:t>
      </w:r>
      <w:r>
        <w:t xml:space="preserve">should not be included </w:t>
      </w:r>
      <w:r w:rsidR="001258BB">
        <w:t>in Item</w:t>
      </w:r>
      <w:r w:rsidR="00AB1BED">
        <w:t>s</w:t>
      </w:r>
      <w:r w:rsidR="00333E09">
        <w:rPr>
          <w:rFonts w:ascii="Calibri" w:hAnsi="Calibri" w:cs="Calibri"/>
        </w:rPr>
        <w:t> </w:t>
      </w:r>
      <w:r w:rsidR="001258BB">
        <w:t xml:space="preserve">35 </w:t>
      </w:r>
      <w:r w:rsidR="00AB1BED">
        <w:t>and</w:t>
      </w:r>
      <w:r w:rsidR="001258BB">
        <w:t xml:space="preserve"> 36</w:t>
      </w:r>
      <w:r>
        <w:t xml:space="preserve"> without </w:t>
      </w:r>
      <w:r w:rsidR="00F962DC">
        <w:t>l</w:t>
      </w:r>
      <w:r w:rsidR="00AB1BED">
        <w:t xml:space="preserve">egal advice. If no </w:t>
      </w:r>
      <w:r>
        <w:t>additional events are</w:t>
      </w:r>
      <w:r w:rsidR="00333E09">
        <w:t xml:space="preserve"> </w:t>
      </w:r>
      <w:r w:rsidR="00AB1BED">
        <w:t xml:space="preserve">included, </w:t>
      </w:r>
      <w:r w:rsidR="001258BB">
        <w:t>Items</w:t>
      </w:r>
      <w:r w:rsidR="00333E09">
        <w:rPr>
          <w:rFonts w:ascii="Calibri" w:hAnsi="Calibri" w:cs="Calibri"/>
        </w:rPr>
        <w:t> </w:t>
      </w:r>
      <w:r w:rsidR="001258BB">
        <w:t xml:space="preserve">35 and 36 can be marked </w:t>
      </w:r>
      <w:r w:rsidR="00333E09">
        <w:t>‘</w:t>
      </w:r>
      <w:r w:rsidR="001258BB">
        <w:t>none stated</w:t>
      </w:r>
      <w:r w:rsidR="00333E09">
        <w:t>’</w:t>
      </w:r>
      <w:r w:rsidR="001258BB">
        <w:t>.</w:t>
      </w:r>
    </w:p>
    <w:p w14:paraId="0949E79F" w14:textId="77777777" w:rsidR="00D5341F" w:rsidRDefault="00D5341F" w:rsidP="00CE66F1">
      <w:pPr>
        <w:pStyle w:val="Heading2numbered"/>
      </w:pPr>
      <w:bookmarkStart w:id="189" w:name="_Toc223426813"/>
      <w:r>
        <w:t>Adjustment Entitlements</w:t>
      </w:r>
      <w:r w:rsidR="00B8732E">
        <w:t xml:space="preserve"> </w:t>
      </w:r>
      <w:r w:rsidR="00F51D1D">
        <w:t>–</w:t>
      </w:r>
      <w:r w:rsidR="00B8732E">
        <w:t xml:space="preserve"> clause</w:t>
      </w:r>
      <w:r w:rsidR="00C7745B">
        <w:rPr>
          <w:rFonts w:ascii="Calibri" w:hAnsi="Calibri" w:cs="Calibri"/>
        </w:rPr>
        <w:t> </w:t>
      </w:r>
      <w:r w:rsidR="00B8732E">
        <w:t>10</w:t>
      </w:r>
      <w:bookmarkEnd w:id="189"/>
    </w:p>
    <w:p w14:paraId="73476D11" w14:textId="77777777" w:rsidR="00D5341F" w:rsidRDefault="007A6699" w:rsidP="00CE66F1">
      <w:pPr>
        <w:pStyle w:val="Heading3numbered"/>
      </w:pPr>
      <w:bookmarkStart w:id="190" w:name="_Toc223426814"/>
      <w:r>
        <w:t>Adjustment Event Table</w:t>
      </w:r>
      <w:bookmarkEnd w:id="190"/>
    </w:p>
    <w:p w14:paraId="163008C2" w14:textId="77777777" w:rsidR="00592CCA" w:rsidRDefault="00592CCA" w:rsidP="003107D4">
      <w:pPr>
        <w:pStyle w:val="NormalIndent"/>
      </w:pPr>
      <w:r>
        <w:t>As noted</w:t>
      </w:r>
      <w:r w:rsidR="00AB1BED">
        <w:t xml:space="preserve"> earlier</w:t>
      </w:r>
      <w:r>
        <w:t xml:space="preserve">, the Medium Works Contract </w:t>
      </w:r>
      <w:r w:rsidR="00C4081F">
        <w:t xml:space="preserve">comprehensively identifies in one place </w:t>
      </w:r>
      <w:r w:rsidR="00F51D1D">
        <w:t xml:space="preserve">– </w:t>
      </w:r>
      <w:r w:rsidR="00C4081F">
        <w:t>the Adjustment Event Table</w:t>
      </w:r>
      <w:r w:rsidR="00C4081F" w:rsidDel="00C4081F">
        <w:t xml:space="preserve"> </w:t>
      </w:r>
      <w:r w:rsidR="00F51D1D">
        <w:t xml:space="preserve">– </w:t>
      </w:r>
      <w:r>
        <w:t>the Contractor</w:t>
      </w:r>
      <w:r w:rsidR="00C7745B">
        <w:t>’</w:t>
      </w:r>
      <w:r>
        <w:t>s entitlements to claim additional time and cost</w:t>
      </w:r>
      <w:r w:rsidR="00C4081F">
        <w:t xml:space="preserve"> relief</w:t>
      </w:r>
      <w:r>
        <w:t>.</w:t>
      </w:r>
      <w:r w:rsidR="004C1614">
        <w:t xml:space="preserve"> This is covered below.</w:t>
      </w:r>
    </w:p>
    <w:tbl>
      <w:tblPr>
        <w:tblStyle w:val="DTFtexttableindent"/>
        <w:tblW w:w="8586" w:type="dxa"/>
        <w:tblInd w:w="792" w:type="dxa"/>
        <w:tblLayout w:type="fixed"/>
        <w:tblLook w:val="04A0" w:firstRow="1" w:lastRow="0" w:firstColumn="1" w:lastColumn="0" w:noHBand="0" w:noVBand="1"/>
      </w:tblPr>
      <w:tblGrid>
        <w:gridCol w:w="567"/>
        <w:gridCol w:w="1971"/>
        <w:gridCol w:w="1908"/>
        <w:gridCol w:w="1380"/>
        <w:gridCol w:w="1380"/>
        <w:gridCol w:w="1380"/>
      </w:tblGrid>
      <w:tr w:rsidR="0013790C" w:rsidRPr="009C2EAD" w14:paraId="4A58CCEA" w14:textId="77777777" w:rsidTr="00D5492C">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100" w:firstRow="0" w:lastRow="0" w:firstColumn="1" w:lastColumn="0" w:oddVBand="0" w:evenVBand="0" w:oddHBand="0" w:evenHBand="0" w:firstRowFirstColumn="1" w:firstRowLastColumn="0" w:lastRowFirstColumn="0" w:lastRowLastColumn="0"/>
            <w:tcW w:w="567" w:type="dxa"/>
            <w:vMerge w:val="restart"/>
            <w:vAlign w:val="bottom"/>
          </w:tcPr>
          <w:p w14:paraId="4BCCBD63" w14:textId="77777777" w:rsidR="0013790C" w:rsidRPr="009C2EAD" w:rsidRDefault="0013790C" w:rsidP="0005495D">
            <w:pPr>
              <w:pStyle w:val="Tableheader"/>
              <w:rPr>
                <w:sz w:val="17"/>
              </w:rPr>
            </w:pPr>
            <w:r w:rsidRPr="009C2EAD">
              <w:rPr>
                <w:sz w:val="17"/>
              </w:rPr>
              <w:t>No.</w:t>
            </w:r>
          </w:p>
        </w:tc>
        <w:tc>
          <w:tcPr>
            <w:tcW w:w="1971" w:type="dxa"/>
            <w:vMerge w:val="restart"/>
            <w:vAlign w:val="bottom"/>
          </w:tcPr>
          <w:p w14:paraId="088A60AD" w14:textId="77777777" w:rsidR="0013790C" w:rsidRPr="009C2EAD" w:rsidRDefault="0013790C" w:rsidP="0005495D">
            <w:pPr>
              <w:pStyle w:val="Tableheader"/>
              <w:cnfStyle w:val="100000000000" w:firstRow="1" w:lastRow="0" w:firstColumn="0" w:lastColumn="0" w:oddVBand="0" w:evenVBand="0" w:oddHBand="0" w:evenHBand="0" w:firstRowFirstColumn="0" w:firstRowLastColumn="0" w:lastRowFirstColumn="0" w:lastRowLastColumn="0"/>
              <w:rPr>
                <w:sz w:val="17"/>
              </w:rPr>
            </w:pPr>
            <w:r w:rsidRPr="009C2EAD">
              <w:rPr>
                <w:sz w:val="17"/>
              </w:rPr>
              <w:t>Adjustment Event</w:t>
            </w:r>
          </w:p>
        </w:tc>
        <w:tc>
          <w:tcPr>
            <w:tcW w:w="1908" w:type="dxa"/>
            <w:vMerge w:val="restart"/>
            <w:vAlign w:val="bottom"/>
          </w:tcPr>
          <w:p w14:paraId="3FAB7AEE" w14:textId="77777777" w:rsidR="0013790C" w:rsidRPr="009C2EAD" w:rsidRDefault="0013790C" w:rsidP="0005495D">
            <w:pPr>
              <w:pStyle w:val="Tableheader"/>
              <w:cnfStyle w:val="100000000000" w:firstRow="1" w:lastRow="0" w:firstColumn="0" w:lastColumn="0" w:oddVBand="0" w:evenVBand="0" w:oddHBand="0" w:evenHBand="0" w:firstRowFirstColumn="0" w:firstRowLastColumn="0" w:lastRowFirstColumn="0" w:lastRowLastColumn="0"/>
              <w:rPr>
                <w:sz w:val="17"/>
              </w:rPr>
            </w:pPr>
            <w:r w:rsidRPr="009C2EAD">
              <w:rPr>
                <w:sz w:val="17"/>
              </w:rPr>
              <w:t>Time for submission of an Adjustment Notice</w:t>
            </w:r>
          </w:p>
        </w:tc>
        <w:tc>
          <w:tcPr>
            <w:tcW w:w="4140" w:type="dxa"/>
            <w:gridSpan w:val="3"/>
          </w:tcPr>
          <w:p w14:paraId="3097CB23" w14:textId="77777777" w:rsidR="0013790C" w:rsidRPr="009C2EAD" w:rsidRDefault="0013790C" w:rsidP="009C2EAD">
            <w:pPr>
              <w:pStyle w:val="Tableheader"/>
              <w:jc w:val="center"/>
              <w:cnfStyle w:val="100000000000" w:firstRow="1" w:lastRow="0" w:firstColumn="0" w:lastColumn="0" w:oddVBand="0" w:evenVBand="0" w:oddHBand="0" w:evenHBand="0" w:firstRowFirstColumn="0" w:firstRowLastColumn="0" w:lastRowFirstColumn="0" w:lastRowLastColumn="0"/>
              <w:rPr>
                <w:sz w:val="17"/>
              </w:rPr>
            </w:pPr>
            <w:r w:rsidRPr="009C2EAD">
              <w:rPr>
                <w:sz w:val="17"/>
              </w:rPr>
              <w:t>Adjustment Entitlement</w:t>
            </w:r>
          </w:p>
        </w:tc>
      </w:tr>
      <w:tr w:rsidR="007E05DE" w:rsidRPr="007E05DE" w14:paraId="400CC2F9" w14:textId="77777777" w:rsidTr="00D5492C">
        <w:trPr>
          <w:cnfStyle w:val="100000000000" w:firstRow="1" w:lastRow="0" w:firstColumn="0" w:lastColumn="0" w:oddVBand="0" w:evenVBand="0" w:oddHBand="0" w:evenHBand="0" w:firstRowFirstColumn="0" w:firstRowLastColumn="0" w:lastRowFirstColumn="0" w:lastRowLastColumn="0"/>
          <w:trHeight w:val="277"/>
          <w:tblHeader/>
        </w:trPr>
        <w:tc>
          <w:tcPr>
            <w:cnfStyle w:val="001000000100" w:firstRow="0" w:lastRow="0" w:firstColumn="1" w:lastColumn="0" w:oddVBand="0" w:evenVBand="0" w:oddHBand="0" w:evenHBand="0" w:firstRowFirstColumn="1" w:firstRowLastColumn="0" w:lastRowFirstColumn="0" w:lastRowLastColumn="0"/>
            <w:tcW w:w="567" w:type="dxa"/>
            <w:vMerge/>
          </w:tcPr>
          <w:p w14:paraId="4BBA069F" w14:textId="77777777" w:rsidR="0013790C" w:rsidRPr="009C2EAD" w:rsidRDefault="0013790C" w:rsidP="009C2EAD">
            <w:pPr>
              <w:pStyle w:val="Tableheader"/>
              <w:rPr>
                <w:sz w:val="17"/>
              </w:rPr>
            </w:pPr>
          </w:p>
        </w:tc>
        <w:tc>
          <w:tcPr>
            <w:tcW w:w="1971" w:type="dxa"/>
            <w:vMerge/>
          </w:tcPr>
          <w:p w14:paraId="3A9CE4E4" w14:textId="77777777" w:rsidR="0013790C" w:rsidRPr="009C2EAD" w:rsidRDefault="0013790C" w:rsidP="009C2EAD">
            <w:pPr>
              <w:pStyle w:val="Tableheader"/>
              <w:cnfStyle w:val="100000000000" w:firstRow="1" w:lastRow="0" w:firstColumn="0" w:lastColumn="0" w:oddVBand="0" w:evenVBand="0" w:oddHBand="0" w:evenHBand="0" w:firstRowFirstColumn="0" w:firstRowLastColumn="0" w:lastRowFirstColumn="0" w:lastRowLastColumn="0"/>
              <w:rPr>
                <w:sz w:val="17"/>
              </w:rPr>
            </w:pPr>
          </w:p>
        </w:tc>
        <w:tc>
          <w:tcPr>
            <w:tcW w:w="1908" w:type="dxa"/>
            <w:vMerge/>
          </w:tcPr>
          <w:p w14:paraId="3005E495" w14:textId="77777777" w:rsidR="0013790C" w:rsidRPr="009C2EAD" w:rsidRDefault="0013790C" w:rsidP="009C2EAD">
            <w:pPr>
              <w:pStyle w:val="Tableheader"/>
              <w:cnfStyle w:val="100000000000" w:firstRow="1" w:lastRow="0" w:firstColumn="0" w:lastColumn="0" w:oddVBand="0" w:evenVBand="0" w:oddHBand="0" w:evenHBand="0" w:firstRowFirstColumn="0" w:firstRowLastColumn="0" w:lastRowFirstColumn="0" w:lastRowLastColumn="0"/>
              <w:rPr>
                <w:sz w:val="17"/>
              </w:rPr>
            </w:pPr>
          </w:p>
        </w:tc>
        <w:tc>
          <w:tcPr>
            <w:tcW w:w="1380" w:type="dxa"/>
          </w:tcPr>
          <w:p w14:paraId="6D1EF53A" w14:textId="77777777" w:rsidR="0013790C" w:rsidRPr="007E05DE" w:rsidRDefault="0013790C" w:rsidP="009C2EAD">
            <w:pPr>
              <w:pStyle w:val="Tableheader"/>
              <w:cnfStyle w:val="100000000000" w:firstRow="1" w:lastRow="0" w:firstColumn="0" w:lastColumn="0" w:oddVBand="0" w:evenVBand="0" w:oddHBand="0" w:evenHBand="0" w:firstRowFirstColumn="0" w:firstRowLastColumn="0" w:lastRowFirstColumn="0" w:lastRowLastColumn="0"/>
              <w:rPr>
                <w:sz w:val="15"/>
                <w:szCs w:val="15"/>
              </w:rPr>
            </w:pPr>
            <w:r w:rsidRPr="007E05DE">
              <w:rPr>
                <w:sz w:val="15"/>
                <w:szCs w:val="15"/>
              </w:rPr>
              <w:t>Adjustment to the Contract Sum for direct costs calculated in accordance with clause</w:t>
            </w:r>
            <w:r w:rsidR="00660604">
              <w:rPr>
                <w:rFonts w:ascii="Calibri" w:hAnsi="Calibri" w:cs="Calibri"/>
                <w:sz w:val="15"/>
                <w:szCs w:val="15"/>
              </w:rPr>
              <w:t> </w:t>
            </w:r>
            <w:r w:rsidRPr="007E05DE">
              <w:rPr>
                <w:sz w:val="15"/>
                <w:szCs w:val="15"/>
              </w:rPr>
              <w:t>10.2</w:t>
            </w:r>
          </w:p>
        </w:tc>
        <w:tc>
          <w:tcPr>
            <w:tcW w:w="1380" w:type="dxa"/>
          </w:tcPr>
          <w:p w14:paraId="57B2AEC0" w14:textId="77777777" w:rsidR="0013790C" w:rsidRPr="007E05DE" w:rsidRDefault="0013790C" w:rsidP="009C2EAD">
            <w:pPr>
              <w:pStyle w:val="Tableheader"/>
              <w:cnfStyle w:val="100000000000" w:firstRow="1" w:lastRow="0" w:firstColumn="0" w:lastColumn="0" w:oddVBand="0" w:evenVBand="0" w:oddHBand="0" w:evenHBand="0" w:firstRowFirstColumn="0" w:firstRowLastColumn="0" w:lastRowFirstColumn="0" w:lastRowLastColumn="0"/>
              <w:rPr>
                <w:sz w:val="15"/>
                <w:szCs w:val="15"/>
              </w:rPr>
            </w:pPr>
            <w:r w:rsidRPr="007E05DE">
              <w:rPr>
                <w:sz w:val="15"/>
                <w:szCs w:val="15"/>
              </w:rPr>
              <w:t>Extension of time determined in accordance with clause</w:t>
            </w:r>
            <w:r w:rsidR="00660604">
              <w:rPr>
                <w:rFonts w:ascii="Calibri" w:hAnsi="Calibri" w:cs="Calibri"/>
                <w:sz w:val="15"/>
                <w:szCs w:val="15"/>
              </w:rPr>
              <w:t> </w:t>
            </w:r>
            <w:r w:rsidRPr="007E05DE">
              <w:rPr>
                <w:sz w:val="15"/>
                <w:szCs w:val="15"/>
              </w:rPr>
              <w:t>10.3</w:t>
            </w:r>
          </w:p>
        </w:tc>
        <w:tc>
          <w:tcPr>
            <w:tcW w:w="1380" w:type="dxa"/>
          </w:tcPr>
          <w:p w14:paraId="7CE6DF2D" w14:textId="77777777" w:rsidR="0013790C" w:rsidRPr="007E05DE" w:rsidRDefault="0013790C" w:rsidP="009C2EAD">
            <w:pPr>
              <w:pStyle w:val="Tableheader"/>
              <w:cnfStyle w:val="100000000000" w:firstRow="1" w:lastRow="0" w:firstColumn="0" w:lastColumn="0" w:oddVBand="0" w:evenVBand="0" w:oddHBand="0" w:evenHBand="0" w:firstRowFirstColumn="0" w:firstRowLastColumn="0" w:lastRowFirstColumn="0" w:lastRowLastColumn="0"/>
              <w:rPr>
                <w:sz w:val="15"/>
                <w:szCs w:val="15"/>
              </w:rPr>
            </w:pPr>
            <w:r w:rsidRPr="007E05DE">
              <w:rPr>
                <w:sz w:val="15"/>
                <w:szCs w:val="15"/>
              </w:rPr>
              <w:t>Adjustment to Contract Sum for delay costs calculated in accordance with clause</w:t>
            </w:r>
            <w:r w:rsidR="00660604">
              <w:rPr>
                <w:rFonts w:ascii="Calibri" w:hAnsi="Calibri" w:cs="Calibri"/>
                <w:sz w:val="15"/>
                <w:szCs w:val="15"/>
              </w:rPr>
              <w:t> </w:t>
            </w:r>
            <w:r w:rsidRPr="007E05DE">
              <w:rPr>
                <w:sz w:val="15"/>
                <w:szCs w:val="15"/>
              </w:rPr>
              <w:t>10.4</w:t>
            </w:r>
          </w:p>
        </w:tc>
      </w:tr>
      <w:tr w:rsidR="007E05DE" w:rsidRPr="00E16ABC" w14:paraId="6E89E6D1"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44A0AD96"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6330393E"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b/>
                <w:bCs/>
                <w:szCs w:val="18"/>
              </w:rPr>
              <w:t>Site access</w:t>
            </w:r>
            <w:r w:rsidR="004C1614" w:rsidRPr="00E16ABC">
              <w:rPr>
                <w:rFonts w:cs="Arial"/>
                <w:szCs w:val="18"/>
              </w:rPr>
              <w:t>:</w:t>
            </w:r>
            <w:r w:rsidRPr="00E16ABC">
              <w:rPr>
                <w:rFonts w:cs="Arial"/>
                <w:szCs w:val="18"/>
              </w:rPr>
              <w:t xml:space="preserve"> Principal fails to give access in accordance with clause</w:t>
            </w:r>
            <w:r w:rsidR="00E41DEE">
              <w:rPr>
                <w:rFonts w:ascii="Calibri" w:hAnsi="Calibri" w:cs="Calibri"/>
                <w:szCs w:val="18"/>
              </w:rPr>
              <w:t> </w:t>
            </w:r>
            <w:r w:rsidRPr="00E16ABC">
              <w:rPr>
                <w:rFonts w:cs="Arial"/>
                <w:szCs w:val="18"/>
              </w:rPr>
              <w:t>5.1(a)</w:t>
            </w:r>
            <w:r w:rsidR="005C7489">
              <w:rPr>
                <w:rFonts w:cs="Arial"/>
                <w:szCs w:val="18"/>
              </w:rPr>
              <w:t>.</w:t>
            </w:r>
          </w:p>
        </w:tc>
        <w:tc>
          <w:tcPr>
            <w:tcW w:w="1908" w:type="dxa"/>
            <w:shd w:val="clear" w:color="auto" w:fill="F2F2F2" w:themeFill="background1" w:themeFillShade="F2"/>
          </w:tcPr>
          <w:p w14:paraId="4C10F2FD"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szCs w:val="18"/>
              </w:rPr>
              <w:t>Within 10 Business Days after the Access Date</w:t>
            </w:r>
          </w:p>
        </w:tc>
        <w:tc>
          <w:tcPr>
            <w:tcW w:w="1380" w:type="dxa"/>
          </w:tcPr>
          <w:p w14:paraId="4146AA3A"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B"/>
            </w:r>
          </w:p>
        </w:tc>
        <w:tc>
          <w:tcPr>
            <w:tcW w:w="1380" w:type="dxa"/>
          </w:tcPr>
          <w:p w14:paraId="4EFD5680"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67EC47C3"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r>
      <w:tr w:rsidR="0013790C" w:rsidRPr="00E16ABC" w14:paraId="7120774C"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B68DE1B"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411D8727"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b/>
                <w:bCs/>
                <w:szCs w:val="18"/>
              </w:rPr>
              <w:t>Defects</w:t>
            </w:r>
            <w:r w:rsidR="004C1614" w:rsidRPr="00E16ABC">
              <w:rPr>
                <w:rFonts w:cs="Arial"/>
                <w:szCs w:val="18"/>
              </w:rPr>
              <w:t>:</w:t>
            </w:r>
            <w:r w:rsidRPr="00E16ABC">
              <w:rPr>
                <w:rFonts w:cs="Arial"/>
                <w:szCs w:val="18"/>
              </w:rPr>
              <w:t xml:space="preserve"> Contractor conducts an additional inspection or test directed by the Principal</w:t>
            </w:r>
            <w:r w:rsidR="005C7489">
              <w:rPr>
                <w:rFonts w:cs="Arial"/>
                <w:szCs w:val="18"/>
              </w:rPr>
              <w:t>’</w:t>
            </w:r>
            <w:r w:rsidRPr="00E16ABC">
              <w:rPr>
                <w:rFonts w:cs="Arial"/>
                <w:szCs w:val="18"/>
              </w:rPr>
              <w:t>s Representative under clause</w:t>
            </w:r>
            <w:r w:rsidR="005C7489">
              <w:rPr>
                <w:rFonts w:ascii="Calibri" w:hAnsi="Calibri" w:cs="Calibri"/>
                <w:szCs w:val="18"/>
              </w:rPr>
              <w:t> </w:t>
            </w:r>
            <w:r w:rsidRPr="00E16ABC">
              <w:rPr>
                <w:rFonts w:cs="Arial"/>
                <w:szCs w:val="18"/>
              </w:rPr>
              <w:t>6.4(b)(ii)(B) that does not disclose a Defect</w:t>
            </w:r>
            <w:r w:rsidR="005C7489">
              <w:rPr>
                <w:rFonts w:cs="Arial"/>
                <w:szCs w:val="18"/>
              </w:rPr>
              <w:t>.</w:t>
            </w:r>
          </w:p>
        </w:tc>
        <w:tc>
          <w:tcPr>
            <w:tcW w:w="1908" w:type="dxa"/>
            <w:shd w:val="clear" w:color="auto" w:fill="F2F2F2" w:themeFill="background1" w:themeFillShade="F2"/>
          </w:tcPr>
          <w:p w14:paraId="24D6B8BD"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Within 10 Business Days after the date on which the inspection or test is conducted</w:t>
            </w:r>
          </w:p>
        </w:tc>
        <w:tc>
          <w:tcPr>
            <w:tcW w:w="1380" w:type="dxa"/>
          </w:tcPr>
          <w:p w14:paraId="5C79EEC5"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4CC9D9AD"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76B0A114"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r>
      <w:tr w:rsidR="007E05DE" w:rsidRPr="00E16ABC" w14:paraId="1F5992C6"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058D8258"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20CE1475"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b/>
                <w:bCs/>
                <w:szCs w:val="18"/>
              </w:rPr>
              <w:t>Acceleration</w:t>
            </w:r>
            <w:r w:rsidR="004C1614" w:rsidRPr="00E16ABC">
              <w:rPr>
                <w:rFonts w:cs="Arial"/>
                <w:szCs w:val="18"/>
              </w:rPr>
              <w:t>:</w:t>
            </w:r>
            <w:r w:rsidRPr="00E16ABC">
              <w:rPr>
                <w:rFonts w:cs="Arial"/>
                <w:szCs w:val="18"/>
              </w:rPr>
              <w:t xml:space="preserve"> </w:t>
            </w:r>
            <w:r w:rsidR="005C7489">
              <w:rPr>
                <w:rFonts w:cs="Arial"/>
                <w:szCs w:val="18"/>
              </w:rPr>
              <w:t>T</w:t>
            </w:r>
            <w:r w:rsidRPr="00E16ABC">
              <w:rPr>
                <w:rFonts w:cs="Arial"/>
                <w:szCs w:val="18"/>
              </w:rPr>
              <w:t>he Adjustment Notice is submitted in accordance with clause</w:t>
            </w:r>
            <w:r w:rsidR="005C7489">
              <w:rPr>
                <w:rFonts w:ascii="Calibri" w:hAnsi="Calibri" w:cs="Calibri"/>
                <w:szCs w:val="18"/>
              </w:rPr>
              <w:t> </w:t>
            </w:r>
            <w:r w:rsidRPr="00E16ABC">
              <w:rPr>
                <w:rFonts w:cs="Arial"/>
                <w:szCs w:val="18"/>
              </w:rPr>
              <w:t>7.2(c)(ii</w:t>
            </w:r>
            <w:r w:rsidR="005C7489" w:rsidRPr="00E16ABC">
              <w:rPr>
                <w:rFonts w:cs="Arial"/>
                <w:szCs w:val="18"/>
              </w:rPr>
              <w:t>)</w:t>
            </w:r>
            <w:r w:rsidR="005C7489">
              <w:rPr>
                <w:rFonts w:cs="Arial"/>
                <w:szCs w:val="18"/>
              </w:rPr>
              <w:t xml:space="preserve">, </w:t>
            </w:r>
            <w:r w:rsidRPr="00E16ABC">
              <w:rPr>
                <w:rFonts w:cs="Arial"/>
                <w:szCs w:val="18"/>
              </w:rPr>
              <w:t>accelerating the Contractor</w:t>
            </w:r>
            <w:r w:rsidR="005C7489">
              <w:rPr>
                <w:rFonts w:cs="Arial"/>
                <w:szCs w:val="18"/>
              </w:rPr>
              <w:t>’</w:t>
            </w:r>
            <w:r w:rsidRPr="00E16ABC">
              <w:rPr>
                <w:rFonts w:cs="Arial"/>
                <w:szCs w:val="18"/>
              </w:rPr>
              <w:t>s Activities under clause</w:t>
            </w:r>
            <w:r w:rsidR="005C7489">
              <w:rPr>
                <w:rFonts w:ascii="Calibri" w:hAnsi="Calibri" w:cs="Calibri"/>
                <w:szCs w:val="18"/>
              </w:rPr>
              <w:t> </w:t>
            </w:r>
            <w:r w:rsidRPr="00E16ABC">
              <w:rPr>
                <w:rFonts w:cs="Arial"/>
                <w:szCs w:val="18"/>
              </w:rPr>
              <w:t>7.2(b)</w:t>
            </w:r>
            <w:r w:rsidR="005C7489">
              <w:rPr>
                <w:rFonts w:cs="Arial"/>
                <w:szCs w:val="18"/>
              </w:rPr>
              <w:t>.</w:t>
            </w:r>
          </w:p>
        </w:tc>
        <w:tc>
          <w:tcPr>
            <w:tcW w:w="1908" w:type="dxa"/>
            <w:shd w:val="clear" w:color="auto" w:fill="F2F2F2" w:themeFill="background1" w:themeFillShade="F2"/>
          </w:tcPr>
          <w:p w14:paraId="1CF37F9C"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szCs w:val="18"/>
              </w:rPr>
              <w:t xml:space="preserve">Within 10 Business Days after the date on which the </w:t>
            </w:r>
            <w:r w:rsidRPr="00E16ABC">
              <w:rPr>
                <w:szCs w:val="18"/>
              </w:rPr>
              <w:t>Principal</w:t>
            </w:r>
            <w:r w:rsidR="000009A8">
              <w:rPr>
                <w:szCs w:val="18"/>
              </w:rPr>
              <w:t>’s</w:t>
            </w:r>
            <w:r w:rsidRPr="00E16ABC">
              <w:rPr>
                <w:szCs w:val="18"/>
              </w:rPr>
              <w:t xml:space="preserve"> Representative</w:t>
            </w:r>
            <w:r w:rsidR="001C245E">
              <w:rPr>
                <w:szCs w:val="18"/>
              </w:rPr>
              <w:t>’</w:t>
            </w:r>
            <w:r w:rsidRPr="00E16ABC">
              <w:rPr>
                <w:szCs w:val="18"/>
              </w:rPr>
              <w:t>s request</w:t>
            </w:r>
            <w:r w:rsidRPr="00E16ABC">
              <w:rPr>
                <w:rFonts w:cs="Arial"/>
                <w:szCs w:val="18"/>
              </w:rPr>
              <w:t xml:space="preserve"> is given </w:t>
            </w:r>
            <w:r w:rsidRPr="00E16ABC">
              <w:rPr>
                <w:szCs w:val="18"/>
              </w:rPr>
              <w:t>under clause</w:t>
            </w:r>
            <w:r w:rsidR="001C245E">
              <w:rPr>
                <w:rFonts w:ascii="Calibri" w:hAnsi="Calibri" w:cs="Calibri"/>
                <w:szCs w:val="18"/>
              </w:rPr>
              <w:t> </w:t>
            </w:r>
            <w:r w:rsidRPr="00E16ABC">
              <w:rPr>
                <w:rFonts w:cs="Arial"/>
                <w:szCs w:val="18"/>
              </w:rPr>
              <w:t>7.2(b)</w:t>
            </w:r>
          </w:p>
        </w:tc>
        <w:tc>
          <w:tcPr>
            <w:tcW w:w="1380" w:type="dxa"/>
          </w:tcPr>
          <w:p w14:paraId="44733281"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C"/>
            </w:r>
          </w:p>
        </w:tc>
        <w:tc>
          <w:tcPr>
            <w:tcW w:w="1380" w:type="dxa"/>
          </w:tcPr>
          <w:p w14:paraId="1265467F"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B"/>
            </w:r>
          </w:p>
        </w:tc>
        <w:tc>
          <w:tcPr>
            <w:tcW w:w="1380" w:type="dxa"/>
          </w:tcPr>
          <w:p w14:paraId="524E427D"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B"/>
            </w:r>
          </w:p>
        </w:tc>
      </w:tr>
      <w:tr w:rsidR="0013790C" w:rsidRPr="00E16ABC" w14:paraId="3AAAC8BF"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A6075D8"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7195B6FB"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highlight w:val="yellow"/>
              </w:rPr>
            </w:pPr>
            <w:r w:rsidRPr="00E16ABC">
              <w:rPr>
                <w:rFonts w:cs="Arial"/>
                <w:b/>
                <w:bCs/>
                <w:szCs w:val="18"/>
              </w:rPr>
              <w:t>Variation</w:t>
            </w:r>
            <w:r w:rsidR="004C1614" w:rsidRPr="00E16ABC">
              <w:rPr>
                <w:rFonts w:cs="Arial"/>
                <w:szCs w:val="18"/>
              </w:rPr>
              <w:t>:</w:t>
            </w:r>
            <w:r w:rsidRPr="00E16ABC">
              <w:rPr>
                <w:rFonts w:cs="Arial"/>
                <w:szCs w:val="18"/>
              </w:rPr>
              <w:t xml:space="preserve"> </w:t>
            </w:r>
            <w:r w:rsidR="003A169D">
              <w:rPr>
                <w:rFonts w:cs="Arial"/>
                <w:szCs w:val="18"/>
              </w:rPr>
              <w:t>Contractor is r</w:t>
            </w:r>
            <w:r w:rsidR="003A169D" w:rsidRPr="00E16ABC">
              <w:rPr>
                <w:rFonts w:cs="Arial"/>
                <w:szCs w:val="18"/>
              </w:rPr>
              <w:t>equire</w:t>
            </w:r>
            <w:r w:rsidR="003A169D">
              <w:rPr>
                <w:rFonts w:cs="Arial"/>
                <w:szCs w:val="18"/>
              </w:rPr>
              <w:t>d</w:t>
            </w:r>
            <w:r w:rsidR="003A169D" w:rsidRPr="00E16ABC">
              <w:rPr>
                <w:rFonts w:cs="Arial"/>
                <w:szCs w:val="18"/>
              </w:rPr>
              <w:t xml:space="preserve"> </w:t>
            </w:r>
            <w:r w:rsidRPr="00E16ABC">
              <w:rPr>
                <w:rFonts w:cs="Arial"/>
                <w:szCs w:val="18"/>
              </w:rPr>
              <w:t>under clause</w:t>
            </w:r>
            <w:r w:rsidR="003A169D">
              <w:rPr>
                <w:rFonts w:ascii="Calibri" w:hAnsi="Calibri" w:cs="Calibri"/>
                <w:szCs w:val="18"/>
              </w:rPr>
              <w:t> </w:t>
            </w:r>
            <w:r w:rsidRPr="00E16ABC">
              <w:rPr>
                <w:rFonts w:cs="Arial"/>
                <w:szCs w:val="18"/>
              </w:rPr>
              <w:t>9.1(b) to submit Adjustment Notice after issue of a Variation Request under clause</w:t>
            </w:r>
            <w:r w:rsidR="003A169D">
              <w:rPr>
                <w:rFonts w:ascii="Calibri" w:hAnsi="Calibri" w:cs="Calibri"/>
                <w:szCs w:val="18"/>
              </w:rPr>
              <w:t> </w:t>
            </w:r>
            <w:r w:rsidRPr="00E16ABC">
              <w:rPr>
                <w:rFonts w:cs="Arial"/>
                <w:szCs w:val="18"/>
              </w:rPr>
              <w:t>9.1(a)</w:t>
            </w:r>
            <w:r w:rsidR="003A169D">
              <w:rPr>
                <w:rFonts w:cs="Arial"/>
                <w:szCs w:val="18"/>
              </w:rPr>
              <w:t>.</w:t>
            </w:r>
          </w:p>
        </w:tc>
        <w:tc>
          <w:tcPr>
            <w:tcW w:w="1908" w:type="dxa"/>
            <w:shd w:val="clear" w:color="auto" w:fill="F2F2F2" w:themeFill="background1" w:themeFillShade="F2"/>
          </w:tcPr>
          <w:p w14:paraId="1799C162"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Within 5 Business Days after receipt of a Variation Request under clause</w:t>
            </w:r>
            <w:r w:rsidR="001C245E">
              <w:rPr>
                <w:rFonts w:ascii="Calibri" w:hAnsi="Calibri" w:cs="Calibri"/>
                <w:szCs w:val="18"/>
              </w:rPr>
              <w:t> </w:t>
            </w:r>
            <w:r w:rsidRPr="00E16ABC">
              <w:rPr>
                <w:rFonts w:cs="Arial"/>
                <w:szCs w:val="18"/>
              </w:rPr>
              <w:t xml:space="preserve">9.1(a) </w:t>
            </w:r>
          </w:p>
        </w:tc>
        <w:tc>
          <w:tcPr>
            <w:tcW w:w="1380" w:type="dxa"/>
          </w:tcPr>
          <w:p w14:paraId="009C8C5F"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c>
          <w:tcPr>
            <w:tcW w:w="1380" w:type="dxa"/>
          </w:tcPr>
          <w:p w14:paraId="10C1BBBB"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c>
          <w:tcPr>
            <w:tcW w:w="1380" w:type="dxa"/>
          </w:tcPr>
          <w:p w14:paraId="734BB6A5"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r>
      <w:tr w:rsidR="007E05DE" w:rsidRPr="00E16ABC" w14:paraId="21E8B407"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44E41FBA" w14:textId="77777777" w:rsidR="0013790C" w:rsidRPr="00E16ABC" w:rsidRDefault="0013790C" w:rsidP="00EA6D6F">
            <w:pPr>
              <w:numPr>
                <w:ilvl w:val="0"/>
                <w:numId w:val="7"/>
              </w:numPr>
              <w:spacing w:line="240" w:lineRule="auto"/>
              <w:ind w:left="414" w:hanging="357"/>
              <w:rPr>
                <w:rFonts w:cs="Arial"/>
                <w:szCs w:val="18"/>
              </w:rPr>
            </w:pPr>
            <w:bookmarkStart w:id="191" w:name="_Ref73716221"/>
          </w:p>
        </w:tc>
        <w:bookmarkEnd w:id="191"/>
        <w:tc>
          <w:tcPr>
            <w:tcW w:w="1971" w:type="dxa"/>
          </w:tcPr>
          <w:p w14:paraId="7EA20253"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b/>
                <w:bCs/>
                <w:szCs w:val="18"/>
              </w:rPr>
              <w:t>Variation</w:t>
            </w:r>
            <w:r w:rsidR="004C1614" w:rsidRPr="00E16ABC">
              <w:rPr>
                <w:rFonts w:cs="Arial"/>
                <w:szCs w:val="18"/>
              </w:rPr>
              <w:t>:</w:t>
            </w:r>
            <w:r w:rsidRPr="00E16ABC">
              <w:rPr>
                <w:rFonts w:cs="Arial"/>
                <w:szCs w:val="18"/>
              </w:rPr>
              <w:t xml:space="preserve"> Contractor </w:t>
            </w:r>
            <w:r w:rsidR="00D13E11" w:rsidRPr="00E16ABC">
              <w:rPr>
                <w:rFonts w:cs="Arial"/>
                <w:szCs w:val="18"/>
              </w:rPr>
              <w:t>recei</w:t>
            </w:r>
            <w:r w:rsidR="00D13E11">
              <w:rPr>
                <w:rFonts w:cs="Arial"/>
                <w:szCs w:val="18"/>
              </w:rPr>
              <w:t>ves</w:t>
            </w:r>
            <w:r w:rsidRPr="00E16ABC">
              <w:rPr>
                <w:rFonts w:cs="Arial"/>
                <w:szCs w:val="18"/>
              </w:rPr>
              <w:t xml:space="preserve"> a Variation Order under clause</w:t>
            </w:r>
            <w:r w:rsidR="00D13E11">
              <w:rPr>
                <w:rFonts w:ascii="Calibri" w:hAnsi="Calibri" w:cs="Calibri"/>
                <w:szCs w:val="18"/>
              </w:rPr>
              <w:t> </w:t>
            </w:r>
            <w:r w:rsidRPr="00E16ABC">
              <w:rPr>
                <w:rFonts w:cs="Arial"/>
                <w:szCs w:val="18"/>
              </w:rPr>
              <w:t xml:space="preserve">9.1(d) </w:t>
            </w:r>
            <w:r w:rsidRPr="00E16ABC">
              <w:rPr>
                <w:szCs w:val="18"/>
              </w:rPr>
              <w:t>(including a Variation Order given in response to a request by the Contractor under clause</w:t>
            </w:r>
            <w:r w:rsidR="00D13E11">
              <w:rPr>
                <w:rFonts w:ascii="Calibri" w:hAnsi="Calibri" w:cs="Calibri"/>
                <w:szCs w:val="18"/>
              </w:rPr>
              <w:t> </w:t>
            </w:r>
            <w:r w:rsidRPr="00E16ABC">
              <w:rPr>
                <w:szCs w:val="18"/>
              </w:rPr>
              <w:t>9.1(h) and that expressly states the Contractor may submit an Adjustment Notice)</w:t>
            </w:r>
            <w:r w:rsidR="00650FD5">
              <w:rPr>
                <w:szCs w:val="18"/>
              </w:rPr>
              <w:t>.</w:t>
            </w:r>
          </w:p>
        </w:tc>
        <w:tc>
          <w:tcPr>
            <w:tcW w:w="1908" w:type="dxa"/>
            <w:shd w:val="clear" w:color="auto" w:fill="F2F2F2" w:themeFill="background1" w:themeFillShade="F2"/>
          </w:tcPr>
          <w:p w14:paraId="28402F9A"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szCs w:val="18"/>
              </w:rPr>
              <w:t xml:space="preserve">Within 10 Business Days after </w:t>
            </w:r>
            <w:r w:rsidRPr="00E16ABC">
              <w:rPr>
                <w:szCs w:val="18"/>
              </w:rPr>
              <w:t>the date on which the Variation Order is</w:t>
            </w:r>
            <w:r w:rsidRPr="00E16ABC">
              <w:rPr>
                <w:szCs w:val="18"/>
                <w:lang w:eastAsia="zh-CN"/>
              </w:rPr>
              <w:t xml:space="preserve"> </w:t>
            </w:r>
            <w:r w:rsidRPr="00E16ABC">
              <w:rPr>
                <w:szCs w:val="18"/>
              </w:rPr>
              <w:t>given</w:t>
            </w:r>
          </w:p>
        </w:tc>
        <w:tc>
          <w:tcPr>
            <w:tcW w:w="1380" w:type="dxa"/>
          </w:tcPr>
          <w:p w14:paraId="416EEDC1"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c>
          <w:tcPr>
            <w:tcW w:w="1380" w:type="dxa"/>
          </w:tcPr>
          <w:p w14:paraId="57A3D18A"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c>
          <w:tcPr>
            <w:tcW w:w="1380" w:type="dxa"/>
          </w:tcPr>
          <w:p w14:paraId="42AA7F76"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r>
      <w:tr w:rsidR="0013790C" w:rsidRPr="00E16ABC" w14:paraId="524F18B8"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74F2211"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31DAE8DA"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b/>
                <w:bCs/>
                <w:szCs w:val="18"/>
              </w:rPr>
              <w:t>Provisional Sum</w:t>
            </w:r>
            <w:r w:rsidR="004C1614" w:rsidRPr="00E16ABC">
              <w:rPr>
                <w:rFonts w:cs="Arial"/>
                <w:szCs w:val="18"/>
              </w:rPr>
              <w:t>:</w:t>
            </w:r>
            <w:r w:rsidRPr="00E16ABC">
              <w:rPr>
                <w:rFonts w:cs="Arial"/>
                <w:szCs w:val="18"/>
              </w:rPr>
              <w:t xml:space="preserve"> Contractor incurs costs exceeding the Provisional Sum</w:t>
            </w:r>
            <w:r w:rsidR="00650FD5">
              <w:rPr>
                <w:rFonts w:cs="Arial"/>
                <w:szCs w:val="18"/>
              </w:rPr>
              <w:t>.</w:t>
            </w:r>
          </w:p>
        </w:tc>
        <w:tc>
          <w:tcPr>
            <w:tcW w:w="1908" w:type="dxa"/>
            <w:shd w:val="clear" w:color="auto" w:fill="F2F2F2" w:themeFill="background1" w:themeFillShade="F2"/>
          </w:tcPr>
          <w:p w14:paraId="3623C4A5"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Within 10 Business Days after the date on which notice is given under</w:t>
            </w:r>
            <w:r w:rsidRPr="00E16ABC">
              <w:rPr>
                <w:szCs w:val="18"/>
              </w:rPr>
              <w:t xml:space="preserve"> clause</w:t>
            </w:r>
            <w:r w:rsidR="001C245E">
              <w:rPr>
                <w:rFonts w:ascii="Calibri" w:hAnsi="Calibri" w:cs="Calibri"/>
                <w:szCs w:val="18"/>
              </w:rPr>
              <w:t> </w:t>
            </w:r>
            <w:r w:rsidRPr="00E16ABC">
              <w:rPr>
                <w:szCs w:val="18"/>
              </w:rPr>
              <w:t>9.2(c)(ii)</w:t>
            </w:r>
          </w:p>
        </w:tc>
        <w:tc>
          <w:tcPr>
            <w:tcW w:w="1380" w:type="dxa"/>
          </w:tcPr>
          <w:p w14:paraId="153BB26E"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c>
          <w:tcPr>
            <w:tcW w:w="1380" w:type="dxa"/>
          </w:tcPr>
          <w:p w14:paraId="2E38DA30"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56172E11"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r>
      <w:tr w:rsidR="007E05DE" w:rsidRPr="00E16ABC" w14:paraId="31A76702"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3F741CD1"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64824CD3"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highlight w:val="yellow"/>
              </w:rPr>
            </w:pPr>
            <w:r w:rsidRPr="00E16ABC">
              <w:rPr>
                <w:rFonts w:cs="Arial"/>
                <w:b/>
                <w:bCs/>
                <w:szCs w:val="18"/>
              </w:rPr>
              <w:t>Latent Conditions</w:t>
            </w:r>
            <w:r w:rsidR="004C1614" w:rsidRPr="00E16ABC">
              <w:rPr>
                <w:rFonts w:cs="Arial"/>
                <w:szCs w:val="18"/>
              </w:rPr>
              <w:t>:</w:t>
            </w:r>
            <w:r w:rsidRPr="00E16ABC">
              <w:rPr>
                <w:rFonts w:cs="Arial"/>
                <w:szCs w:val="18"/>
              </w:rPr>
              <w:t xml:space="preserve"> Principal</w:t>
            </w:r>
            <w:r w:rsidR="00650FD5">
              <w:rPr>
                <w:rFonts w:cs="Arial"/>
                <w:szCs w:val="18"/>
              </w:rPr>
              <w:t>’</w:t>
            </w:r>
            <w:r w:rsidRPr="00E16ABC">
              <w:rPr>
                <w:rFonts w:cs="Arial"/>
                <w:szCs w:val="18"/>
              </w:rPr>
              <w:t>s Representative has given notice under clause</w:t>
            </w:r>
            <w:r w:rsidR="00650FD5">
              <w:rPr>
                <w:rFonts w:ascii="Calibri" w:hAnsi="Calibri" w:cs="Calibri"/>
                <w:szCs w:val="18"/>
              </w:rPr>
              <w:t> </w:t>
            </w:r>
            <w:r w:rsidRPr="00E16ABC">
              <w:rPr>
                <w:rFonts w:cs="Arial"/>
                <w:szCs w:val="18"/>
              </w:rPr>
              <w:t>9.3(c)(i) agreeing that a Latent Condition has been encountered</w:t>
            </w:r>
            <w:r w:rsidR="009531F9">
              <w:rPr>
                <w:rFonts w:cs="Arial"/>
                <w:szCs w:val="18"/>
              </w:rPr>
              <w:t xml:space="preserve"> and is </w:t>
            </w:r>
            <w:r w:rsidRPr="00E16ABC">
              <w:rPr>
                <w:rFonts w:cs="Arial"/>
                <w:szCs w:val="18"/>
              </w:rPr>
              <w:t>dealing with the Latent Condition pursuant to a direction given under clause</w:t>
            </w:r>
            <w:r w:rsidR="006F72A1">
              <w:rPr>
                <w:rFonts w:ascii="Calibri" w:hAnsi="Calibri" w:cs="Calibri"/>
                <w:szCs w:val="18"/>
              </w:rPr>
              <w:t> </w:t>
            </w:r>
            <w:r w:rsidRPr="00E16ABC">
              <w:rPr>
                <w:rFonts w:cs="Arial"/>
                <w:szCs w:val="18"/>
              </w:rPr>
              <w:t>9.3(c)(ii)</w:t>
            </w:r>
            <w:r w:rsidR="006F72A1">
              <w:rPr>
                <w:rFonts w:cs="Arial"/>
                <w:szCs w:val="18"/>
              </w:rPr>
              <w:t>.</w:t>
            </w:r>
          </w:p>
        </w:tc>
        <w:tc>
          <w:tcPr>
            <w:tcW w:w="1908" w:type="dxa"/>
            <w:shd w:val="clear" w:color="auto" w:fill="F2F2F2" w:themeFill="background1" w:themeFillShade="F2"/>
          </w:tcPr>
          <w:p w14:paraId="75CA1EC1"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szCs w:val="18"/>
              </w:rPr>
              <w:t xml:space="preserve">Within 10 Business Days after the </w:t>
            </w:r>
            <w:r w:rsidRPr="00E16ABC">
              <w:rPr>
                <w:szCs w:val="18"/>
              </w:rPr>
              <w:t>date on which the Principal</w:t>
            </w:r>
            <w:r w:rsidR="001C245E">
              <w:rPr>
                <w:szCs w:val="18"/>
              </w:rPr>
              <w:t>’</w:t>
            </w:r>
            <w:r w:rsidRPr="00E16ABC">
              <w:rPr>
                <w:szCs w:val="18"/>
              </w:rPr>
              <w:t>s Representative gives notice under clause</w:t>
            </w:r>
            <w:r w:rsidR="000009A8">
              <w:rPr>
                <w:rFonts w:ascii="Calibri" w:hAnsi="Calibri" w:cs="Calibri"/>
                <w:szCs w:val="18"/>
              </w:rPr>
              <w:t> </w:t>
            </w:r>
            <w:r w:rsidRPr="00E16ABC">
              <w:rPr>
                <w:szCs w:val="18"/>
              </w:rPr>
              <w:t>9.3(c)(i)</w:t>
            </w:r>
          </w:p>
        </w:tc>
        <w:tc>
          <w:tcPr>
            <w:tcW w:w="1380" w:type="dxa"/>
          </w:tcPr>
          <w:p w14:paraId="660AC5BA"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465054E6"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12D5DDB7"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r>
      <w:tr w:rsidR="0013790C" w:rsidRPr="00E16ABC" w14:paraId="3498ABDF"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E279409"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4F671514"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b/>
                <w:bCs/>
                <w:szCs w:val="18"/>
              </w:rPr>
              <w:t>Suspension</w:t>
            </w:r>
            <w:r w:rsidR="004C1614" w:rsidRPr="00E16ABC">
              <w:rPr>
                <w:rFonts w:cs="Arial"/>
                <w:szCs w:val="18"/>
              </w:rPr>
              <w:t>:</w:t>
            </w:r>
            <w:r w:rsidRPr="00E16ABC">
              <w:rPr>
                <w:rFonts w:cs="Arial"/>
                <w:szCs w:val="18"/>
              </w:rPr>
              <w:t xml:space="preserve"> Principal’s </w:t>
            </w:r>
            <w:r w:rsidRPr="00E16ABC">
              <w:rPr>
                <w:szCs w:val="18"/>
              </w:rPr>
              <w:t>Representative directs a suspension under clause</w:t>
            </w:r>
            <w:r w:rsidR="009531F9">
              <w:rPr>
                <w:rFonts w:ascii="Calibri" w:hAnsi="Calibri" w:cs="Calibri"/>
                <w:szCs w:val="18"/>
              </w:rPr>
              <w:t> </w:t>
            </w:r>
            <w:r w:rsidRPr="00E16ABC">
              <w:rPr>
                <w:szCs w:val="18"/>
              </w:rPr>
              <w:t>9.4(a) and the Contractor is permitted to submit an Adjustment Notice under clause</w:t>
            </w:r>
            <w:r w:rsidR="009531F9">
              <w:rPr>
                <w:rFonts w:ascii="Calibri" w:hAnsi="Calibri" w:cs="Calibri"/>
                <w:szCs w:val="18"/>
              </w:rPr>
              <w:t> </w:t>
            </w:r>
            <w:r w:rsidRPr="00E16ABC">
              <w:rPr>
                <w:szCs w:val="18"/>
              </w:rPr>
              <w:t>9.4(b)</w:t>
            </w:r>
            <w:r w:rsidR="009531F9">
              <w:rPr>
                <w:szCs w:val="18"/>
              </w:rPr>
              <w:t>.</w:t>
            </w:r>
          </w:p>
        </w:tc>
        <w:tc>
          <w:tcPr>
            <w:tcW w:w="1908" w:type="dxa"/>
            <w:shd w:val="clear" w:color="auto" w:fill="F2F2F2" w:themeFill="background1" w:themeFillShade="F2"/>
          </w:tcPr>
          <w:p w14:paraId="40A08B30"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 xml:space="preserve">Within 10 Business Days after the date on which the </w:t>
            </w:r>
            <w:r w:rsidRPr="00E16ABC">
              <w:rPr>
                <w:szCs w:val="18"/>
              </w:rPr>
              <w:t>Principal</w:t>
            </w:r>
            <w:r w:rsidR="000009A8">
              <w:rPr>
                <w:szCs w:val="18"/>
              </w:rPr>
              <w:t>’</w:t>
            </w:r>
            <w:r w:rsidRPr="00E16ABC">
              <w:rPr>
                <w:szCs w:val="18"/>
              </w:rPr>
              <w:t>s Representative gives the Contractor a direction under clause</w:t>
            </w:r>
            <w:r w:rsidR="000009A8">
              <w:rPr>
                <w:rFonts w:ascii="Calibri" w:hAnsi="Calibri" w:cs="Calibri"/>
                <w:szCs w:val="18"/>
              </w:rPr>
              <w:t> </w:t>
            </w:r>
            <w:r w:rsidRPr="00E16ABC">
              <w:rPr>
                <w:szCs w:val="18"/>
              </w:rPr>
              <w:t>9.4(a) to recommence performance of the suspended Contractor</w:t>
            </w:r>
            <w:r w:rsidR="00AB31AA">
              <w:rPr>
                <w:szCs w:val="18"/>
              </w:rPr>
              <w:t>’</w:t>
            </w:r>
            <w:r w:rsidRPr="00E16ABC">
              <w:rPr>
                <w:szCs w:val="18"/>
              </w:rPr>
              <w:t>s Activities</w:t>
            </w:r>
          </w:p>
        </w:tc>
        <w:tc>
          <w:tcPr>
            <w:tcW w:w="1380" w:type="dxa"/>
          </w:tcPr>
          <w:p w14:paraId="6A0891FE"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C"/>
            </w:r>
          </w:p>
        </w:tc>
        <w:tc>
          <w:tcPr>
            <w:tcW w:w="1380" w:type="dxa"/>
          </w:tcPr>
          <w:p w14:paraId="65D5AA24"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C"/>
            </w:r>
          </w:p>
        </w:tc>
        <w:tc>
          <w:tcPr>
            <w:tcW w:w="1380" w:type="dxa"/>
          </w:tcPr>
          <w:p w14:paraId="50ED245C"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B"/>
            </w:r>
          </w:p>
        </w:tc>
      </w:tr>
      <w:tr w:rsidR="007E05DE" w:rsidRPr="00E16ABC" w14:paraId="16363698"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60066AAB"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71370819"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b/>
                <w:bCs/>
                <w:szCs w:val="18"/>
              </w:rPr>
              <w:t>Suspension</w:t>
            </w:r>
            <w:r w:rsidR="004C1614" w:rsidRPr="00E16ABC">
              <w:rPr>
                <w:rFonts w:cs="Arial"/>
                <w:szCs w:val="18"/>
              </w:rPr>
              <w:t>:</w:t>
            </w:r>
            <w:r w:rsidRPr="00E16ABC">
              <w:rPr>
                <w:rFonts w:cs="Arial"/>
                <w:szCs w:val="18"/>
              </w:rPr>
              <w:t xml:space="preserve"> Contractor suspends the Contractor</w:t>
            </w:r>
            <w:r w:rsidR="005E29A1">
              <w:rPr>
                <w:rFonts w:cs="Arial"/>
                <w:szCs w:val="18"/>
              </w:rPr>
              <w:t>’</w:t>
            </w:r>
            <w:r w:rsidRPr="00E16ABC">
              <w:rPr>
                <w:rFonts w:cs="Arial"/>
                <w:szCs w:val="18"/>
              </w:rPr>
              <w:t>s Activities under clause</w:t>
            </w:r>
            <w:r w:rsidR="005E29A1">
              <w:rPr>
                <w:rFonts w:ascii="Calibri" w:hAnsi="Calibri" w:cs="Calibri"/>
                <w:szCs w:val="18"/>
              </w:rPr>
              <w:t> </w:t>
            </w:r>
            <w:r w:rsidRPr="00E16ABC">
              <w:rPr>
                <w:rFonts w:cs="Arial"/>
                <w:szCs w:val="18"/>
              </w:rPr>
              <w:t>9.4(d)</w:t>
            </w:r>
            <w:r w:rsidR="005E29A1">
              <w:rPr>
                <w:rFonts w:cs="Arial"/>
                <w:szCs w:val="18"/>
              </w:rPr>
              <w:t>.</w:t>
            </w:r>
          </w:p>
        </w:tc>
        <w:tc>
          <w:tcPr>
            <w:tcW w:w="1908" w:type="dxa"/>
            <w:shd w:val="clear" w:color="auto" w:fill="F2F2F2" w:themeFill="background1" w:themeFillShade="F2"/>
          </w:tcPr>
          <w:p w14:paraId="673E8916"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szCs w:val="18"/>
              </w:rPr>
              <w:t>Within 10 Business Days after the</w:t>
            </w:r>
            <w:r w:rsidRPr="00E16ABC">
              <w:rPr>
                <w:szCs w:val="18"/>
              </w:rPr>
              <w:t xml:space="preserve"> </w:t>
            </w:r>
            <w:r w:rsidRPr="00E16ABC">
              <w:rPr>
                <w:szCs w:val="18"/>
                <w:lang w:eastAsia="zh-CN"/>
              </w:rPr>
              <w:t xml:space="preserve">date on which the Contractor </w:t>
            </w:r>
            <w:r w:rsidRPr="00E16ABC">
              <w:rPr>
                <w:szCs w:val="18"/>
              </w:rPr>
              <w:t>recommences performance of the suspended Contractor</w:t>
            </w:r>
            <w:r w:rsidR="00AB31AA">
              <w:rPr>
                <w:szCs w:val="18"/>
              </w:rPr>
              <w:t>’</w:t>
            </w:r>
            <w:r w:rsidRPr="00E16ABC">
              <w:rPr>
                <w:szCs w:val="18"/>
              </w:rPr>
              <w:t>s Activities</w:t>
            </w:r>
          </w:p>
        </w:tc>
        <w:tc>
          <w:tcPr>
            <w:tcW w:w="1380" w:type="dxa"/>
          </w:tcPr>
          <w:p w14:paraId="651E014F"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4B251841"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6920464F"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r>
      <w:tr w:rsidR="0013790C" w:rsidRPr="00E16ABC" w14:paraId="60C1693E"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8D91C4B"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7C1F3020"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b/>
                <w:bCs/>
                <w:szCs w:val="18"/>
              </w:rPr>
              <w:t>Force Majeure Event</w:t>
            </w:r>
            <w:r w:rsidR="004C1614" w:rsidRPr="00E16ABC">
              <w:rPr>
                <w:rFonts w:cs="Arial"/>
                <w:szCs w:val="18"/>
              </w:rPr>
              <w:t>:</w:t>
            </w:r>
            <w:r w:rsidRPr="00E16ABC">
              <w:rPr>
                <w:rFonts w:cs="Arial"/>
                <w:szCs w:val="18"/>
              </w:rPr>
              <w:t xml:space="preserve"> A Force Majeure Event occurs</w:t>
            </w:r>
            <w:r w:rsidR="005E29A1">
              <w:rPr>
                <w:rFonts w:cs="Arial"/>
                <w:szCs w:val="18"/>
              </w:rPr>
              <w:t>.</w:t>
            </w:r>
          </w:p>
        </w:tc>
        <w:tc>
          <w:tcPr>
            <w:tcW w:w="1908" w:type="dxa"/>
            <w:shd w:val="clear" w:color="auto" w:fill="F2F2F2" w:themeFill="background1" w:themeFillShade="F2"/>
          </w:tcPr>
          <w:p w14:paraId="53863562"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 xml:space="preserve">Within 10 Business Days after the </w:t>
            </w:r>
            <w:r w:rsidRPr="00E16ABC">
              <w:rPr>
                <w:szCs w:val="18"/>
                <w:lang w:eastAsia="zh-CN"/>
              </w:rPr>
              <w:t>date on which notice is given by t</w:t>
            </w:r>
            <w:r w:rsidRPr="00E16ABC">
              <w:rPr>
                <w:szCs w:val="18"/>
              </w:rPr>
              <w:t>he Principal’s Representative under clause</w:t>
            </w:r>
            <w:r w:rsidR="00AB31AA">
              <w:rPr>
                <w:rFonts w:ascii="Calibri" w:hAnsi="Calibri" w:cs="Calibri"/>
                <w:szCs w:val="18"/>
              </w:rPr>
              <w:t> </w:t>
            </w:r>
            <w:r w:rsidRPr="00E16ABC">
              <w:rPr>
                <w:szCs w:val="18"/>
              </w:rPr>
              <w:t xml:space="preserve">9.5(c) lifting a suspension of </w:t>
            </w:r>
            <w:r w:rsidRPr="00E16ABC">
              <w:rPr>
                <w:szCs w:val="18"/>
                <w:lang w:eastAsia="zh-CN"/>
              </w:rPr>
              <w:t>obligations under clause</w:t>
            </w:r>
            <w:r w:rsidR="00AB31AA">
              <w:rPr>
                <w:rFonts w:ascii="Calibri" w:hAnsi="Calibri" w:cs="Calibri"/>
                <w:szCs w:val="18"/>
                <w:lang w:eastAsia="zh-CN"/>
              </w:rPr>
              <w:t> </w:t>
            </w:r>
            <w:r w:rsidRPr="00E16ABC">
              <w:rPr>
                <w:szCs w:val="18"/>
                <w:lang w:eastAsia="zh-CN"/>
              </w:rPr>
              <w:t>9.5(b)(ii)</w:t>
            </w:r>
          </w:p>
        </w:tc>
        <w:tc>
          <w:tcPr>
            <w:tcW w:w="1380" w:type="dxa"/>
          </w:tcPr>
          <w:p w14:paraId="5EBAD0E2"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3FEC579A"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68E97F31"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r>
      <w:tr w:rsidR="007E05DE" w:rsidRPr="00E16ABC" w14:paraId="2AC17CB7"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76EF65AF"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591CD592"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b/>
                <w:bCs/>
                <w:szCs w:val="18"/>
              </w:rPr>
              <w:t>Industrial Condition</w:t>
            </w:r>
            <w:r w:rsidR="004C1614" w:rsidRPr="00E16ABC">
              <w:rPr>
                <w:rFonts w:cs="Arial"/>
                <w:szCs w:val="18"/>
              </w:rPr>
              <w:t>:</w:t>
            </w:r>
            <w:r w:rsidRPr="00E16ABC">
              <w:rPr>
                <w:rFonts w:cs="Arial"/>
                <w:szCs w:val="18"/>
              </w:rPr>
              <w:t xml:space="preserve"> An Industrial Condition occurs</w:t>
            </w:r>
            <w:r w:rsidRPr="00E16ABC">
              <w:t xml:space="preserve"> </w:t>
            </w:r>
            <w:r w:rsidRPr="00E16ABC">
              <w:rPr>
                <w:rFonts w:cs="Arial"/>
                <w:szCs w:val="18"/>
              </w:rPr>
              <w:t>on or before the Date for Practical Completion</w:t>
            </w:r>
            <w:r w:rsidR="005E29A1">
              <w:rPr>
                <w:rFonts w:cs="Arial"/>
                <w:szCs w:val="18"/>
              </w:rPr>
              <w:t>.</w:t>
            </w:r>
          </w:p>
        </w:tc>
        <w:tc>
          <w:tcPr>
            <w:tcW w:w="1908" w:type="dxa"/>
            <w:shd w:val="clear" w:color="auto" w:fill="F2F2F2" w:themeFill="background1" w:themeFillShade="F2"/>
          </w:tcPr>
          <w:p w14:paraId="423A2A90"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szCs w:val="18"/>
                <w:lang w:eastAsia="zh-CN"/>
              </w:rPr>
            </w:pPr>
            <w:r w:rsidRPr="00E16ABC">
              <w:rPr>
                <w:rFonts w:cs="Arial"/>
                <w:szCs w:val="18"/>
              </w:rPr>
              <w:t>Within 10 Business Days after the</w:t>
            </w:r>
            <w:r w:rsidRPr="00E16ABC">
              <w:rPr>
                <w:szCs w:val="18"/>
              </w:rPr>
              <w:t xml:space="preserve"> date on which the Contractor first became aware of the </w:t>
            </w:r>
            <w:r w:rsidRPr="00E16ABC">
              <w:rPr>
                <w:rFonts w:cs="Arial"/>
                <w:szCs w:val="18"/>
              </w:rPr>
              <w:t xml:space="preserve">Industrial Condition </w:t>
            </w:r>
            <w:r w:rsidRPr="00E16ABC">
              <w:rPr>
                <w:szCs w:val="18"/>
                <w:lang w:eastAsia="zh-CN"/>
              </w:rPr>
              <w:t xml:space="preserve">(or </w:t>
            </w:r>
            <w:r w:rsidRPr="00E16ABC">
              <w:rPr>
                <w:szCs w:val="18"/>
              </w:rPr>
              <w:t xml:space="preserve">the date on which </w:t>
            </w:r>
            <w:r w:rsidRPr="00E16ABC">
              <w:rPr>
                <w:szCs w:val="18"/>
                <w:lang w:eastAsia="zh-CN"/>
              </w:rPr>
              <w:t xml:space="preserve">a Competent Contractor could reasonably have first become aware of the </w:t>
            </w:r>
            <w:r w:rsidRPr="00E16ABC">
              <w:rPr>
                <w:rFonts w:cs="Arial"/>
                <w:szCs w:val="18"/>
              </w:rPr>
              <w:t>Industrial Condition</w:t>
            </w:r>
            <w:r w:rsidRPr="00E16ABC">
              <w:rPr>
                <w:szCs w:val="18"/>
                <w:lang w:eastAsia="zh-CN"/>
              </w:rPr>
              <w:t>, whichever is earlier)</w:t>
            </w:r>
          </w:p>
        </w:tc>
        <w:tc>
          <w:tcPr>
            <w:tcW w:w="1380" w:type="dxa"/>
          </w:tcPr>
          <w:p w14:paraId="4C7FBF10"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5BD1A01A"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C"/>
            </w:r>
          </w:p>
        </w:tc>
        <w:tc>
          <w:tcPr>
            <w:tcW w:w="1380" w:type="dxa"/>
          </w:tcPr>
          <w:p w14:paraId="13F7F6BD"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r>
      <w:tr w:rsidR="0013790C" w:rsidRPr="00E16ABC" w14:paraId="6249C00E"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BDA39F7" w14:textId="77777777" w:rsidR="0013790C" w:rsidRPr="00E16ABC" w:rsidRDefault="0013790C" w:rsidP="00EA6D6F">
            <w:pPr>
              <w:numPr>
                <w:ilvl w:val="0"/>
                <w:numId w:val="7"/>
              </w:numPr>
              <w:spacing w:line="240" w:lineRule="auto"/>
              <w:ind w:left="414" w:hanging="357"/>
              <w:rPr>
                <w:rFonts w:cs="Arial"/>
                <w:szCs w:val="18"/>
              </w:rPr>
            </w:pPr>
            <w:bookmarkStart w:id="192" w:name="_Ref127722356"/>
          </w:p>
        </w:tc>
        <w:bookmarkEnd w:id="192"/>
        <w:tc>
          <w:tcPr>
            <w:tcW w:w="1971" w:type="dxa"/>
          </w:tcPr>
          <w:p w14:paraId="5DEEAF7E"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szCs w:val="18"/>
              </w:rPr>
            </w:pPr>
            <w:r w:rsidRPr="00E16ABC">
              <w:rPr>
                <w:b/>
                <w:bCs/>
                <w:szCs w:val="18"/>
              </w:rPr>
              <w:t>Acts of Prevention</w:t>
            </w:r>
            <w:r w:rsidR="004C1614" w:rsidRPr="00E16ABC">
              <w:rPr>
                <w:szCs w:val="18"/>
              </w:rPr>
              <w:t>:</w:t>
            </w:r>
            <w:r w:rsidRPr="00E16ABC">
              <w:rPr>
                <w:szCs w:val="18"/>
              </w:rPr>
              <w:t xml:space="preserve"> An Act of Prevention occurs, other than Acts of Prevention </w:t>
            </w:r>
            <w:r w:rsidR="005E29A1">
              <w:rPr>
                <w:szCs w:val="18"/>
              </w:rPr>
              <w:t xml:space="preserve">that are </w:t>
            </w:r>
            <w:r w:rsidRPr="00E16ABC">
              <w:rPr>
                <w:szCs w:val="18"/>
              </w:rPr>
              <w:t xml:space="preserve">the subject of another </w:t>
            </w:r>
            <w:r w:rsidR="00AD644D" w:rsidRPr="00E16ABC">
              <w:rPr>
                <w:szCs w:val="18"/>
              </w:rPr>
              <w:t>I</w:t>
            </w:r>
            <w:r w:rsidRPr="00E16ABC">
              <w:rPr>
                <w:szCs w:val="18"/>
              </w:rPr>
              <w:t>tem in the Adjustment Event Table</w:t>
            </w:r>
            <w:r w:rsidR="005E29A1">
              <w:rPr>
                <w:szCs w:val="18"/>
              </w:rPr>
              <w:t>.</w:t>
            </w:r>
          </w:p>
        </w:tc>
        <w:tc>
          <w:tcPr>
            <w:tcW w:w="1908" w:type="dxa"/>
            <w:shd w:val="clear" w:color="auto" w:fill="F2F2F2" w:themeFill="background1" w:themeFillShade="F2"/>
          </w:tcPr>
          <w:p w14:paraId="28CF4ACB"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 xml:space="preserve">Within 10 Business Days after the </w:t>
            </w:r>
            <w:r w:rsidRPr="00E16ABC">
              <w:rPr>
                <w:szCs w:val="18"/>
              </w:rPr>
              <w:t xml:space="preserve">date on which the Contractor first became aware of the Act of Prevention </w:t>
            </w:r>
            <w:r w:rsidRPr="00E16ABC">
              <w:rPr>
                <w:szCs w:val="18"/>
                <w:lang w:eastAsia="zh-CN"/>
              </w:rPr>
              <w:t xml:space="preserve">(or </w:t>
            </w:r>
            <w:r w:rsidRPr="00E16ABC">
              <w:rPr>
                <w:szCs w:val="18"/>
              </w:rPr>
              <w:t xml:space="preserve">the date on which </w:t>
            </w:r>
            <w:r w:rsidRPr="00E16ABC">
              <w:rPr>
                <w:szCs w:val="18"/>
                <w:lang w:eastAsia="zh-CN"/>
              </w:rPr>
              <w:t xml:space="preserve">a Competent Contractor could reasonably have first become aware of the </w:t>
            </w:r>
            <w:r w:rsidRPr="00E16ABC">
              <w:rPr>
                <w:szCs w:val="18"/>
              </w:rPr>
              <w:t>Act of Prevention</w:t>
            </w:r>
            <w:r w:rsidRPr="00E16ABC">
              <w:rPr>
                <w:szCs w:val="18"/>
                <w:lang w:eastAsia="zh-CN"/>
              </w:rPr>
              <w:t>, whichever is earlier)</w:t>
            </w:r>
          </w:p>
        </w:tc>
        <w:tc>
          <w:tcPr>
            <w:tcW w:w="1380" w:type="dxa"/>
          </w:tcPr>
          <w:p w14:paraId="3375154E"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2DBF16B9"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C"/>
            </w:r>
          </w:p>
        </w:tc>
        <w:tc>
          <w:tcPr>
            <w:tcW w:w="1380" w:type="dxa"/>
          </w:tcPr>
          <w:p w14:paraId="16D77254"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C"/>
            </w:r>
          </w:p>
        </w:tc>
      </w:tr>
      <w:tr w:rsidR="007E05DE" w:rsidRPr="00E16ABC" w14:paraId="0A65F3BC"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4259B420"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065FFDB4"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b/>
                <w:bCs/>
                <w:szCs w:val="18"/>
              </w:rPr>
              <w:t>Delay Events</w:t>
            </w:r>
            <w:r w:rsidR="00711D29" w:rsidRPr="00E16ABC">
              <w:rPr>
                <w:rFonts w:cs="Arial"/>
                <w:szCs w:val="18"/>
              </w:rPr>
              <w:t>:</w:t>
            </w:r>
            <w:r w:rsidRPr="00E16ABC">
              <w:rPr>
                <w:rFonts w:cs="Arial"/>
                <w:szCs w:val="18"/>
              </w:rPr>
              <w:t xml:space="preserve"> </w:t>
            </w:r>
            <w:r w:rsidRPr="00E16ABC">
              <w:rPr>
                <w:szCs w:val="18"/>
              </w:rPr>
              <w:t>An event specified in Item</w:t>
            </w:r>
            <w:r w:rsidR="005E29A1">
              <w:rPr>
                <w:rFonts w:ascii="Calibri" w:hAnsi="Calibri" w:cs="Calibri"/>
                <w:szCs w:val="18"/>
              </w:rPr>
              <w:t> </w:t>
            </w:r>
            <w:r w:rsidRPr="00E16ABC">
              <w:rPr>
                <w:szCs w:val="18"/>
              </w:rPr>
              <w:t>35</w:t>
            </w:r>
            <w:r w:rsidRPr="00E16ABC">
              <w:rPr>
                <w:rFonts w:cs="Arial"/>
                <w:szCs w:val="18"/>
              </w:rPr>
              <w:t xml:space="preserve"> </w:t>
            </w:r>
            <w:r w:rsidRPr="00E16ABC">
              <w:rPr>
                <w:szCs w:val="18"/>
              </w:rPr>
              <w:t xml:space="preserve">to constitute a </w:t>
            </w:r>
            <w:r w:rsidRPr="00E16ABC">
              <w:rPr>
                <w:rFonts w:cs="Arial"/>
                <w:szCs w:val="18"/>
              </w:rPr>
              <w:t>Delay Event (excluding Compensable Delay Events) occurs</w:t>
            </w:r>
            <w:r w:rsidR="005E29A1">
              <w:rPr>
                <w:rFonts w:cs="Arial"/>
                <w:szCs w:val="18"/>
              </w:rPr>
              <w:t>.</w:t>
            </w:r>
          </w:p>
        </w:tc>
        <w:tc>
          <w:tcPr>
            <w:tcW w:w="1908" w:type="dxa"/>
            <w:shd w:val="clear" w:color="auto" w:fill="F2F2F2" w:themeFill="background1" w:themeFillShade="F2"/>
          </w:tcPr>
          <w:p w14:paraId="2B94A035"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szCs w:val="18"/>
              </w:rPr>
              <w:t xml:space="preserve">Within 10 Business Days after the </w:t>
            </w:r>
            <w:r w:rsidRPr="00E16ABC">
              <w:rPr>
                <w:szCs w:val="18"/>
              </w:rPr>
              <w:t xml:space="preserve">date on which the Contractor first became aware of the Delay Event </w:t>
            </w:r>
            <w:r w:rsidRPr="00E16ABC">
              <w:rPr>
                <w:szCs w:val="18"/>
                <w:lang w:eastAsia="zh-CN"/>
              </w:rPr>
              <w:t xml:space="preserve">(or </w:t>
            </w:r>
            <w:r w:rsidRPr="00E16ABC">
              <w:rPr>
                <w:szCs w:val="18"/>
              </w:rPr>
              <w:t xml:space="preserve">the date on which </w:t>
            </w:r>
            <w:r w:rsidRPr="00E16ABC">
              <w:rPr>
                <w:szCs w:val="18"/>
                <w:lang w:eastAsia="zh-CN"/>
              </w:rPr>
              <w:t xml:space="preserve">a Competent Contractor could reasonably have first become aware of the </w:t>
            </w:r>
            <w:r w:rsidRPr="00E16ABC">
              <w:rPr>
                <w:szCs w:val="18"/>
              </w:rPr>
              <w:t>Delay Event</w:t>
            </w:r>
            <w:r w:rsidRPr="00E16ABC">
              <w:rPr>
                <w:szCs w:val="18"/>
                <w:lang w:eastAsia="zh-CN"/>
              </w:rPr>
              <w:t>, whichever is earlier)</w:t>
            </w:r>
          </w:p>
        </w:tc>
        <w:tc>
          <w:tcPr>
            <w:tcW w:w="1380" w:type="dxa"/>
          </w:tcPr>
          <w:p w14:paraId="7FD2E578"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58BA3317"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7A46D4FD"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r>
      <w:tr w:rsidR="0013790C" w:rsidRPr="00E16ABC" w14:paraId="5008D253"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44436A9"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47F1B02F"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b/>
                <w:bCs/>
                <w:szCs w:val="18"/>
              </w:rPr>
              <w:t>Delay Events</w:t>
            </w:r>
            <w:r w:rsidR="00711D29" w:rsidRPr="00E16ABC">
              <w:rPr>
                <w:rFonts w:cs="Arial"/>
                <w:szCs w:val="18"/>
              </w:rPr>
              <w:t>:</w:t>
            </w:r>
            <w:r w:rsidRPr="00E16ABC">
              <w:rPr>
                <w:rFonts w:cs="Arial"/>
                <w:szCs w:val="18"/>
              </w:rPr>
              <w:t xml:space="preserve"> </w:t>
            </w:r>
            <w:r w:rsidRPr="00E16ABC">
              <w:rPr>
                <w:szCs w:val="18"/>
              </w:rPr>
              <w:t>A Delay Event specified in Item</w:t>
            </w:r>
            <w:r w:rsidR="005E29A1">
              <w:rPr>
                <w:rFonts w:ascii="Calibri" w:hAnsi="Calibri" w:cs="Calibri"/>
                <w:szCs w:val="18"/>
              </w:rPr>
              <w:t> </w:t>
            </w:r>
            <w:r w:rsidRPr="00E16ABC">
              <w:rPr>
                <w:szCs w:val="18"/>
              </w:rPr>
              <w:t xml:space="preserve">36 to constitute a </w:t>
            </w:r>
            <w:r w:rsidRPr="00E16ABC">
              <w:rPr>
                <w:rFonts w:cs="Arial"/>
                <w:szCs w:val="18"/>
              </w:rPr>
              <w:t>Compensable Delay Event occurs</w:t>
            </w:r>
            <w:r w:rsidR="005E29A1">
              <w:rPr>
                <w:rFonts w:cs="Arial"/>
                <w:szCs w:val="18"/>
              </w:rPr>
              <w:t>.</w:t>
            </w:r>
          </w:p>
        </w:tc>
        <w:tc>
          <w:tcPr>
            <w:tcW w:w="1908" w:type="dxa"/>
            <w:shd w:val="clear" w:color="auto" w:fill="F2F2F2" w:themeFill="background1" w:themeFillShade="F2"/>
          </w:tcPr>
          <w:p w14:paraId="1E00DD28"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 xml:space="preserve">Within 10 Business Days after the </w:t>
            </w:r>
            <w:r w:rsidRPr="00E16ABC">
              <w:rPr>
                <w:szCs w:val="18"/>
              </w:rPr>
              <w:t xml:space="preserve">date on which the Contractor first became aware of the Delay Event </w:t>
            </w:r>
            <w:r w:rsidRPr="00E16ABC">
              <w:rPr>
                <w:szCs w:val="18"/>
                <w:lang w:eastAsia="zh-CN"/>
              </w:rPr>
              <w:t xml:space="preserve">(or </w:t>
            </w:r>
            <w:r w:rsidRPr="00E16ABC">
              <w:rPr>
                <w:szCs w:val="18"/>
              </w:rPr>
              <w:t xml:space="preserve">the date on which </w:t>
            </w:r>
            <w:r w:rsidRPr="00E16ABC">
              <w:rPr>
                <w:szCs w:val="18"/>
                <w:lang w:eastAsia="zh-CN"/>
              </w:rPr>
              <w:t xml:space="preserve">a Competent Contractor could reasonably have first become aware of the </w:t>
            </w:r>
            <w:r w:rsidRPr="00E16ABC">
              <w:rPr>
                <w:szCs w:val="18"/>
              </w:rPr>
              <w:t>Delay Event</w:t>
            </w:r>
            <w:r w:rsidRPr="00E16ABC">
              <w:rPr>
                <w:szCs w:val="18"/>
                <w:lang w:eastAsia="zh-CN"/>
              </w:rPr>
              <w:t>, whichever is earlier)</w:t>
            </w:r>
          </w:p>
        </w:tc>
        <w:tc>
          <w:tcPr>
            <w:tcW w:w="1380" w:type="dxa"/>
          </w:tcPr>
          <w:p w14:paraId="22311875"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5083FA93"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7230AA79"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r>
    </w:tbl>
    <w:p w14:paraId="7D79A96B" w14:textId="77777777" w:rsidR="00D5492C" w:rsidRDefault="00D5492C" w:rsidP="00D5492C">
      <w:pPr>
        <w:pStyle w:val="Spacer"/>
      </w:pPr>
    </w:p>
    <w:p w14:paraId="3F6563F5" w14:textId="77777777" w:rsidR="007A6699" w:rsidRDefault="007A6699" w:rsidP="003107D4">
      <w:pPr>
        <w:pStyle w:val="NormalIndent"/>
      </w:pPr>
      <w:r>
        <w:t>The Adjustment Events Table in clause</w:t>
      </w:r>
      <w:r w:rsidR="005E29A1">
        <w:rPr>
          <w:rFonts w:ascii="Calibri" w:hAnsi="Calibri" w:cs="Calibri"/>
        </w:rPr>
        <w:t> </w:t>
      </w:r>
      <w:r>
        <w:t xml:space="preserve">10.1(f) </w:t>
      </w:r>
      <w:r w:rsidR="00592CCA">
        <w:t xml:space="preserve">lists the Adjustment Events and </w:t>
      </w:r>
      <w:r>
        <w:t>identifies, in respect of each Adjustment Event:</w:t>
      </w:r>
    </w:p>
    <w:p w14:paraId="2FB89209" w14:textId="77777777" w:rsidR="007A6699" w:rsidRPr="003936CF" w:rsidRDefault="007A6699" w:rsidP="0092296D">
      <w:pPr>
        <w:pStyle w:val="Bulletindent"/>
        <w:tabs>
          <w:tab w:val="clear" w:pos="1872"/>
        </w:tabs>
        <w:ind w:left="1276" w:hanging="425"/>
      </w:pPr>
      <w:r w:rsidRPr="003936CF">
        <w:t xml:space="preserve">whether the </w:t>
      </w:r>
      <w:r w:rsidRPr="0092296D">
        <w:t>Adjustment</w:t>
      </w:r>
      <w:r w:rsidRPr="003936CF">
        <w:t xml:space="preserve"> Entitlement is one or more of:</w:t>
      </w:r>
    </w:p>
    <w:p w14:paraId="56C7298D" w14:textId="77777777" w:rsidR="007A6699" w:rsidRPr="003936CF" w:rsidRDefault="007A6699" w:rsidP="00A43657">
      <w:pPr>
        <w:pStyle w:val="Bulletindent2"/>
      </w:pPr>
      <w:r w:rsidRPr="003936CF">
        <w:t xml:space="preserve">an increase to the Contract Sum </w:t>
      </w:r>
      <w:r w:rsidR="00C4081F">
        <w:t xml:space="preserve">for direct costs calculated in accordance with </w:t>
      </w:r>
      <w:r w:rsidRPr="003936CF">
        <w:t>clause</w:t>
      </w:r>
      <w:r w:rsidR="00C07AEB">
        <w:rPr>
          <w:rFonts w:ascii="Calibri" w:hAnsi="Calibri" w:cs="Calibri"/>
        </w:rPr>
        <w:t> </w:t>
      </w:r>
      <w:proofErr w:type="gramStart"/>
      <w:r>
        <w:t>10.2</w:t>
      </w:r>
      <w:r w:rsidR="00C07AEB">
        <w:t>;</w:t>
      </w:r>
      <w:proofErr w:type="gramEnd"/>
    </w:p>
    <w:p w14:paraId="3191EE99" w14:textId="77777777" w:rsidR="007A6699" w:rsidRPr="003936CF" w:rsidRDefault="007A6699" w:rsidP="00A43657">
      <w:pPr>
        <w:pStyle w:val="Bulletindent2"/>
      </w:pPr>
      <w:r w:rsidRPr="003936CF">
        <w:t xml:space="preserve">an extension to the Date for Practical Completion </w:t>
      </w:r>
      <w:r w:rsidR="00C4081F">
        <w:t xml:space="preserve">determined in accordance with </w:t>
      </w:r>
      <w:r w:rsidRPr="003936CF">
        <w:t>clause</w:t>
      </w:r>
      <w:r w:rsidR="00C07AEB">
        <w:rPr>
          <w:rFonts w:ascii="Calibri" w:hAnsi="Calibri" w:cs="Calibri"/>
        </w:rPr>
        <w:t> </w:t>
      </w:r>
      <w:r>
        <w:t>10.3</w:t>
      </w:r>
      <w:r w:rsidR="00C07AEB">
        <w:t>; and</w:t>
      </w:r>
      <w:r w:rsidR="0083361C">
        <w:t>/or</w:t>
      </w:r>
    </w:p>
    <w:p w14:paraId="467B3E65" w14:textId="77777777" w:rsidR="007A6699" w:rsidRPr="003936CF" w:rsidRDefault="007A6699" w:rsidP="00A43657">
      <w:pPr>
        <w:pStyle w:val="Bulletindent2"/>
      </w:pPr>
      <w:r w:rsidRPr="003936CF">
        <w:t xml:space="preserve">an increase to the Contract Sum </w:t>
      </w:r>
      <w:r w:rsidR="00C4081F">
        <w:t xml:space="preserve">for delay costs calculated in accordance with </w:t>
      </w:r>
      <w:r w:rsidRPr="003936CF">
        <w:t>clause</w:t>
      </w:r>
      <w:r w:rsidR="00C07AEB">
        <w:rPr>
          <w:rFonts w:ascii="Calibri" w:hAnsi="Calibri" w:cs="Calibri"/>
        </w:rPr>
        <w:t> </w:t>
      </w:r>
      <w:r>
        <w:t>10.4</w:t>
      </w:r>
      <w:r w:rsidR="00C07AEB">
        <w:t>; and</w:t>
      </w:r>
    </w:p>
    <w:p w14:paraId="0115883B" w14:textId="77777777" w:rsidR="007A6699" w:rsidRDefault="007A6699" w:rsidP="0092296D">
      <w:pPr>
        <w:pStyle w:val="Bulletindent"/>
        <w:tabs>
          <w:tab w:val="clear" w:pos="1872"/>
        </w:tabs>
        <w:ind w:left="1276" w:hanging="425"/>
      </w:pPr>
      <w:r w:rsidRPr="003936CF">
        <w:rPr>
          <w:shd w:val="clear" w:color="auto" w:fill="FFFFFF"/>
        </w:rPr>
        <w:t xml:space="preserve">the time </w:t>
      </w:r>
      <w:r w:rsidRPr="0092296D">
        <w:t>for</w:t>
      </w:r>
      <w:r w:rsidRPr="003936CF">
        <w:rPr>
          <w:shd w:val="clear" w:color="auto" w:fill="FFFFFF"/>
        </w:rPr>
        <w:t xml:space="preserve"> </w:t>
      </w:r>
      <w:r w:rsidRPr="003936CF">
        <w:t>submitting</w:t>
      </w:r>
      <w:r w:rsidRPr="003936CF">
        <w:rPr>
          <w:lang w:eastAsia="zh-CN"/>
        </w:rPr>
        <w:t xml:space="preserve"> an Adjustment Notice.</w:t>
      </w:r>
    </w:p>
    <w:p w14:paraId="3217E340" w14:textId="77777777" w:rsidR="00563ACF" w:rsidRDefault="00EC1A40" w:rsidP="00CE66F1">
      <w:pPr>
        <w:pStyle w:val="Heading3numbered"/>
      </w:pPr>
      <w:bookmarkStart w:id="193" w:name="_Toc223426815"/>
      <w:r>
        <w:lastRenderedPageBreak/>
        <w:t>Adjustment principles</w:t>
      </w:r>
      <w:bookmarkEnd w:id="193"/>
    </w:p>
    <w:p w14:paraId="5975E158" w14:textId="77777777" w:rsidR="003A1BDF" w:rsidRDefault="003A1BDF" w:rsidP="00F150F0">
      <w:pPr>
        <w:pStyle w:val="Heading4numbered"/>
      </w:pPr>
      <w:r>
        <w:t xml:space="preserve">Entitlement to claim </w:t>
      </w:r>
      <w:r w:rsidR="00F51D1D">
        <w:t>–</w:t>
      </w:r>
      <w:r w:rsidR="009F206D">
        <w:t xml:space="preserve"> clause</w:t>
      </w:r>
      <w:r w:rsidR="00057F8E">
        <w:rPr>
          <w:rFonts w:ascii="Calibri" w:hAnsi="Calibri" w:cs="Calibri"/>
        </w:rPr>
        <w:t> </w:t>
      </w:r>
      <w:r w:rsidR="009F206D">
        <w:t>10.1(a)</w:t>
      </w:r>
    </w:p>
    <w:p w14:paraId="1A52E32C" w14:textId="77777777" w:rsidR="00EC1A40" w:rsidRDefault="00EC1A40" w:rsidP="003107D4">
      <w:pPr>
        <w:pStyle w:val="NormalIndent"/>
      </w:pPr>
      <w:r>
        <w:t xml:space="preserve">The Contractor is </w:t>
      </w:r>
      <w:r w:rsidR="003A1BDF">
        <w:t xml:space="preserve">not </w:t>
      </w:r>
      <w:r>
        <w:t>entitled to make a Claim in respect of an Adjustment Event unless</w:t>
      </w:r>
      <w:r w:rsidR="00BA6668">
        <w:t xml:space="preserve"> it has</w:t>
      </w:r>
      <w:r>
        <w:t>:</w:t>
      </w:r>
    </w:p>
    <w:p w14:paraId="78E1C3E1" w14:textId="77777777" w:rsidR="00EC1A40" w:rsidRDefault="00EC1A40" w:rsidP="0092296D">
      <w:pPr>
        <w:pStyle w:val="Bulletindent"/>
        <w:tabs>
          <w:tab w:val="clear" w:pos="1872"/>
        </w:tabs>
        <w:ind w:left="1276" w:hanging="425"/>
      </w:pPr>
      <w:r>
        <w:t xml:space="preserve">an express right to submit an Adjustment Notice </w:t>
      </w:r>
      <w:r w:rsidR="003A1BDF">
        <w:t>under the Contract</w:t>
      </w:r>
      <w:r w:rsidR="00057F8E">
        <w:t>; and</w:t>
      </w:r>
    </w:p>
    <w:p w14:paraId="08249816" w14:textId="77777777" w:rsidR="00EC1A40" w:rsidRDefault="00EC1A40" w:rsidP="0092296D">
      <w:pPr>
        <w:pStyle w:val="Bulletindent"/>
        <w:tabs>
          <w:tab w:val="clear" w:pos="1872"/>
        </w:tabs>
        <w:ind w:left="1276" w:hanging="425"/>
      </w:pPr>
      <w:r>
        <w:t>submitted an Adjustment Notice in accordance with the Contract</w:t>
      </w:r>
      <w:r w:rsidR="00BA6668">
        <w:t>.</w:t>
      </w:r>
    </w:p>
    <w:p w14:paraId="7EEB3584" w14:textId="77777777" w:rsidR="00BA6668" w:rsidRPr="00BA6668" w:rsidRDefault="00BA6668" w:rsidP="003107D4">
      <w:pPr>
        <w:pStyle w:val="NormalIndent"/>
      </w:pPr>
      <w:r>
        <w:t>This Adjustment Notice must:</w:t>
      </w:r>
    </w:p>
    <w:p w14:paraId="20710BA1" w14:textId="77777777" w:rsidR="00EC1A40" w:rsidRPr="00EC1A40" w:rsidRDefault="00EC1A40" w:rsidP="0092296D">
      <w:pPr>
        <w:pStyle w:val="Bulletindent"/>
        <w:tabs>
          <w:tab w:val="clear" w:pos="1872"/>
        </w:tabs>
        <w:ind w:left="1276" w:hanging="425"/>
      </w:pPr>
      <w:bookmarkStart w:id="194" w:name="_Ref74308835"/>
      <w:r>
        <w:t>identif</w:t>
      </w:r>
      <w:r w:rsidR="00BA6668">
        <w:t>y</w:t>
      </w:r>
      <w:r>
        <w:t xml:space="preserve"> the clause giving rise to</w:t>
      </w:r>
      <w:r w:rsidRPr="00A13043">
        <w:t xml:space="preserve"> the </w:t>
      </w:r>
      <w:proofErr w:type="gramStart"/>
      <w:r>
        <w:t>entitlement</w:t>
      </w:r>
      <w:bookmarkEnd w:id="194"/>
      <w:r w:rsidR="000811A5">
        <w:t>;</w:t>
      </w:r>
      <w:proofErr w:type="gramEnd"/>
    </w:p>
    <w:p w14:paraId="2BD7F0F0" w14:textId="77777777" w:rsidR="00EC1A40" w:rsidRPr="00EC1A40" w:rsidRDefault="00BA6668" w:rsidP="0092296D">
      <w:pPr>
        <w:pStyle w:val="Bulletindent"/>
        <w:tabs>
          <w:tab w:val="clear" w:pos="1872"/>
        </w:tabs>
        <w:ind w:left="1276" w:hanging="425"/>
      </w:pPr>
      <w:r>
        <w:t xml:space="preserve">be </w:t>
      </w:r>
      <w:r w:rsidR="00EC1A40" w:rsidRPr="00EC1A40">
        <w:t xml:space="preserve">submitted no later than the date for submission in the Adjustment Event </w:t>
      </w:r>
      <w:proofErr w:type="gramStart"/>
      <w:r w:rsidR="00EC1A40" w:rsidRPr="00EC1A40">
        <w:t>Table</w:t>
      </w:r>
      <w:r w:rsidR="000811A5">
        <w:t>;</w:t>
      </w:r>
      <w:proofErr w:type="gramEnd"/>
    </w:p>
    <w:p w14:paraId="1642EBAD" w14:textId="77777777" w:rsidR="00EC1A40" w:rsidRDefault="00EC1A40" w:rsidP="0092296D">
      <w:pPr>
        <w:pStyle w:val="Bulletindent"/>
        <w:tabs>
          <w:tab w:val="clear" w:pos="1872"/>
        </w:tabs>
        <w:ind w:left="1276" w:hanging="425"/>
      </w:pPr>
      <w:r w:rsidRPr="00351444">
        <w:t>identif</w:t>
      </w:r>
      <w:r w:rsidR="00BA6668">
        <w:t>y</w:t>
      </w:r>
      <w:r w:rsidRPr="00351444">
        <w:t xml:space="preserve"> all </w:t>
      </w:r>
      <w:r>
        <w:t>Adjustment E</w:t>
      </w:r>
      <w:r w:rsidRPr="00351444">
        <w:t xml:space="preserve">ntitlements </w:t>
      </w:r>
      <w:r>
        <w:t xml:space="preserve">that are </w:t>
      </w:r>
      <w:proofErr w:type="gramStart"/>
      <w:r>
        <w:t>c</w:t>
      </w:r>
      <w:r w:rsidRPr="00351444">
        <w:t>laimed</w:t>
      </w:r>
      <w:r w:rsidR="000811A5">
        <w:t>;</w:t>
      </w:r>
      <w:proofErr w:type="gramEnd"/>
    </w:p>
    <w:p w14:paraId="20580013" w14:textId="77777777" w:rsidR="00EC1A40" w:rsidRDefault="00EC1A40" w:rsidP="0092296D">
      <w:pPr>
        <w:pStyle w:val="Bulletindent"/>
        <w:tabs>
          <w:tab w:val="clear" w:pos="1872"/>
        </w:tabs>
        <w:ind w:left="1276" w:hanging="425"/>
      </w:pPr>
      <w:r>
        <w:t>include documentary evidence substantiating:</w:t>
      </w:r>
    </w:p>
    <w:p w14:paraId="6B07A387" w14:textId="77777777" w:rsidR="00EC1A40" w:rsidRDefault="00EC1A40" w:rsidP="00A43657">
      <w:pPr>
        <w:pStyle w:val="Bulletindent2"/>
      </w:pPr>
      <w:r>
        <w:t>the occurrence of the Adjustment Event</w:t>
      </w:r>
      <w:r w:rsidR="00796F0E">
        <w:t>; and</w:t>
      </w:r>
    </w:p>
    <w:p w14:paraId="1F196EF3" w14:textId="77777777" w:rsidR="00EC1A40" w:rsidRDefault="00EC1A40" w:rsidP="00A43657">
      <w:pPr>
        <w:pStyle w:val="Bulletindent2"/>
      </w:pPr>
      <w:r>
        <w:t xml:space="preserve">the Claim or Claims made by the Contractor in respect of the Adjustment </w:t>
      </w:r>
      <w:proofErr w:type="gramStart"/>
      <w:r>
        <w:t>Event</w:t>
      </w:r>
      <w:r w:rsidR="00796F0E">
        <w:t>;</w:t>
      </w:r>
      <w:proofErr w:type="gramEnd"/>
    </w:p>
    <w:p w14:paraId="2DC23253" w14:textId="77777777" w:rsidR="003A1BDF" w:rsidRDefault="00BA6668" w:rsidP="0092296D">
      <w:pPr>
        <w:pStyle w:val="Bulletindent"/>
        <w:tabs>
          <w:tab w:val="clear" w:pos="1872"/>
        </w:tabs>
        <w:ind w:left="1276" w:hanging="425"/>
      </w:pPr>
      <w:bookmarkStart w:id="195" w:name="_Ref78112286"/>
      <w:r>
        <w:t xml:space="preserve">supply information relating to </w:t>
      </w:r>
      <w:r w:rsidR="00EC1A40">
        <w:t>clause</w:t>
      </w:r>
      <w:r w:rsidR="00C71252">
        <w:rPr>
          <w:rFonts w:ascii="Calibri" w:hAnsi="Calibri"/>
        </w:rPr>
        <w:t> </w:t>
      </w:r>
      <w:r w:rsidR="003A1BDF">
        <w:t>9.6 (Delay Events)</w:t>
      </w:r>
      <w:r>
        <w:t xml:space="preserve"> </w:t>
      </w:r>
      <w:r w:rsidR="00C71252">
        <w:t>that</w:t>
      </w:r>
      <w:r>
        <w:t>:</w:t>
      </w:r>
    </w:p>
    <w:p w14:paraId="0E117006" w14:textId="77777777" w:rsidR="00EC1A40" w:rsidRDefault="00EC1A40" w:rsidP="00A43657">
      <w:pPr>
        <w:pStyle w:val="Bulletindent2"/>
      </w:pPr>
      <w:r>
        <w:t xml:space="preserve">provides detailed particulars of the Delay </w:t>
      </w:r>
      <w:proofErr w:type="gramStart"/>
      <w:r>
        <w:t>Even</w:t>
      </w:r>
      <w:r w:rsidR="00BA6668">
        <w:t>t</w:t>
      </w:r>
      <w:r w:rsidR="00C71252">
        <w:t>;</w:t>
      </w:r>
      <w:proofErr w:type="gramEnd"/>
    </w:p>
    <w:p w14:paraId="4E034FCD" w14:textId="77777777" w:rsidR="00EC1A40" w:rsidRPr="003936CF" w:rsidRDefault="00EC1A40" w:rsidP="00A43657">
      <w:pPr>
        <w:pStyle w:val="Bulletindent2"/>
      </w:pPr>
      <w:r>
        <w:t xml:space="preserve">states the number </w:t>
      </w:r>
      <w:r w:rsidRPr="003936CF">
        <w:t xml:space="preserve">of days </w:t>
      </w:r>
      <w:r w:rsidR="003A1BDF">
        <w:t xml:space="preserve">for </w:t>
      </w:r>
      <w:r w:rsidRPr="003936CF">
        <w:t>which the Contractor claims an extension of time</w:t>
      </w:r>
      <w:r w:rsidR="00C71252">
        <w:t>; and</w:t>
      </w:r>
    </w:p>
    <w:p w14:paraId="70193919" w14:textId="77777777" w:rsidR="00EC1A40" w:rsidRPr="003A1BDF" w:rsidRDefault="00EC1A40" w:rsidP="00A43657">
      <w:pPr>
        <w:pStyle w:val="Bulletindent2"/>
      </w:pPr>
      <w:r w:rsidRPr="003936CF">
        <w:t>demonstrate</w:t>
      </w:r>
      <w:r>
        <w:t>s</w:t>
      </w:r>
      <w:r w:rsidRPr="003936CF">
        <w:t xml:space="preserve"> that the Delay Event </w:t>
      </w:r>
      <w:r w:rsidR="002533DE" w:rsidRPr="00723847">
        <w:t xml:space="preserve">affects activities that are on the critical path for achieving Practical Completion by the Date for Practical Completion in the then current Contract </w:t>
      </w:r>
      <w:proofErr w:type="gramStart"/>
      <w:r w:rsidR="002533DE" w:rsidRPr="00723847">
        <w:t>Program</w:t>
      </w:r>
      <w:r w:rsidR="00C71252">
        <w:t>;</w:t>
      </w:r>
      <w:proofErr w:type="gramEnd"/>
    </w:p>
    <w:p w14:paraId="12B054D1" w14:textId="77777777" w:rsidR="00EC1A40" w:rsidRDefault="00EC1A40" w:rsidP="0092296D">
      <w:pPr>
        <w:pStyle w:val="Bulletindent"/>
        <w:tabs>
          <w:tab w:val="clear" w:pos="1872"/>
        </w:tabs>
        <w:ind w:left="1276" w:hanging="425"/>
      </w:pPr>
      <w:r w:rsidRPr="003A1BDF">
        <w:t>identif</w:t>
      </w:r>
      <w:r w:rsidR="00BA6668">
        <w:t>y</w:t>
      </w:r>
      <w:r w:rsidRPr="003936CF">
        <w:t xml:space="preserve"> the steps that have been </w:t>
      </w:r>
      <w:r>
        <w:t>taken to</w:t>
      </w:r>
      <w:r w:rsidRPr="00BE7C3E">
        <w:t xml:space="preserve"> </w:t>
      </w:r>
      <w:r w:rsidRPr="00264994">
        <w:t>minimise or mitigate</w:t>
      </w:r>
      <w:r>
        <w:t>:</w:t>
      </w:r>
    </w:p>
    <w:p w14:paraId="11B29C96" w14:textId="77777777" w:rsidR="00EC1A40" w:rsidRDefault="00EC1A40" w:rsidP="00A43657">
      <w:pPr>
        <w:pStyle w:val="Bulletindent2"/>
      </w:pPr>
      <w:r>
        <w:t xml:space="preserve">the costs of </w:t>
      </w:r>
      <w:r w:rsidR="00BA6668">
        <w:t>the Adjustment Event</w:t>
      </w:r>
      <w:r w:rsidR="00C71252">
        <w:t>; and</w:t>
      </w:r>
    </w:p>
    <w:p w14:paraId="0C2DE4FC" w14:textId="77777777" w:rsidR="00EC1A40" w:rsidRDefault="00EC1A40" w:rsidP="00A43657">
      <w:pPr>
        <w:pStyle w:val="Bulletindent2"/>
      </w:pPr>
      <w:r>
        <w:t>any delay arising from</w:t>
      </w:r>
      <w:r w:rsidR="00BA6668">
        <w:t xml:space="preserve"> the Adjustment </w:t>
      </w:r>
      <w:proofErr w:type="gramStart"/>
      <w:r w:rsidR="00BA6668">
        <w:t>Event</w:t>
      </w:r>
      <w:r w:rsidR="00C71252">
        <w:t>;</w:t>
      </w:r>
      <w:proofErr w:type="gramEnd"/>
    </w:p>
    <w:bookmarkEnd w:id="195"/>
    <w:p w14:paraId="57B65DC1" w14:textId="77777777" w:rsidR="003A1BDF" w:rsidRPr="003A1BDF" w:rsidRDefault="00BA6668" w:rsidP="0092296D">
      <w:pPr>
        <w:pStyle w:val="Bulletindent"/>
        <w:tabs>
          <w:tab w:val="clear" w:pos="1872"/>
        </w:tabs>
        <w:ind w:left="1276" w:hanging="425"/>
      </w:pPr>
      <w:r>
        <w:t xml:space="preserve">be completed </w:t>
      </w:r>
      <w:r w:rsidR="00EC1A40">
        <w:t xml:space="preserve">in </w:t>
      </w:r>
      <w:r w:rsidR="00EC1A40" w:rsidRPr="0092296D">
        <w:t xml:space="preserve">the </w:t>
      </w:r>
      <w:r w:rsidR="00EC1A40" w:rsidRPr="003A1BDF">
        <w:t xml:space="preserve">form set out in </w:t>
      </w:r>
      <w:r w:rsidR="003A1BDF">
        <w:t>Schedule</w:t>
      </w:r>
      <w:r w:rsidR="00C71252" w:rsidRPr="0092296D">
        <w:t> </w:t>
      </w:r>
      <w:r w:rsidR="003A1BDF">
        <w:t>8</w:t>
      </w:r>
      <w:r w:rsidR="00C71252">
        <w:t>; and</w:t>
      </w:r>
    </w:p>
    <w:p w14:paraId="0A379686" w14:textId="77777777" w:rsidR="00EC1A40" w:rsidRDefault="00BA6668" w:rsidP="0092296D">
      <w:pPr>
        <w:pStyle w:val="Bulletindent"/>
        <w:tabs>
          <w:tab w:val="clear" w:pos="1872"/>
        </w:tabs>
        <w:ind w:left="1276" w:hanging="425"/>
      </w:pPr>
      <w:r>
        <w:t>contain</w:t>
      </w:r>
      <w:r w:rsidR="00EC1A40">
        <w:t xml:space="preserve"> all information required by the Contract in respect of that Adjustment Event or </w:t>
      </w:r>
      <w:r w:rsidR="00EC1A40" w:rsidRPr="007F797E">
        <w:t xml:space="preserve">that is </w:t>
      </w:r>
      <w:r w:rsidR="00EC1A40">
        <w:t>reasonably required by the Principal’s Representative</w:t>
      </w:r>
      <w:r>
        <w:t>.</w:t>
      </w:r>
    </w:p>
    <w:p w14:paraId="11964B41" w14:textId="77777777" w:rsidR="00EC1A40" w:rsidRDefault="00BA6668" w:rsidP="003107D4">
      <w:pPr>
        <w:pStyle w:val="NormalIndent"/>
      </w:pPr>
      <w:r>
        <w:t>If these conditions are met</w:t>
      </w:r>
      <w:r w:rsidR="00720BCF">
        <w:t>,</w:t>
      </w:r>
      <w:r w:rsidR="00EC1A40">
        <w:t xml:space="preserve"> the Contractor</w:t>
      </w:r>
      <w:r w:rsidR="00C32EA5">
        <w:t>’</w:t>
      </w:r>
      <w:r w:rsidR="00EC1A40">
        <w:t>s only entitlement</w:t>
      </w:r>
      <w:r w:rsidR="00C63842">
        <w:t>s</w:t>
      </w:r>
      <w:r w:rsidR="00EC1A40">
        <w:t xml:space="preserve"> in respect of that Adjustment Event will be as set out in the Adjustment Event Table.</w:t>
      </w:r>
    </w:p>
    <w:p w14:paraId="4DD1B569" w14:textId="77777777" w:rsidR="00EC1A40" w:rsidRDefault="003A1BDF" w:rsidP="00F150F0">
      <w:pPr>
        <w:pStyle w:val="Heading4numbered"/>
      </w:pPr>
      <w:r>
        <w:t>Assessment by Principal</w:t>
      </w:r>
      <w:r w:rsidR="00720BCF">
        <w:t>’</w:t>
      </w:r>
      <w:r>
        <w:t xml:space="preserve">s Representative </w:t>
      </w:r>
      <w:r w:rsidR="00F76CCE">
        <w:t>–</w:t>
      </w:r>
      <w:r w:rsidR="009F206D">
        <w:t xml:space="preserve"> clause</w:t>
      </w:r>
      <w:r w:rsidR="00720BCF">
        <w:t>s</w:t>
      </w:r>
      <w:r w:rsidR="00720BCF">
        <w:rPr>
          <w:rFonts w:ascii="Calibri" w:hAnsi="Calibri" w:cs="Calibri"/>
        </w:rPr>
        <w:t> </w:t>
      </w:r>
      <w:r w:rsidR="009F206D">
        <w:t>10.1(c) and (d)</w:t>
      </w:r>
    </w:p>
    <w:p w14:paraId="01294AD9" w14:textId="77777777" w:rsidR="00F76CCE" w:rsidRDefault="003A1BDF" w:rsidP="007525F0">
      <w:pPr>
        <w:pStyle w:val="NormalIndent"/>
        <w:rPr>
          <w:shd w:val="clear" w:color="auto" w:fill="FFFFFF"/>
        </w:rPr>
      </w:pPr>
      <w:bookmarkStart w:id="196" w:name="_Ref131086090"/>
      <w:r>
        <w:rPr>
          <w:shd w:val="clear" w:color="auto" w:fill="FFFFFF"/>
        </w:rPr>
        <w:t>T</w:t>
      </w:r>
      <w:r w:rsidRPr="00397F10">
        <w:rPr>
          <w:shd w:val="clear" w:color="auto" w:fill="FFFFFF"/>
        </w:rPr>
        <w:t xml:space="preserve">he </w:t>
      </w:r>
      <w:r w:rsidRPr="009F206D">
        <w:t>Principal</w:t>
      </w:r>
      <w:r w:rsidR="00720BCF">
        <w:t>’</w:t>
      </w:r>
      <w:r w:rsidRPr="009F206D">
        <w:t>s</w:t>
      </w:r>
      <w:r w:rsidRPr="00397F10">
        <w:rPr>
          <w:shd w:val="clear" w:color="auto" w:fill="FFFFFF"/>
        </w:rPr>
        <w:t xml:space="preserve"> Representative </w:t>
      </w:r>
      <w:r>
        <w:rPr>
          <w:shd w:val="clear" w:color="auto" w:fill="FFFFFF"/>
        </w:rPr>
        <w:t>must</w:t>
      </w:r>
      <w:r w:rsidR="00F76CCE">
        <w:rPr>
          <w:shd w:val="clear" w:color="auto" w:fill="FFFFFF"/>
        </w:rPr>
        <w:t xml:space="preserve"> </w:t>
      </w:r>
      <w:r w:rsidR="00F76CCE" w:rsidRPr="00FA283D">
        <w:rPr>
          <w:shd w:val="clear" w:color="auto" w:fill="FFFFFF"/>
        </w:rPr>
        <w:t>assess</w:t>
      </w:r>
      <w:r w:rsidR="00F76CCE">
        <w:rPr>
          <w:shd w:val="clear" w:color="auto" w:fill="FFFFFF"/>
        </w:rPr>
        <w:t xml:space="preserve"> the Contractor</w:t>
      </w:r>
      <w:r w:rsidR="00720BCF">
        <w:rPr>
          <w:shd w:val="clear" w:color="auto" w:fill="FFFFFF"/>
        </w:rPr>
        <w:t>’</w:t>
      </w:r>
      <w:r w:rsidR="00F76CCE">
        <w:rPr>
          <w:shd w:val="clear" w:color="auto" w:fill="FFFFFF"/>
        </w:rPr>
        <w:t>s Claims</w:t>
      </w:r>
      <w:r w:rsidR="00016EC5">
        <w:rPr>
          <w:shd w:val="clear" w:color="auto" w:fill="FFFFFF"/>
        </w:rPr>
        <w:t>,</w:t>
      </w:r>
      <w:r w:rsidR="00F76CCE">
        <w:rPr>
          <w:shd w:val="clear" w:color="auto" w:fill="FFFFFF"/>
        </w:rPr>
        <w:t xml:space="preserve"> provide written notice to the Contractor as to whether it has a valid Adjustment Entitlement in accordance with the Contract and</w:t>
      </w:r>
      <w:r w:rsidR="001B7BB0">
        <w:rPr>
          <w:shd w:val="clear" w:color="auto" w:fill="FFFFFF"/>
        </w:rPr>
        <w:t>,</w:t>
      </w:r>
      <w:r w:rsidR="00F76CCE">
        <w:rPr>
          <w:shd w:val="clear" w:color="auto" w:fill="FFFFFF"/>
        </w:rPr>
        <w:t xml:space="preserve"> if so, </w:t>
      </w:r>
      <w:r w:rsidR="00F27752">
        <w:rPr>
          <w:shd w:val="clear" w:color="auto" w:fill="FFFFFF"/>
        </w:rPr>
        <w:t xml:space="preserve">provide </w:t>
      </w:r>
      <w:r w:rsidR="00F76CCE">
        <w:rPr>
          <w:shd w:val="clear" w:color="auto" w:fill="FFFFFF"/>
        </w:rPr>
        <w:t xml:space="preserve">the </w:t>
      </w:r>
      <w:proofErr w:type="gramStart"/>
      <w:r w:rsidR="00F76CCE">
        <w:rPr>
          <w:shd w:val="clear" w:color="auto" w:fill="FFFFFF"/>
        </w:rPr>
        <w:t>Principal</w:t>
      </w:r>
      <w:r w:rsidR="001B7BB0">
        <w:rPr>
          <w:shd w:val="clear" w:color="auto" w:fill="FFFFFF"/>
        </w:rPr>
        <w:t>’</w:t>
      </w:r>
      <w:r w:rsidR="00F76CCE">
        <w:rPr>
          <w:shd w:val="clear" w:color="auto" w:fill="FFFFFF"/>
        </w:rPr>
        <w:t>s</w:t>
      </w:r>
      <w:proofErr w:type="gramEnd"/>
      <w:r w:rsidR="00F76CCE">
        <w:rPr>
          <w:shd w:val="clear" w:color="auto" w:fill="FFFFFF"/>
        </w:rPr>
        <w:t xml:space="preserve"> </w:t>
      </w:r>
      <w:r w:rsidR="00C63842">
        <w:rPr>
          <w:shd w:val="clear" w:color="auto" w:fill="FFFFFF"/>
        </w:rPr>
        <w:t>determination</w:t>
      </w:r>
      <w:r w:rsidR="00F76CCE">
        <w:rPr>
          <w:shd w:val="clear" w:color="auto" w:fill="FFFFFF"/>
        </w:rPr>
        <w:t xml:space="preserve"> of that Adjustment Entitlement.</w:t>
      </w:r>
    </w:p>
    <w:p w14:paraId="2829282C" w14:textId="77777777" w:rsidR="003A1BDF" w:rsidRPr="00A9328C" w:rsidRDefault="00F76CCE" w:rsidP="0010768E">
      <w:pPr>
        <w:pStyle w:val="NormalIndent"/>
        <w:keepNext/>
      </w:pPr>
      <w:r>
        <w:rPr>
          <w:shd w:val="clear" w:color="auto" w:fill="FFFFFF"/>
        </w:rPr>
        <w:lastRenderedPageBreak/>
        <w:t>This must be completed:</w:t>
      </w:r>
      <w:bookmarkEnd w:id="196"/>
    </w:p>
    <w:p w14:paraId="4DF6E272" w14:textId="77777777" w:rsidR="003A1BDF" w:rsidRPr="00A9328C" w:rsidRDefault="003A1BDF" w:rsidP="0092296D">
      <w:pPr>
        <w:pStyle w:val="Bulletindent"/>
        <w:tabs>
          <w:tab w:val="clear" w:pos="1872"/>
        </w:tabs>
        <w:ind w:left="1276" w:hanging="425"/>
      </w:pPr>
      <w:r w:rsidRPr="009F206D">
        <w:t>within the time specified in the Contract</w:t>
      </w:r>
      <w:r w:rsidR="00016EC5">
        <w:t>;</w:t>
      </w:r>
      <w:r w:rsidR="00B967B1">
        <w:t xml:space="preserve"> or</w:t>
      </w:r>
    </w:p>
    <w:p w14:paraId="135A192E" w14:textId="77777777" w:rsidR="003A1BDF" w:rsidRPr="00A9328C" w:rsidRDefault="00F76CCE" w:rsidP="0092296D">
      <w:pPr>
        <w:pStyle w:val="Bulletindent"/>
        <w:tabs>
          <w:tab w:val="clear" w:pos="1872"/>
        </w:tabs>
        <w:ind w:left="1276" w:hanging="425"/>
      </w:pPr>
      <w:r>
        <w:t>(</w:t>
      </w:r>
      <w:r w:rsidRPr="009F206D">
        <w:t>if no time is specified</w:t>
      </w:r>
      <w:r>
        <w:t xml:space="preserve">) </w:t>
      </w:r>
      <w:r w:rsidR="003A1BDF" w:rsidRPr="009F206D">
        <w:t>within 20</w:t>
      </w:r>
      <w:r w:rsidR="003A1BDF">
        <w:t xml:space="preserve"> </w:t>
      </w:r>
      <w:r w:rsidR="003A1BDF" w:rsidRPr="009F206D">
        <w:t>Business Days after submission of the Adjustment Notice</w:t>
      </w:r>
      <w:r>
        <w:t>.</w:t>
      </w:r>
    </w:p>
    <w:p w14:paraId="0284A8C5" w14:textId="77777777" w:rsidR="003A1BDF" w:rsidRPr="00782C2F" w:rsidRDefault="003A1BDF" w:rsidP="003107D4">
      <w:pPr>
        <w:pStyle w:val="NormalIndent"/>
      </w:pPr>
      <w:bookmarkStart w:id="197" w:name="_Ref127885399"/>
      <w:bookmarkStart w:id="198" w:name="_Ref73616572"/>
      <w:r>
        <w:t xml:space="preserve">In making </w:t>
      </w:r>
      <w:r w:rsidR="00A85B9E">
        <w:t xml:space="preserve">this </w:t>
      </w:r>
      <w:r w:rsidR="00C63842">
        <w:t>determination</w:t>
      </w:r>
      <w:r>
        <w:t>, the</w:t>
      </w:r>
      <w:r w:rsidRPr="00BE7C3E">
        <w:rPr>
          <w:shd w:val="clear" w:color="auto" w:fill="FFFFFF"/>
        </w:rPr>
        <w:t xml:space="preserve"> </w:t>
      </w:r>
      <w:r>
        <w:rPr>
          <w:shd w:val="clear" w:color="auto" w:fill="FFFFFF"/>
        </w:rPr>
        <w:t>Principal</w:t>
      </w:r>
      <w:r w:rsidR="00B967B1">
        <w:rPr>
          <w:shd w:val="clear" w:color="auto" w:fill="FFFFFF"/>
        </w:rPr>
        <w:t>’</w:t>
      </w:r>
      <w:r>
        <w:rPr>
          <w:shd w:val="clear" w:color="auto" w:fill="FFFFFF"/>
        </w:rPr>
        <w:t>s Representative may:</w:t>
      </w:r>
      <w:bookmarkEnd w:id="197"/>
    </w:p>
    <w:p w14:paraId="364B43BE" w14:textId="77777777" w:rsidR="003A1BDF" w:rsidRPr="00CD22EE" w:rsidRDefault="003A1BDF" w:rsidP="0092296D">
      <w:pPr>
        <w:pStyle w:val="Bulletindent"/>
        <w:tabs>
          <w:tab w:val="clear" w:pos="1872"/>
        </w:tabs>
        <w:ind w:left="1276" w:hanging="425"/>
      </w:pPr>
      <w:r w:rsidRPr="009F206D">
        <w:t>make an assessment in respect of the Adjustment Entitlement that is different to the Contractor</w:t>
      </w:r>
      <w:r w:rsidR="003F7244">
        <w:t>’</w:t>
      </w:r>
      <w:r w:rsidRPr="009F206D">
        <w:t xml:space="preserve">s </w:t>
      </w:r>
      <w:proofErr w:type="gramStart"/>
      <w:r w:rsidRPr="009F206D">
        <w:t>Claims</w:t>
      </w:r>
      <w:r w:rsidR="003F7244">
        <w:t>;</w:t>
      </w:r>
      <w:proofErr w:type="gramEnd"/>
    </w:p>
    <w:p w14:paraId="00729005" w14:textId="77777777" w:rsidR="003A1BDF" w:rsidRPr="00782C2F" w:rsidRDefault="003A1BDF" w:rsidP="0092296D">
      <w:pPr>
        <w:pStyle w:val="Bulletindent"/>
        <w:tabs>
          <w:tab w:val="clear" w:pos="1872"/>
        </w:tabs>
        <w:ind w:left="1276" w:hanging="425"/>
      </w:pPr>
      <w:proofErr w:type="gramStart"/>
      <w:r w:rsidRPr="009F206D">
        <w:t>take into account</w:t>
      </w:r>
      <w:proofErr w:type="gramEnd"/>
      <w:r w:rsidRPr="009F206D">
        <w:t xml:space="preserve"> the extent to which the Contractor has or may have contributed to the Adjustment Event or its consequences</w:t>
      </w:r>
      <w:r w:rsidR="003F7244">
        <w:t>; and</w:t>
      </w:r>
    </w:p>
    <w:p w14:paraId="460BB894" w14:textId="77777777" w:rsidR="003A1BDF" w:rsidRDefault="003A1BDF" w:rsidP="0092296D">
      <w:pPr>
        <w:pStyle w:val="Bulletindent"/>
        <w:tabs>
          <w:tab w:val="clear" w:pos="1872"/>
        </w:tabs>
        <w:ind w:left="1276" w:hanging="425"/>
      </w:pPr>
      <w:proofErr w:type="gramStart"/>
      <w:r w:rsidRPr="009F206D">
        <w:t>take into account</w:t>
      </w:r>
      <w:proofErr w:type="gramEnd"/>
      <w:r w:rsidRPr="009F206D">
        <w:t xml:space="preserve"> any failure by the Contractor to take reasonable steps to </w:t>
      </w:r>
      <w:r w:rsidRPr="00264994">
        <w:t>minimise or mitigate</w:t>
      </w:r>
      <w:r>
        <w:t>:</w:t>
      </w:r>
    </w:p>
    <w:p w14:paraId="4AB4D86A" w14:textId="77777777" w:rsidR="003A1BDF" w:rsidRDefault="003A1BDF" w:rsidP="00A43657">
      <w:pPr>
        <w:pStyle w:val="Bulletindent2"/>
      </w:pPr>
      <w:r>
        <w:t xml:space="preserve">the costs </w:t>
      </w:r>
      <w:r w:rsidR="00F76CCE">
        <w:t>of the Adjustment Event</w:t>
      </w:r>
      <w:r w:rsidR="003F7244">
        <w:t>; and</w:t>
      </w:r>
    </w:p>
    <w:p w14:paraId="16DF26DD" w14:textId="77777777" w:rsidR="00B63B01" w:rsidRDefault="003A1BDF" w:rsidP="00A43657">
      <w:pPr>
        <w:pStyle w:val="Bulletindent2"/>
      </w:pPr>
      <w:r>
        <w:t>any delay arising from</w:t>
      </w:r>
      <w:r w:rsidR="00F76CCE">
        <w:t xml:space="preserve"> the Adjustment Event.</w:t>
      </w:r>
    </w:p>
    <w:bookmarkEnd w:id="198"/>
    <w:p w14:paraId="09E2A349" w14:textId="44F05030" w:rsidR="00F73195" w:rsidRDefault="00F73195" w:rsidP="005D0BEB">
      <w:pPr>
        <w:pStyle w:val="Captionindent"/>
      </w:pPr>
      <w:r w:rsidRPr="00F73195">
        <w:t xml:space="preserve">Figure </w:t>
      </w:r>
      <w:r w:rsidR="00257B11">
        <w:fldChar w:fldCharType="begin"/>
      </w:r>
      <w:r w:rsidR="00257B11">
        <w:instrText xml:space="preserve"> SEQ Figure \* ARABIC </w:instrText>
      </w:r>
      <w:r w:rsidR="00257B11">
        <w:fldChar w:fldCharType="separate"/>
      </w:r>
      <w:r w:rsidR="00257B11">
        <w:rPr>
          <w:noProof/>
        </w:rPr>
        <w:t>4</w:t>
      </w:r>
      <w:r w:rsidR="00257B11">
        <w:rPr>
          <w:noProof/>
        </w:rPr>
        <w:fldChar w:fldCharType="end"/>
      </w:r>
      <w:r w:rsidR="00B63B01">
        <w:t xml:space="preserve"> –</w:t>
      </w:r>
      <w:r w:rsidRPr="00F73195">
        <w:t xml:space="preserve"> Adjustment </w:t>
      </w:r>
      <w:r w:rsidR="00087B6A">
        <w:t>p</w:t>
      </w:r>
      <w:r w:rsidRPr="00F73195">
        <w:t>rinciples</w:t>
      </w:r>
    </w:p>
    <w:p w14:paraId="569EE76F" w14:textId="77777777" w:rsidR="00F46CC7" w:rsidRDefault="00F46CC7" w:rsidP="00D5492C">
      <w:pPr>
        <w:pStyle w:val="NormalIndent"/>
      </w:pPr>
      <w:r w:rsidRPr="00F46CC7">
        <w:rPr>
          <w:noProof/>
        </w:rPr>
        <w:drawing>
          <wp:inline distT="0" distB="0" distL="0" distR="0" wp14:anchorId="65CFB5D8" wp14:editId="6C800751">
            <wp:extent cx="4285346" cy="3713967"/>
            <wp:effectExtent l="0" t="0" r="1270" b="1270"/>
            <wp:docPr id="554" name="Picture 554" descr="This flow chart outlines the process for assessing and claiming for Adjustment Events as per claus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Graphic 554" descr="This flow chart outlines the process for assessing and claiming for Adjustment Events as per clause 9"/>
                    <pic:cNvPicPr/>
                  </pic:nvPicPr>
                  <pic:blipFill>
                    <a:blip r:embed="rId47">
                      <a:extLst>
                        <a:ext uri="{96DAC541-7B7A-43D3-8B79-37D633B846F1}">
                          <asvg:svgBlip xmlns:asvg="http://schemas.microsoft.com/office/drawing/2016/SVG/main" r:embed="rId48"/>
                        </a:ext>
                      </a:extLst>
                    </a:blip>
                    <a:stretch>
                      <a:fillRect/>
                    </a:stretch>
                  </pic:blipFill>
                  <pic:spPr>
                    <a:xfrm>
                      <a:off x="0" y="0"/>
                      <a:ext cx="4293688" cy="3721197"/>
                    </a:xfrm>
                    <a:prstGeom prst="rect">
                      <a:avLst/>
                    </a:prstGeom>
                  </pic:spPr>
                </pic:pic>
              </a:graphicData>
            </a:graphic>
          </wp:inline>
        </w:drawing>
      </w:r>
    </w:p>
    <w:p w14:paraId="292164D8" w14:textId="77777777" w:rsidR="000C36CB" w:rsidRPr="00EF0ADF" w:rsidRDefault="000C36CB" w:rsidP="00D5492C">
      <w:pPr>
        <w:pStyle w:val="Spacer"/>
      </w:pPr>
    </w:p>
    <w:p w14:paraId="01266BF1" w14:textId="77777777" w:rsidR="007A6699" w:rsidRDefault="001258BB" w:rsidP="00CE66F1">
      <w:pPr>
        <w:pStyle w:val="Heading3numbered"/>
      </w:pPr>
      <w:bookmarkStart w:id="199" w:name="_Toc223426816"/>
      <w:r>
        <w:lastRenderedPageBreak/>
        <w:t xml:space="preserve">Adjustments to Contract Sum for </w:t>
      </w:r>
      <w:r w:rsidR="00A85B9E">
        <w:t>d</w:t>
      </w:r>
      <w:r>
        <w:t xml:space="preserve">irect </w:t>
      </w:r>
      <w:r w:rsidR="00A85B9E">
        <w:t>c</w:t>
      </w:r>
      <w:r>
        <w:t>osts</w:t>
      </w:r>
      <w:bookmarkEnd w:id="199"/>
    </w:p>
    <w:p w14:paraId="3A07BC3E" w14:textId="77777777" w:rsidR="0023113B" w:rsidRDefault="0023113B" w:rsidP="003107D4">
      <w:pPr>
        <w:pStyle w:val="NormalIndent"/>
      </w:pPr>
      <w:r>
        <w:t xml:space="preserve">If the Adjustment Event Table provides that the Contractor is entitled to an adjustment to the Contract Sum for direct costs incurred due to the Adjustment Event, </w:t>
      </w:r>
      <w:bookmarkStart w:id="200" w:name="_Ref127828841"/>
      <w:bookmarkStart w:id="201" w:name="_Hlk49513022"/>
      <w:r>
        <w:t>the Principal</w:t>
      </w:r>
      <w:r w:rsidR="005F6E11">
        <w:t>’</w:t>
      </w:r>
      <w:r>
        <w:t>s Representative adjust</w:t>
      </w:r>
      <w:r w:rsidR="005F6E11">
        <w:t>s</w:t>
      </w:r>
      <w:r>
        <w:t xml:space="preserve"> the Contract Sum by the direct costs incurred or saved by the Contractor as a direct result of the Adjustment Event (clause</w:t>
      </w:r>
      <w:r w:rsidR="005F6E11">
        <w:rPr>
          <w:rFonts w:ascii="Calibri" w:hAnsi="Calibri" w:cs="Calibri"/>
        </w:rPr>
        <w:t> </w:t>
      </w:r>
      <w:r>
        <w:t>10.2).</w:t>
      </w:r>
    </w:p>
    <w:p w14:paraId="55CD5923" w14:textId="77777777" w:rsidR="0023113B" w:rsidRDefault="0023113B" w:rsidP="003107D4">
      <w:pPr>
        <w:pStyle w:val="NormalIndent"/>
      </w:pPr>
      <w:r>
        <w:t>Clause</w:t>
      </w:r>
      <w:r w:rsidR="00EF7326">
        <w:rPr>
          <w:rFonts w:ascii="Calibri" w:hAnsi="Calibri" w:cs="Calibri"/>
        </w:rPr>
        <w:t> </w:t>
      </w:r>
      <w:r>
        <w:t xml:space="preserve">10.2(a) sets out the approach </w:t>
      </w:r>
      <w:r w:rsidR="00EF7326">
        <w:t xml:space="preserve">that </w:t>
      </w:r>
      <w:r>
        <w:t>the Principal</w:t>
      </w:r>
      <w:r w:rsidR="00EF7326">
        <w:t>’</w:t>
      </w:r>
      <w:r>
        <w:t xml:space="preserve">s Representative must follow in determining </w:t>
      </w:r>
      <w:r w:rsidR="00EF7326">
        <w:t>the</w:t>
      </w:r>
      <w:r>
        <w:t xml:space="preserve"> adjustment of the Contract Sum. </w:t>
      </w:r>
      <w:r w:rsidR="00EF7326">
        <w:t xml:space="preserve">This </w:t>
      </w:r>
      <w:r>
        <w:t>clause provides that the adjustment is to be determined</w:t>
      </w:r>
      <w:r w:rsidR="00DC172E">
        <w:t xml:space="preserve"> </w:t>
      </w:r>
      <w:r w:rsidR="004F4FC3">
        <w:t>as follows</w:t>
      </w:r>
      <w:r w:rsidRPr="00A939A4">
        <w:t>:</w:t>
      </w:r>
      <w:bookmarkEnd w:id="200"/>
    </w:p>
    <w:p w14:paraId="41E16503" w14:textId="77777777" w:rsidR="0023113B" w:rsidRDefault="0023113B" w:rsidP="0092296D">
      <w:pPr>
        <w:pStyle w:val="Bulletindent"/>
        <w:tabs>
          <w:tab w:val="clear" w:pos="1872"/>
        </w:tabs>
        <w:ind w:left="1276" w:hanging="425"/>
      </w:pPr>
      <w:bookmarkStart w:id="202" w:name="_Ref104281157"/>
      <w:r>
        <w:t>if applicable rates or prices are prescribed in the Contract, by using those rates and prices</w:t>
      </w:r>
      <w:bookmarkEnd w:id="202"/>
      <w:r w:rsidR="004F4FC3">
        <w:t>; or</w:t>
      </w:r>
    </w:p>
    <w:p w14:paraId="7EED00FF" w14:textId="77777777" w:rsidR="0023113B" w:rsidRDefault="0023113B" w:rsidP="0092296D">
      <w:pPr>
        <w:pStyle w:val="Bulletindent"/>
        <w:tabs>
          <w:tab w:val="clear" w:pos="1872"/>
        </w:tabs>
        <w:ind w:left="1276" w:hanging="425"/>
      </w:pPr>
      <w:bookmarkStart w:id="203" w:name="_Ref104281181"/>
      <w:r>
        <w:t xml:space="preserve">if no rate or price </w:t>
      </w:r>
      <w:r w:rsidR="00DD599A">
        <w:t>is</w:t>
      </w:r>
      <w:r w:rsidR="00E10DEF">
        <w:t xml:space="preserve"> </w:t>
      </w:r>
      <w:r>
        <w:t>prescribed in the Contract, by the Principal</w:t>
      </w:r>
      <w:r w:rsidR="004F4FC3">
        <w:t>’</w:t>
      </w:r>
      <w:r>
        <w:t xml:space="preserve">s Representative assessing the </w:t>
      </w:r>
      <w:r w:rsidRPr="00A939A4">
        <w:t>direct cost</w:t>
      </w:r>
      <w:r>
        <w:t>s reasonably incurred or saved by</w:t>
      </w:r>
      <w:r w:rsidRPr="00A939A4">
        <w:t xml:space="preserve"> the Contractor</w:t>
      </w:r>
      <w:r w:rsidR="004F4FC3">
        <w:t>,</w:t>
      </w:r>
      <w:r>
        <w:t xml:space="preserve"> </w:t>
      </w:r>
      <w:r w:rsidRPr="00A939A4">
        <w:t xml:space="preserve">including labour, </w:t>
      </w:r>
      <w:r>
        <w:t>plant, m</w:t>
      </w:r>
      <w:r w:rsidRPr="007C7000">
        <w:t>aterials</w:t>
      </w:r>
      <w:r w:rsidRPr="00A939A4">
        <w:t xml:space="preserve"> </w:t>
      </w:r>
      <w:r>
        <w:t xml:space="preserve">and preliminaries </w:t>
      </w:r>
      <w:r w:rsidRPr="00A939A4">
        <w:t>(</w:t>
      </w:r>
      <w:r>
        <w:t xml:space="preserve">but not including anything included in the definition of </w:t>
      </w:r>
      <w:r w:rsidRPr="007C7000">
        <w:t>Contractor’s Margin</w:t>
      </w:r>
      <w:r w:rsidRPr="00A939A4">
        <w:t>)</w:t>
      </w:r>
      <w:r w:rsidR="00DC172E">
        <w:t>.</w:t>
      </w:r>
      <w:bookmarkEnd w:id="203"/>
    </w:p>
    <w:p w14:paraId="654C3FD4" w14:textId="77777777" w:rsidR="0023113B" w:rsidRPr="00100F28" w:rsidRDefault="00DC172E" w:rsidP="00C82BC1">
      <w:pPr>
        <w:pStyle w:val="NormalIndent"/>
        <w:keepNext/>
      </w:pPr>
      <w:r>
        <w:t>E</w:t>
      </w:r>
      <w:r w:rsidR="0023113B" w:rsidRPr="00100F28">
        <w:t>xcept in relation to any Provisional Sums:</w:t>
      </w:r>
    </w:p>
    <w:p w14:paraId="39399855" w14:textId="77777777" w:rsidR="0023113B" w:rsidRPr="00100F28" w:rsidRDefault="0023113B" w:rsidP="0092296D">
      <w:pPr>
        <w:pStyle w:val="Bulletindent"/>
        <w:tabs>
          <w:tab w:val="clear" w:pos="1872"/>
        </w:tabs>
        <w:ind w:left="1276" w:hanging="425"/>
      </w:pPr>
      <w:r w:rsidRPr="00100F28">
        <w:t xml:space="preserve">where there is an increase to the Contract Sum, </w:t>
      </w:r>
      <w:r w:rsidR="00DC172E">
        <w:t xml:space="preserve">there </w:t>
      </w:r>
      <w:r w:rsidRPr="00100F28">
        <w:t>must be added a further amount calculated by applying the Contractor’s Margin to the total of the direct costs determined by the Principal</w:t>
      </w:r>
      <w:r w:rsidR="009A13A6">
        <w:t>’</w:t>
      </w:r>
      <w:r w:rsidRPr="00100F28">
        <w:t>s Representative</w:t>
      </w:r>
      <w:r w:rsidR="007A0D6F">
        <w:t xml:space="preserve">; </w:t>
      </w:r>
      <w:r w:rsidR="00E1431F">
        <w:t>or</w:t>
      </w:r>
    </w:p>
    <w:p w14:paraId="7195D96E" w14:textId="77777777" w:rsidR="0023113B" w:rsidRPr="00100F28" w:rsidRDefault="0023113B" w:rsidP="0092296D">
      <w:pPr>
        <w:pStyle w:val="Bulletindent"/>
        <w:tabs>
          <w:tab w:val="clear" w:pos="1872"/>
        </w:tabs>
        <w:ind w:left="1276" w:hanging="425"/>
      </w:pPr>
      <w:r w:rsidRPr="00100F28">
        <w:t xml:space="preserve">where there is a reduction to the Contract Sum, </w:t>
      </w:r>
      <w:r w:rsidR="00DC172E">
        <w:t xml:space="preserve">there </w:t>
      </w:r>
      <w:r w:rsidRPr="00100F28">
        <w:t>must be added a further amount calculated by applying 50</w:t>
      </w:r>
      <w:r w:rsidR="007A0D6F">
        <w:rPr>
          <w:rFonts w:ascii="Calibri" w:hAnsi="Calibri"/>
        </w:rPr>
        <w:t> </w:t>
      </w:r>
      <w:r w:rsidR="007A0D6F">
        <w:t>per</w:t>
      </w:r>
      <w:r w:rsidR="00F06E50">
        <w:rPr>
          <w:rFonts w:ascii="Calibri" w:hAnsi="Calibri"/>
        </w:rPr>
        <w:t> </w:t>
      </w:r>
      <w:r w:rsidR="007A0D6F">
        <w:t>cent</w:t>
      </w:r>
      <w:r w:rsidRPr="00100F28">
        <w:t xml:space="preserve"> of the </w:t>
      </w:r>
      <w:r>
        <w:t>Contractor's</w:t>
      </w:r>
      <w:r w:rsidRPr="00100F28">
        <w:t xml:space="preserve"> Margin to the total of the direct costs determined by the Principal's Representative.</w:t>
      </w:r>
    </w:p>
    <w:p w14:paraId="1CC34806" w14:textId="77777777" w:rsidR="0023113B" w:rsidRPr="0023113B" w:rsidRDefault="0023113B" w:rsidP="00A43657">
      <w:pPr>
        <w:pStyle w:val="NormalIndent"/>
      </w:pPr>
      <w:r>
        <w:t>The direct costs calculated under clause</w:t>
      </w:r>
      <w:r w:rsidR="00FE2CF0">
        <w:rPr>
          <w:rFonts w:ascii="Calibri" w:hAnsi="Calibri" w:cs="Calibri"/>
        </w:rPr>
        <w:t> </w:t>
      </w:r>
      <w:r>
        <w:t>10.2 must exclude any costs incurred or likely to be incurred by the Contractor on account of any delay in achieving Practical Completion (clause</w:t>
      </w:r>
      <w:r w:rsidR="00FE2CF0">
        <w:rPr>
          <w:rFonts w:ascii="Calibri" w:hAnsi="Calibri" w:cs="Calibri"/>
        </w:rPr>
        <w:t> </w:t>
      </w:r>
      <w:r>
        <w:t>10.2(b)</w:t>
      </w:r>
      <w:r w:rsidR="00DC172E">
        <w:t>)</w:t>
      </w:r>
      <w:r>
        <w:t>.</w:t>
      </w:r>
    </w:p>
    <w:p w14:paraId="0AAED9C9" w14:textId="77777777" w:rsidR="0023113B" w:rsidRDefault="0023113B" w:rsidP="00CE66F1">
      <w:pPr>
        <w:pStyle w:val="Heading3numbered"/>
      </w:pPr>
      <w:bookmarkStart w:id="204" w:name="_Toc223426817"/>
      <w:bookmarkEnd w:id="201"/>
      <w:r>
        <w:t>Adjustments to the Date for Practical Completion</w:t>
      </w:r>
      <w:bookmarkEnd w:id="204"/>
    </w:p>
    <w:p w14:paraId="70E5B20F" w14:textId="77777777" w:rsidR="00DC172E" w:rsidRDefault="0023113B" w:rsidP="003107D4">
      <w:pPr>
        <w:pStyle w:val="NormalIndent"/>
      </w:pPr>
      <w:bookmarkStart w:id="205" w:name="_Ref104287827"/>
      <w:bookmarkStart w:id="206" w:name="_Ref73576792"/>
      <w:bookmarkStart w:id="207" w:name="_Ref97303215"/>
      <w:r>
        <w:t>I</w:t>
      </w:r>
      <w:r w:rsidRPr="00A939A4">
        <w:t>f</w:t>
      </w:r>
      <w:r>
        <w:t xml:space="preserve">, in respect of any Delay Event, the Contractor is entitled to an extension of time to the Date for Practical Completion, </w:t>
      </w:r>
      <w:bookmarkEnd w:id="205"/>
      <w:r w:rsidRPr="00A939A4">
        <w:t>the</w:t>
      </w:r>
      <w:r>
        <w:t xml:space="preserve"> Principal</w:t>
      </w:r>
      <w:r w:rsidR="00E61DB2">
        <w:t>’</w:t>
      </w:r>
      <w:r>
        <w:t>s Representative must</w:t>
      </w:r>
      <w:r w:rsidR="00A67048">
        <w:t>:</w:t>
      </w:r>
    </w:p>
    <w:p w14:paraId="36ECD293" w14:textId="77777777" w:rsidR="00DC172E" w:rsidRDefault="0023113B" w:rsidP="0092296D">
      <w:pPr>
        <w:pStyle w:val="Bulletindent"/>
        <w:tabs>
          <w:tab w:val="clear" w:pos="1872"/>
        </w:tabs>
        <w:ind w:left="1276" w:hanging="425"/>
      </w:pPr>
      <w:r>
        <w:t xml:space="preserve">determine the number of </w:t>
      </w:r>
      <w:r w:rsidR="00DF2BBA">
        <w:t>d</w:t>
      </w:r>
      <w:r>
        <w:t>ays by which the Delay Event has delayed or will delay the Contractor in reaching Practical Completion</w:t>
      </w:r>
      <w:r w:rsidR="00E61DB2">
        <w:t>; and</w:t>
      </w:r>
    </w:p>
    <w:p w14:paraId="3657253F" w14:textId="77777777" w:rsidR="0023113B" w:rsidRDefault="0023113B" w:rsidP="0092296D">
      <w:pPr>
        <w:pStyle w:val="Bulletindent"/>
        <w:tabs>
          <w:tab w:val="clear" w:pos="1872"/>
        </w:tabs>
        <w:ind w:left="1276" w:hanging="425"/>
      </w:pPr>
      <w:r>
        <w:t xml:space="preserve">extend the Date for Practical Completion by that </w:t>
      </w:r>
      <w:r w:rsidR="00DF2BBA">
        <w:t>period</w:t>
      </w:r>
      <w:r>
        <w:t xml:space="preserve"> (clause</w:t>
      </w:r>
      <w:r w:rsidR="00E61DB2">
        <w:rPr>
          <w:rFonts w:ascii="Calibri" w:hAnsi="Calibri"/>
        </w:rPr>
        <w:t> </w:t>
      </w:r>
      <w:r>
        <w:t>10.3(a)).</w:t>
      </w:r>
    </w:p>
    <w:p w14:paraId="483CC58B" w14:textId="77777777" w:rsidR="00A67048" w:rsidRDefault="00A67048" w:rsidP="003107D4">
      <w:pPr>
        <w:pStyle w:val="NormalIndent"/>
      </w:pPr>
      <w:r>
        <w:t xml:space="preserve">These must </w:t>
      </w:r>
      <w:r w:rsidR="00507533">
        <w:t>be done</w:t>
      </w:r>
      <w:r>
        <w:t xml:space="preserve"> within</w:t>
      </w:r>
      <w:r w:rsidRPr="007364DB">
        <w:t xml:space="preserve"> </w:t>
      </w:r>
      <w:r w:rsidR="003A4505">
        <w:t xml:space="preserve">the time specified in the Contract (or if no time is specified, within </w:t>
      </w:r>
      <w:r>
        <w:t>20</w:t>
      </w:r>
      <w:r w:rsidRPr="007364DB">
        <w:t xml:space="preserve"> Business Days</w:t>
      </w:r>
      <w:r w:rsidR="003A4505">
        <w:t>)</w:t>
      </w:r>
      <w:r w:rsidRPr="007364DB">
        <w:t xml:space="preserve"> after receipt of the </w:t>
      </w:r>
      <w:r>
        <w:t>relevant Adjustment Notice for that Delay Event.</w:t>
      </w:r>
    </w:p>
    <w:p w14:paraId="5E732F4D" w14:textId="77777777" w:rsidR="0023113B" w:rsidRPr="006D46CD" w:rsidRDefault="003A4505" w:rsidP="003107D4">
      <w:pPr>
        <w:pStyle w:val="NormalIndent"/>
      </w:pPr>
      <w:bookmarkStart w:id="208" w:name="_Ref74398759"/>
      <w:bookmarkEnd w:id="206"/>
      <w:bookmarkEnd w:id="207"/>
      <w:r>
        <w:t>W</w:t>
      </w:r>
      <w:r w:rsidR="0023113B" w:rsidRPr="006D46CD">
        <w:t xml:space="preserve">hether </w:t>
      </w:r>
      <w:r>
        <w:t xml:space="preserve">or not </w:t>
      </w:r>
      <w:r w:rsidR="0023113B" w:rsidRPr="006D46CD">
        <w:t xml:space="preserve">the Contractor has </w:t>
      </w:r>
      <w:r w:rsidR="0023113B">
        <w:t xml:space="preserve">given an Adjustment Notice </w:t>
      </w:r>
      <w:r w:rsidR="0023113B" w:rsidRPr="006D46CD">
        <w:t>or is</w:t>
      </w:r>
      <w:r w:rsidR="0023113B">
        <w:t xml:space="preserve"> otherwise</w:t>
      </w:r>
      <w:r w:rsidR="0023113B" w:rsidRPr="006D46CD">
        <w:t xml:space="preserve"> entitled to make a </w:t>
      </w:r>
      <w:r w:rsidR="0023113B">
        <w:t>C</w:t>
      </w:r>
      <w:r w:rsidR="0023113B" w:rsidRPr="006D46CD">
        <w:t>laim for an extension of time</w:t>
      </w:r>
      <w:bookmarkStart w:id="209" w:name="_Hlk104283425"/>
      <w:r>
        <w:t>,</w:t>
      </w:r>
      <w:r w:rsidR="00A67048">
        <w:t xml:space="preserve"> </w:t>
      </w:r>
      <w:r>
        <w:t xml:space="preserve">the </w:t>
      </w:r>
      <w:proofErr w:type="gramStart"/>
      <w:r>
        <w:t>Principal</w:t>
      </w:r>
      <w:proofErr w:type="gramEnd"/>
      <w:r>
        <w:t xml:space="preserve"> has a discretion </w:t>
      </w:r>
      <w:proofErr w:type="gramStart"/>
      <w:r>
        <w:t xml:space="preserve">to, </w:t>
      </w:r>
      <w:r w:rsidR="00A67048">
        <w:t xml:space="preserve"> at</w:t>
      </w:r>
      <w:proofErr w:type="gramEnd"/>
      <w:r w:rsidR="00A67048">
        <w:t xml:space="preserve"> </w:t>
      </w:r>
      <w:r w:rsidR="0023113B" w:rsidRPr="006D46CD">
        <w:t>any time</w:t>
      </w:r>
      <w:r w:rsidR="00A67048">
        <w:t xml:space="preserve"> – and </w:t>
      </w:r>
      <w:r w:rsidR="0023113B" w:rsidRPr="006D46CD">
        <w:t>from time to time</w:t>
      </w:r>
      <w:r w:rsidR="00A67048">
        <w:t xml:space="preserve"> – </w:t>
      </w:r>
      <w:r w:rsidR="0023113B" w:rsidRPr="006D46CD">
        <w:t xml:space="preserve">extend the Date for </w:t>
      </w:r>
      <w:r w:rsidR="0023113B">
        <w:t xml:space="preserve">Practical </w:t>
      </w:r>
      <w:r w:rsidR="0023113B" w:rsidRPr="006D46CD">
        <w:t>Completion</w:t>
      </w:r>
      <w:bookmarkEnd w:id="209"/>
      <w:r w:rsidR="0098417A">
        <w:t xml:space="preserve"> (clause</w:t>
      </w:r>
      <w:r w:rsidR="00BE7B73">
        <w:rPr>
          <w:rFonts w:ascii="Calibri" w:hAnsi="Calibri" w:cs="Calibri"/>
        </w:rPr>
        <w:t> </w:t>
      </w:r>
      <w:r w:rsidR="0098417A">
        <w:t>10.3(b)</w:t>
      </w:r>
      <w:r w:rsidR="00A85B9E">
        <w:t>)</w:t>
      </w:r>
      <w:r w:rsidR="0023113B" w:rsidRPr="006D46CD">
        <w:t>.</w:t>
      </w:r>
      <w:bookmarkEnd w:id="208"/>
    </w:p>
    <w:p w14:paraId="03EA7398" w14:textId="77777777" w:rsidR="0023113B" w:rsidRDefault="0098417A" w:rsidP="00CE66F1">
      <w:pPr>
        <w:pStyle w:val="Heading3numbered"/>
      </w:pPr>
      <w:bookmarkStart w:id="210" w:name="_Toc223426818"/>
      <w:r>
        <w:lastRenderedPageBreak/>
        <w:t xml:space="preserve">Adjustments to the Contract </w:t>
      </w:r>
      <w:r w:rsidR="00A85B9E">
        <w:t>S</w:t>
      </w:r>
      <w:r>
        <w:t>um for Delay Costs</w:t>
      </w:r>
      <w:bookmarkEnd w:id="210"/>
    </w:p>
    <w:p w14:paraId="546140CB" w14:textId="77777777" w:rsidR="00467D52" w:rsidRDefault="00467D52" w:rsidP="00CE66F1">
      <w:pPr>
        <w:pStyle w:val="Heading4numbered"/>
      </w:pPr>
      <w:r>
        <w:t>Delay Events</w:t>
      </w:r>
    </w:p>
    <w:p w14:paraId="31FF9CE4" w14:textId="77777777" w:rsidR="00467D52" w:rsidRPr="00467D52" w:rsidRDefault="00467D52" w:rsidP="003107D4">
      <w:pPr>
        <w:pStyle w:val="NormalIndent"/>
      </w:pPr>
      <w:r w:rsidRPr="00467D52">
        <w:t>In clause</w:t>
      </w:r>
      <w:r w:rsidR="00571210">
        <w:rPr>
          <w:rFonts w:ascii="Calibri" w:hAnsi="Calibri" w:cs="Calibri"/>
        </w:rPr>
        <w:t> </w:t>
      </w:r>
      <w:r w:rsidRPr="00467D52">
        <w:t>1.1, Delay Events is defined as:</w:t>
      </w:r>
    </w:p>
    <w:p w14:paraId="363294F2" w14:textId="77777777" w:rsidR="00467D52" w:rsidRPr="00467D52" w:rsidRDefault="00467D52" w:rsidP="0092296D">
      <w:pPr>
        <w:pStyle w:val="Bulletindent"/>
        <w:tabs>
          <w:tab w:val="clear" w:pos="1872"/>
        </w:tabs>
        <w:ind w:left="1276" w:hanging="425"/>
      </w:pPr>
      <w:r w:rsidRPr="00467D52">
        <w:t xml:space="preserve">an Act of </w:t>
      </w:r>
      <w:proofErr w:type="gramStart"/>
      <w:r w:rsidRPr="00467D52">
        <w:t>Prevention</w:t>
      </w:r>
      <w:r w:rsidR="00571210">
        <w:t>;</w:t>
      </w:r>
      <w:proofErr w:type="gramEnd"/>
    </w:p>
    <w:p w14:paraId="4D88D1A5" w14:textId="77777777" w:rsidR="00467D52" w:rsidRPr="00467D52" w:rsidRDefault="00467D52" w:rsidP="0092296D">
      <w:pPr>
        <w:pStyle w:val="Bulletindent"/>
        <w:tabs>
          <w:tab w:val="clear" w:pos="1872"/>
        </w:tabs>
        <w:ind w:left="1276" w:hanging="425"/>
      </w:pPr>
      <w:r w:rsidRPr="00467D52">
        <w:t xml:space="preserve">a suspension for which the Contractor is entitled to submit an Adjustment </w:t>
      </w:r>
      <w:proofErr w:type="gramStart"/>
      <w:r w:rsidRPr="00467D52">
        <w:t>Notice</w:t>
      </w:r>
      <w:r w:rsidR="00571210">
        <w:t>;</w:t>
      </w:r>
      <w:proofErr w:type="gramEnd"/>
    </w:p>
    <w:p w14:paraId="14DF7698" w14:textId="77777777" w:rsidR="00467D52" w:rsidRPr="00467D52" w:rsidRDefault="00467D52" w:rsidP="0092296D">
      <w:pPr>
        <w:pStyle w:val="Bulletindent"/>
        <w:tabs>
          <w:tab w:val="clear" w:pos="1872"/>
        </w:tabs>
        <w:ind w:left="1276" w:hanging="425"/>
      </w:pPr>
      <w:r w:rsidRPr="00467D52">
        <w:t xml:space="preserve">a Latent </w:t>
      </w:r>
      <w:proofErr w:type="gramStart"/>
      <w:r w:rsidRPr="00467D52">
        <w:t>Condition</w:t>
      </w:r>
      <w:r w:rsidR="00571210">
        <w:t>;</w:t>
      </w:r>
      <w:proofErr w:type="gramEnd"/>
    </w:p>
    <w:p w14:paraId="5BD55BEA" w14:textId="77777777" w:rsidR="00467D52" w:rsidRPr="00467D52" w:rsidRDefault="00467D52" w:rsidP="0092296D">
      <w:pPr>
        <w:pStyle w:val="Bulletindent"/>
        <w:tabs>
          <w:tab w:val="clear" w:pos="1872"/>
        </w:tabs>
        <w:ind w:left="1276" w:hanging="425"/>
      </w:pPr>
      <w:r w:rsidRPr="00467D52">
        <w:t xml:space="preserve">each of the events for which the Contractor </w:t>
      </w:r>
      <w:r w:rsidR="003A4505">
        <w:t>is</w:t>
      </w:r>
      <w:r w:rsidRPr="00467D52">
        <w:t xml:space="preserve"> entitled to </w:t>
      </w:r>
      <w:r w:rsidR="003A4505">
        <w:t xml:space="preserve">claim </w:t>
      </w:r>
      <w:r w:rsidRPr="00467D52">
        <w:t>an extension of time as set out in the Adjustment Event Table</w:t>
      </w:r>
      <w:r w:rsidR="00571210">
        <w:t xml:space="preserve">; </w:t>
      </w:r>
      <w:r w:rsidR="003A4505">
        <w:t>and</w:t>
      </w:r>
    </w:p>
    <w:p w14:paraId="233410C7" w14:textId="77777777" w:rsidR="00467D52" w:rsidRDefault="00467D52" w:rsidP="0092296D">
      <w:pPr>
        <w:pStyle w:val="Bulletindent"/>
        <w:tabs>
          <w:tab w:val="clear" w:pos="1872"/>
        </w:tabs>
        <w:ind w:left="1276" w:hanging="425"/>
      </w:pPr>
      <w:r w:rsidRPr="00467D52">
        <w:t>any other event specified in Item</w:t>
      </w:r>
      <w:r w:rsidR="00571210">
        <w:rPr>
          <w:rFonts w:ascii="Calibri" w:hAnsi="Calibri"/>
        </w:rPr>
        <w:t> </w:t>
      </w:r>
      <w:r w:rsidRPr="00467D52">
        <w:t>35 as a Delay Event.</w:t>
      </w:r>
    </w:p>
    <w:p w14:paraId="1F7463EF" w14:textId="77777777" w:rsidR="00B63B01" w:rsidRPr="00B63B01" w:rsidRDefault="003A4505" w:rsidP="003107D4">
      <w:pPr>
        <w:pStyle w:val="NormalIndent"/>
      </w:pPr>
      <w:r>
        <w:t>T</w:t>
      </w:r>
      <w:r w:rsidR="00467D52" w:rsidRPr="00B63B01">
        <w:t>he definition of Delay Events in Item</w:t>
      </w:r>
      <w:r w:rsidR="00571210">
        <w:rPr>
          <w:rFonts w:ascii="Calibri" w:hAnsi="Calibri" w:cs="Calibri"/>
        </w:rPr>
        <w:t> </w:t>
      </w:r>
      <w:r w:rsidR="00467D52" w:rsidRPr="00B63B01">
        <w:t xml:space="preserve">35 </w:t>
      </w:r>
      <w:r>
        <w:t>should not be expanded without legal advice</w:t>
      </w:r>
      <w:r w:rsidR="003A051C" w:rsidRPr="00B63B01">
        <w:t>.</w:t>
      </w:r>
    </w:p>
    <w:p w14:paraId="4F2A7FCC" w14:textId="77777777" w:rsidR="00467D52" w:rsidRDefault="00467D52" w:rsidP="00CE66F1">
      <w:pPr>
        <w:pStyle w:val="Heading4numbered"/>
      </w:pPr>
      <w:r>
        <w:t>Compensable Delay Events</w:t>
      </w:r>
    </w:p>
    <w:p w14:paraId="2C7582E3" w14:textId="77777777" w:rsidR="00467D52" w:rsidRPr="00467D52" w:rsidRDefault="00467D52" w:rsidP="003107D4">
      <w:pPr>
        <w:pStyle w:val="NormalIndent"/>
      </w:pPr>
      <w:r w:rsidRPr="00467D52">
        <w:t>Some</w:t>
      </w:r>
      <w:r w:rsidR="00680602">
        <w:t xml:space="preserve"> </w:t>
      </w:r>
      <w:r w:rsidRPr="00467D52">
        <w:t xml:space="preserve">Delay Events </w:t>
      </w:r>
      <w:r w:rsidR="00A85B9E">
        <w:t xml:space="preserve">also constitute </w:t>
      </w:r>
      <w:r w:rsidRPr="00467D52">
        <w:t>Compensable Delay Events.</w:t>
      </w:r>
    </w:p>
    <w:p w14:paraId="332B06C6" w14:textId="77777777" w:rsidR="00467D52" w:rsidRPr="00467D52" w:rsidRDefault="00467D52" w:rsidP="003107D4">
      <w:pPr>
        <w:pStyle w:val="NormalIndent"/>
      </w:pPr>
      <w:r w:rsidRPr="00467D52">
        <w:t xml:space="preserve">Compensable Delay Events are Delay Events for which delay costs are indicated to be payable in the Adjustment Event Table. In other words, these are events </w:t>
      </w:r>
      <w:r w:rsidR="00EF1538">
        <w:t>that</w:t>
      </w:r>
      <w:r w:rsidRPr="00467D52">
        <w:t xml:space="preserve"> entitle the Contractor to delay costs in circumstances where the Contractor has been granted an extension of time.</w:t>
      </w:r>
    </w:p>
    <w:p w14:paraId="14AF9846" w14:textId="77777777" w:rsidR="00467D52" w:rsidRPr="00467D52" w:rsidRDefault="003A4505" w:rsidP="003107D4">
      <w:pPr>
        <w:pStyle w:val="NormalIndent"/>
        <w:rPr>
          <w:rFonts w:cs="Arial"/>
          <w:bCs/>
          <w:iCs/>
        </w:rPr>
      </w:pPr>
      <w:r>
        <w:t xml:space="preserve">The </w:t>
      </w:r>
      <w:r w:rsidR="00467D52" w:rsidRPr="00467D52">
        <w:t xml:space="preserve">list of Compensable Delay Events </w:t>
      </w:r>
      <w:r>
        <w:t xml:space="preserve">should not be expanded by an Agency </w:t>
      </w:r>
      <w:r w:rsidR="00467D52" w:rsidRPr="00467D52">
        <w:t>by inserting additional Delay Events in Item</w:t>
      </w:r>
      <w:r w:rsidR="002E5BC9">
        <w:rPr>
          <w:rFonts w:ascii="Calibri" w:hAnsi="Calibri" w:cs="Calibri"/>
        </w:rPr>
        <w:t> </w:t>
      </w:r>
      <w:r w:rsidR="00467D52" w:rsidRPr="00467D52">
        <w:t xml:space="preserve">36 of </w:t>
      </w:r>
      <w:r w:rsidR="006A3341">
        <w:t>the Contract Particulars (Schedule</w:t>
      </w:r>
      <w:r w:rsidR="002E5BC9">
        <w:rPr>
          <w:rFonts w:ascii="Calibri" w:hAnsi="Calibri" w:cs="Calibri"/>
        </w:rPr>
        <w:t> </w:t>
      </w:r>
      <w:r w:rsidR="006A3341">
        <w:t>1)</w:t>
      </w:r>
      <w:r w:rsidRPr="003A4505">
        <w:t xml:space="preserve"> </w:t>
      </w:r>
      <w:r>
        <w:t>without legal advice</w:t>
      </w:r>
      <w:r w:rsidR="004F6B41">
        <w:t>.</w:t>
      </w:r>
    </w:p>
    <w:p w14:paraId="2F716DB4" w14:textId="77777777" w:rsidR="00467D52" w:rsidRPr="006F7A30" w:rsidRDefault="00467D52" w:rsidP="003107D4">
      <w:pPr>
        <w:pStyle w:val="NormalIndent"/>
      </w:pPr>
      <w:r w:rsidRPr="00467D52">
        <w:t>There is a Delay Costs Cap specified by the parties in Item</w:t>
      </w:r>
      <w:r w:rsidR="00761510">
        <w:rPr>
          <w:rFonts w:ascii="Calibri" w:hAnsi="Calibri" w:cs="Calibri"/>
        </w:rPr>
        <w:t> </w:t>
      </w:r>
      <w:r w:rsidRPr="00467D52">
        <w:t xml:space="preserve">38 of </w:t>
      </w:r>
      <w:r w:rsidR="00951FDF">
        <w:t>the Contract Particulars (Schedule</w:t>
      </w:r>
      <w:r w:rsidR="00761510">
        <w:rPr>
          <w:rFonts w:ascii="Calibri" w:hAnsi="Calibri" w:cs="Calibri"/>
        </w:rPr>
        <w:t> </w:t>
      </w:r>
      <w:r w:rsidR="00951FDF">
        <w:t>1).</w:t>
      </w:r>
      <w:r w:rsidRPr="00467D52">
        <w:t xml:space="preserve"> The amount of the Delay Costs Cap is usually bid back by tenderers in their response to </w:t>
      </w:r>
      <w:r w:rsidR="00A218F3">
        <w:t>the RFT</w:t>
      </w:r>
      <w:r w:rsidRPr="00467D52">
        <w:t>.</w:t>
      </w:r>
    </w:p>
    <w:p w14:paraId="2D8A55AD" w14:textId="77777777" w:rsidR="00D40E0B" w:rsidRDefault="00D40E0B" w:rsidP="00610265">
      <w:pPr>
        <w:pStyle w:val="Heading4numbered"/>
      </w:pPr>
      <w:r>
        <w:t>Assessing the quantum of delay costs</w:t>
      </w:r>
    </w:p>
    <w:p w14:paraId="2F05AC09" w14:textId="77777777" w:rsidR="00467D52" w:rsidRDefault="00CE0A27" w:rsidP="003107D4">
      <w:pPr>
        <w:pStyle w:val="NormalIndent"/>
      </w:pPr>
      <w:r>
        <w:t>The Principal</w:t>
      </w:r>
      <w:r w:rsidR="00761510">
        <w:t>’</w:t>
      </w:r>
      <w:r>
        <w:t>s Representative must increase the Contract Sum if</w:t>
      </w:r>
      <w:r w:rsidR="00467D52" w:rsidRPr="00467D52">
        <w:t>, in respect of any Compensable Delay Event, the Contractor</w:t>
      </w:r>
      <w:r w:rsidR="00467D52">
        <w:t xml:space="preserve"> (clause</w:t>
      </w:r>
      <w:r w:rsidR="00761510">
        <w:rPr>
          <w:rFonts w:ascii="Calibri" w:hAnsi="Calibri" w:cs="Calibri"/>
        </w:rPr>
        <w:t> </w:t>
      </w:r>
      <w:r w:rsidR="00467D52">
        <w:t>10.4(a))</w:t>
      </w:r>
      <w:r>
        <w:t xml:space="preserve"> has</w:t>
      </w:r>
      <w:r w:rsidR="00467D52" w:rsidRPr="00467D52">
        <w:t>:</w:t>
      </w:r>
    </w:p>
    <w:p w14:paraId="07A5951D" w14:textId="77777777" w:rsidR="00467D52" w:rsidRPr="00467D52" w:rsidRDefault="00467D52" w:rsidP="0092296D">
      <w:pPr>
        <w:pStyle w:val="Bulletindent"/>
        <w:tabs>
          <w:tab w:val="clear" w:pos="1872"/>
        </w:tabs>
        <w:ind w:left="1276" w:hanging="425"/>
      </w:pPr>
      <w:r>
        <w:t xml:space="preserve">been </w:t>
      </w:r>
      <w:r w:rsidRPr="00467D52">
        <w:t>granted an extension of time</w:t>
      </w:r>
      <w:r w:rsidR="007225CA">
        <w:t xml:space="preserve">; </w:t>
      </w:r>
      <w:r w:rsidR="001C46C5">
        <w:t>and</w:t>
      </w:r>
    </w:p>
    <w:p w14:paraId="765623B8" w14:textId="77777777" w:rsidR="00467D52" w:rsidRDefault="00467D52" w:rsidP="0092296D">
      <w:pPr>
        <w:pStyle w:val="Bulletindent"/>
        <w:tabs>
          <w:tab w:val="clear" w:pos="1872"/>
        </w:tabs>
        <w:ind w:left="1276" w:hanging="425"/>
      </w:pPr>
      <w:r w:rsidRPr="00467D52">
        <w:t>otherwise complied with the requirements of the Contract for relief in respect of the Compensable Delay Event</w:t>
      </w:r>
      <w:r w:rsidR="00CE0A27">
        <w:t>.</w:t>
      </w:r>
    </w:p>
    <w:p w14:paraId="61A52DCC" w14:textId="77777777" w:rsidR="00467D52" w:rsidRDefault="00CE0A27" w:rsidP="00520E20">
      <w:pPr>
        <w:pStyle w:val="NormalIndent"/>
        <w:keepNext/>
      </w:pPr>
      <w:r>
        <w:t xml:space="preserve">The increase of the Contract Sum should be </w:t>
      </w:r>
      <w:r w:rsidR="00467D52">
        <w:t xml:space="preserve">by the value of the extra direct costs reasonably </w:t>
      </w:r>
      <w:r w:rsidR="00B40955">
        <w:t xml:space="preserve">and actually </w:t>
      </w:r>
      <w:r w:rsidR="00467D52">
        <w:t>incurred by the Contractor on account of the delay</w:t>
      </w:r>
      <w:r w:rsidR="00467D52" w:rsidRPr="007118AA">
        <w:t xml:space="preserve"> </w:t>
      </w:r>
      <w:r w:rsidR="00467D52" w:rsidRPr="005D2C6B">
        <w:t xml:space="preserve">for each </w:t>
      </w:r>
      <w:r w:rsidR="00AF2A3F">
        <w:t>Working D</w:t>
      </w:r>
      <w:r w:rsidR="00467D52" w:rsidRPr="005D2C6B">
        <w:t>ay by which</w:t>
      </w:r>
      <w:r w:rsidR="00467D52">
        <w:t xml:space="preserve"> </w:t>
      </w:r>
      <w:bookmarkStart w:id="211" w:name="_Hlk123591118"/>
      <w:r w:rsidR="00467D52">
        <w:t>the Date for Practical Completion</w:t>
      </w:r>
      <w:r w:rsidR="00467D52" w:rsidRPr="007118AA">
        <w:t xml:space="preserve"> </w:t>
      </w:r>
      <w:r w:rsidR="00467D52" w:rsidRPr="005D2C6B">
        <w:t>is extended</w:t>
      </w:r>
      <w:r w:rsidR="00467D52" w:rsidRPr="00727D4D">
        <w:t xml:space="preserve"> </w:t>
      </w:r>
      <w:r w:rsidR="00467D52">
        <w:t>due to the Compensable Delay Event</w:t>
      </w:r>
      <w:r>
        <w:t>. The</w:t>
      </w:r>
      <w:r w:rsidR="00560F76">
        <w:t>se</w:t>
      </w:r>
      <w:r>
        <w:t xml:space="preserve"> </w:t>
      </w:r>
      <w:r w:rsidR="00467D52">
        <w:t>costs must not:</w:t>
      </w:r>
    </w:p>
    <w:p w14:paraId="18DAD0F1" w14:textId="77777777" w:rsidR="00467D52" w:rsidRPr="0092296D" w:rsidRDefault="00467D52" w:rsidP="0092296D">
      <w:pPr>
        <w:pStyle w:val="Bulletindent"/>
        <w:tabs>
          <w:tab w:val="clear" w:pos="1872"/>
        </w:tabs>
        <w:ind w:left="1276" w:hanging="425"/>
      </w:pPr>
      <w:r>
        <w:t xml:space="preserve">exceed the </w:t>
      </w:r>
      <w:r w:rsidRPr="0092296D">
        <w:t>Delay Costs Cap</w:t>
      </w:r>
      <w:r w:rsidR="00BA138E" w:rsidRPr="00BA138E">
        <w:t xml:space="preserve"> </w:t>
      </w:r>
      <w:r w:rsidR="00BA138E">
        <w:t xml:space="preserve">per Working </w:t>
      </w:r>
      <w:proofErr w:type="gramStart"/>
      <w:r w:rsidR="00BA138E">
        <w:t>Da</w:t>
      </w:r>
      <w:r w:rsidR="00CE0A27" w:rsidRPr="0092296D">
        <w:t>y</w:t>
      </w:r>
      <w:r w:rsidR="00B0756D" w:rsidRPr="0092296D">
        <w:t>;</w:t>
      </w:r>
      <w:proofErr w:type="gramEnd"/>
    </w:p>
    <w:bookmarkEnd w:id="211"/>
    <w:p w14:paraId="1D8E5B42" w14:textId="77777777" w:rsidR="00467D52" w:rsidRPr="00467D52" w:rsidRDefault="00467D52" w:rsidP="0092296D">
      <w:pPr>
        <w:pStyle w:val="Bulletindent"/>
        <w:tabs>
          <w:tab w:val="clear" w:pos="1872"/>
        </w:tabs>
        <w:ind w:left="1276" w:hanging="425"/>
      </w:pPr>
      <w:r w:rsidRPr="00467D52">
        <w:t>include any amount for profit or loss of profit or offsite overheads</w:t>
      </w:r>
      <w:r w:rsidR="00560F76">
        <w:t>; or</w:t>
      </w:r>
    </w:p>
    <w:p w14:paraId="794FC52B" w14:textId="77777777" w:rsidR="00B33BEF" w:rsidRDefault="00467D52" w:rsidP="0092296D">
      <w:pPr>
        <w:pStyle w:val="Bulletindent"/>
        <w:tabs>
          <w:tab w:val="clear" w:pos="1872"/>
        </w:tabs>
        <w:ind w:left="1276" w:hanging="425"/>
      </w:pPr>
      <w:r w:rsidRPr="0092296D">
        <w:lastRenderedPageBreak/>
        <w:t>include any direct</w:t>
      </w:r>
      <w:r>
        <w:t xml:space="preserve"> costs other than those that are incurred due to the delay in achieving Practical Completion</w:t>
      </w:r>
      <w:r w:rsidRPr="008F2CA7">
        <w:t>.</w:t>
      </w:r>
    </w:p>
    <w:p w14:paraId="044C0CCB" w14:textId="77777777" w:rsidR="0030319D" w:rsidRDefault="0030319D" w:rsidP="00CE66F1">
      <w:pPr>
        <w:pStyle w:val="Heading2numbered"/>
      </w:pPr>
      <w:bookmarkStart w:id="212" w:name="_Toc223426819"/>
      <w:r>
        <w:t>Dispute Resolutio</w:t>
      </w:r>
      <w:r w:rsidRPr="00B63B01">
        <w:t>n</w:t>
      </w:r>
      <w:r w:rsidR="00B8732E" w:rsidRPr="00B63B01">
        <w:t xml:space="preserve"> </w:t>
      </w:r>
      <w:r w:rsidR="00B63B01" w:rsidRPr="00BA5A8D">
        <w:t>–</w:t>
      </w:r>
      <w:r w:rsidR="00B8732E">
        <w:t xml:space="preserve"> clause</w:t>
      </w:r>
      <w:r w:rsidR="00FD4948">
        <w:rPr>
          <w:rFonts w:ascii="Calibri" w:hAnsi="Calibri" w:cs="Calibri"/>
        </w:rPr>
        <w:t> </w:t>
      </w:r>
      <w:r w:rsidR="00B8732E">
        <w:t>13</w:t>
      </w:r>
      <w:bookmarkEnd w:id="212"/>
    </w:p>
    <w:p w14:paraId="7493791F" w14:textId="77777777" w:rsidR="00EF540C" w:rsidRDefault="00304B97" w:rsidP="000A6DE2">
      <w:pPr>
        <w:pStyle w:val="Heading3numbered"/>
      </w:pPr>
      <w:bookmarkStart w:id="213" w:name="_Toc223426820"/>
      <w:r>
        <w:t>In general</w:t>
      </w:r>
      <w:bookmarkEnd w:id="213"/>
    </w:p>
    <w:p w14:paraId="589A8F00" w14:textId="77777777" w:rsidR="00070D94" w:rsidRDefault="00EF540C" w:rsidP="000A6DE2">
      <w:pPr>
        <w:pStyle w:val="NormalIndent"/>
      </w:pPr>
      <w:r>
        <w:t>The</w:t>
      </w:r>
      <w:r w:rsidR="002A5EFD" w:rsidRPr="002A5EFD">
        <w:t xml:space="preserve"> </w:t>
      </w:r>
      <w:r w:rsidR="002A5EFD">
        <w:t>resolution procedure for</w:t>
      </w:r>
      <w:r>
        <w:t xml:space="preserve"> </w:t>
      </w:r>
      <w:r w:rsidR="00A41F9B">
        <w:t>d</w:t>
      </w:r>
      <w:r w:rsidR="002A5EFD">
        <w:t>isputes</w:t>
      </w:r>
      <w:r>
        <w:t xml:space="preserve"> is set out in clause</w:t>
      </w:r>
      <w:r w:rsidR="00FD4948">
        <w:rPr>
          <w:rFonts w:ascii="Calibri" w:hAnsi="Calibri" w:cs="Calibri"/>
        </w:rPr>
        <w:t> </w:t>
      </w:r>
      <w:r>
        <w:t>13 of the Medium Works Contract.</w:t>
      </w:r>
      <w:r w:rsidR="003B4571">
        <w:t xml:space="preserve"> </w:t>
      </w:r>
      <w:r w:rsidR="00070455">
        <w:t>The following</w:t>
      </w:r>
      <w:r>
        <w:t xml:space="preserve"> flow</w:t>
      </w:r>
      <w:r w:rsidR="009175DF">
        <w:t xml:space="preserve"> chart</w:t>
      </w:r>
      <w:r>
        <w:t xml:space="preserve"> </w:t>
      </w:r>
      <w:r w:rsidR="00070455">
        <w:t xml:space="preserve">illustrates </w:t>
      </w:r>
      <w:r>
        <w:t>that procedure.</w:t>
      </w:r>
    </w:p>
    <w:p w14:paraId="3C6CCCD7" w14:textId="4F4AEFC8" w:rsidR="00B664B7" w:rsidRDefault="00B664B7" w:rsidP="00320B09">
      <w:pPr>
        <w:pStyle w:val="Captionindent"/>
      </w:pPr>
      <w:r w:rsidRPr="00B664B7">
        <w:t xml:space="preserve">Figure </w:t>
      </w:r>
      <w:r w:rsidR="00257B11">
        <w:fldChar w:fldCharType="begin"/>
      </w:r>
      <w:r w:rsidR="00257B11">
        <w:instrText xml:space="preserve"> SEQ Figure \* ARABIC </w:instrText>
      </w:r>
      <w:r w:rsidR="00257B11">
        <w:fldChar w:fldCharType="separate"/>
      </w:r>
      <w:r w:rsidR="00257B11">
        <w:rPr>
          <w:noProof/>
        </w:rPr>
        <w:t>5</w:t>
      </w:r>
      <w:r w:rsidR="00257B11">
        <w:rPr>
          <w:noProof/>
        </w:rPr>
        <w:fldChar w:fldCharType="end"/>
      </w:r>
      <w:r w:rsidR="00B63B01" w:rsidRPr="00B63B01">
        <w:t xml:space="preserve"> –</w:t>
      </w:r>
      <w:r w:rsidRPr="00B63B01">
        <w:t xml:space="preserve"> Dispute</w:t>
      </w:r>
      <w:r w:rsidRPr="00B664B7">
        <w:t xml:space="preserve"> Resolution</w:t>
      </w:r>
    </w:p>
    <w:p w14:paraId="34FB25C7" w14:textId="77777777" w:rsidR="00F25FF2" w:rsidRDefault="00D667B5" w:rsidP="000A6DE2">
      <w:pPr>
        <w:pStyle w:val="NormalIndent"/>
      </w:pPr>
      <w:r w:rsidRPr="00D667B5">
        <w:rPr>
          <w:noProof/>
        </w:rPr>
        <w:drawing>
          <wp:inline distT="0" distB="0" distL="0" distR="0" wp14:anchorId="06A5A531" wp14:editId="1BBEF888">
            <wp:extent cx="4898982" cy="5126400"/>
            <wp:effectExtent l="0" t="0" r="0" b="0"/>
            <wp:docPr id="634" name="Picture 634" descr="This flow chart outlines the dispute resolution process as per clause 13 of the Medium Works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Picture 634" descr="This flow chart outlines the dispute resolution process as per clause 13 of the Medium Works Contract"/>
                    <pic:cNvPicPr/>
                  </pic:nvPicPr>
                  <pic:blipFill>
                    <a:blip r:embed="rId49">
                      <a:extLst>
                        <a:ext uri="{96DAC541-7B7A-43D3-8B79-37D633B846F1}">
                          <asvg:svgBlip xmlns:asvg="http://schemas.microsoft.com/office/drawing/2016/SVG/main" r:embed="rId50"/>
                        </a:ext>
                      </a:extLst>
                    </a:blip>
                    <a:stretch>
                      <a:fillRect/>
                    </a:stretch>
                  </pic:blipFill>
                  <pic:spPr>
                    <a:xfrm>
                      <a:off x="0" y="0"/>
                      <a:ext cx="4901533" cy="5129070"/>
                    </a:xfrm>
                    <a:prstGeom prst="rect">
                      <a:avLst/>
                    </a:prstGeom>
                  </pic:spPr>
                </pic:pic>
              </a:graphicData>
            </a:graphic>
          </wp:inline>
        </w:drawing>
      </w:r>
    </w:p>
    <w:p w14:paraId="21E51CAF" w14:textId="77777777" w:rsidR="003B4571" w:rsidRDefault="003B4571" w:rsidP="00F25FF2">
      <w:pPr>
        <w:pStyle w:val="Heading3numbered"/>
        <w:pageBreakBefore/>
      </w:pPr>
      <w:bookmarkStart w:id="214" w:name="_Toc223426821"/>
      <w:r>
        <w:lastRenderedPageBreak/>
        <w:t>Dispute Notice and negotiation</w:t>
      </w:r>
      <w:bookmarkEnd w:id="214"/>
    </w:p>
    <w:p w14:paraId="6D8A33CC" w14:textId="77777777" w:rsidR="003B4571" w:rsidRPr="003B4571" w:rsidRDefault="003B4571" w:rsidP="003107D4">
      <w:pPr>
        <w:pStyle w:val="NormalIndent"/>
      </w:pPr>
      <w:r w:rsidRPr="003B4571">
        <w:t xml:space="preserve">If a </w:t>
      </w:r>
      <w:r w:rsidRPr="001B31B0">
        <w:t>Dispute arises</w:t>
      </w:r>
      <w:r w:rsidR="0033253E">
        <w:t>,</w:t>
      </w:r>
      <w:r w:rsidRPr="001B31B0">
        <w:t xml:space="preserve"> a party </w:t>
      </w:r>
      <w:r w:rsidR="002A1733">
        <w:t>wishing to</w:t>
      </w:r>
      <w:r w:rsidRPr="001B31B0">
        <w:t xml:space="preserve"> pursue the Dispute</w:t>
      </w:r>
      <w:r w:rsidR="002A1733">
        <w:t xml:space="preserve"> must</w:t>
      </w:r>
      <w:r w:rsidRPr="001B31B0">
        <w:t xml:space="preserve"> give notice to the other party</w:t>
      </w:r>
      <w:r w:rsidR="002A1733">
        <w:t xml:space="preserve"> </w:t>
      </w:r>
      <w:r w:rsidR="002A1733" w:rsidRPr="001B31B0">
        <w:t>in writing</w:t>
      </w:r>
      <w:r w:rsidR="00EA37B5">
        <w:t xml:space="preserve">. </w:t>
      </w:r>
      <w:r w:rsidR="001F2692">
        <w:t>W</w:t>
      </w:r>
      <w:r w:rsidR="00EA37B5" w:rsidRPr="001B31B0">
        <w:t>ithin 20 Business Days after the date on which the Dispute Notice is given</w:t>
      </w:r>
      <w:r w:rsidR="00EA37B5">
        <w:t xml:space="preserve">, </w:t>
      </w:r>
      <w:r w:rsidR="001F2692">
        <w:t xml:space="preserve">the parties must </w:t>
      </w:r>
      <w:r w:rsidRPr="003B4571">
        <w:t xml:space="preserve">undertake </w:t>
      </w:r>
      <w:r w:rsidR="00853D14">
        <w:t>‘</w:t>
      </w:r>
      <w:r w:rsidRPr="003B4571">
        <w:t>genuine and good faith negotiations</w:t>
      </w:r>
      <w:r w:rsidR="00853D14">
        <w:t>’</w:t>
      </w:r>
      <w:r w:rsidRPr="003B4571">
        <w:t xml:space="preserve"> with a view to resolving the Dispute (clause</w:t>
      </w:r>
      <w:r w:rsidR="00EA37B5">
        <w:t>s</w:t>
      </w:r>
      <w:r w:rsidR="00853D14">
        <w:rPr>
          <w:rFonts w:ascii="Calibri" w:hAnsi="Calibri" w:cs="Calibri"/>
        </w:rPr>
        <w:t> </w:t>
      </w:r>
      <w:r w:rsidR="00EA37B5">
        <w:t xml:space="preserve">13.2 and </w:t>
      </w:r>
      <w:r w:rsidRPr="003B4571">
        <w:t>13.3).</w:t>
      </w:r>
    </w:p>
    <w:p w14:paraId="69F20B39" w14:textId="77777777" w:rsidR="0030319D" w:rsidRDefault="0030319D" w:rsidP="00CE66F1">
      <w:pPr>
        <w:pStyle w:val="Heading3numbered"/>
      </w:pPr>
      <w:bookmarkStart w:id="215" w:name="_Toc223426822"/>
      <w:r>
        <w:t>Mediation</w:t>
      </w:r>
      <w:bookmarkEnd w:id="215"/>
    </w:p>
    <w:p w14:paraId="05A57C20" w14:textId="77777777" w:rsidR="0030319D" w:rsidRDefault="00EA37B5" w:rsidP="003107D4">
      <w:pPr>
        <w:pStyle w:val="NormalIndent"/>
      </w:pPr>
      <w:r>
        <w:t>If a D</w:t>
      </w:r>
      <w:r w:rsidR="00C719B5">
        <w:t xml:space="preserve">ispute </w:t>
      </w:r>
      <w:r>
        <w:t>is not resolved by negotiation</w:t>
      </w:r>
      <w:r w:rsidR="001F2692">
        <w:t>,</w:t>
      </w:r>
      <w:r>
        <w:t xml:space="preserve"> and Item</w:t>
      </w:r>
      <w:r w:rsidR="001F2692">
        <w:rPr>
          <w:rFonts w:ascii="Calibri" w:hAnsi="Calibri" w:cs="Calibri"/>
        </w:rPr>
        <w:t> </w:t>
      </w:r>
      <w:r>
        <w:t>39 of the Contract Particulars (Schedule</w:t>
      </w:r>
      <w:r w:rsidR="001F2692">
        <w:rPr>
          <w:rFonts w:ascii="Calibri" w:hAnsi="Calibri" w:cs="Calibri"/>
        </w:rPr>
        <w:t> </w:t>
      </w:r>
      <w:r>
        <w:t>1) specifies that clause</w:t>
      </w:r>
      <w:r w:rsidR="001F2692">
        <w:rPr>
          <w:rFonts w:ascii="Calibri" w:hAnsi="Calibri" w:cs="Calibri"/>
        </w:rPr>
        <w:t> </w:t>
      </w:r>
      <w:r>
        <w:t xml:space="preserve">13.4 applies, </w:t>
      </w:r>
      <w:r w:rsidR="00C719B5">
        <w:t xml:space="preserve">the Dispute </w:t>
      </w:r>
      <w:r>
        <w:t xml:space="preserve">must </w:t>
      </w:r>
      <w:r w:rsidR="00C719B5">
        <w:t>be referred to mediation.</w:t>
      </w:r>
    </w:p>
    <w:p w14:paraId="3897991D" w14:textId="77777777" w:rsidR="00C719B5" w:rsidRDefault="00C719B5" w:rsidP="003107D4">
      <w:pPr>
        <w:pStyle w:val="NormalIndent"/>
      </w:pPr>
      <w:r>
        <w:t>The procedure for mediation is set out in clause</w:t>
      </w:r>
      <w:r w:rsidR="001F2692">
        <w:rPr>
          <w:rFonts w:ascii="Calibri" w:hAnsi="Calibri" w:cs="Calibri"/>
        </w:rPr>
        <w:t> </w:t>
      </w:r>
      <w:r>
        <w:t>13.4.</w:t>
      </w:r>
    </w:p>
    <w:p w14:paraId="2AD9BDEF" w14:textId="77777777" w:rsidR="00C719B5" w:rsidRDefault="00C719B5" w:rsidP="003107D4">
      <w:pPr>
        <w:pStyle w:val="NormalIndent"/>
      </w:pPr>
      <w:r>
        <w:t xml:space="preserve">The </w:t>
      </w:r>
      <w:r w:rsidR="00025B77">
        <w:t>Agency</w:t>
      </w:r>
      <w:r>
        <w:t xml:space="preserve"> should make </w:t>
      </w:r>
      <w:r w:rsidR="00EA37B5">
        <w:t>an election in Item</w:t>
      </w:r>
      <w:r w:rsidR="001F2692">
        <w:rPr>
          <w:rFonts w:ascii="Calibri" w:hAnsi="Calibri" w:cs="Calibri"/>
        </w:rPr>
        <w:t> </w:t>
      </w:r>
      <w:r w:rsidR="00EA37B5">
        <w:t xml:space="preserve">39 </w:t>
      </w:r>
      <w:r w:rsidR="00B40955">
        <w:t xml:space="preserve">in </w:t>
      </w:r>
      <w:r w:rsidR="00EA37B5">
        <w:t xml:space="preserve">the </w:t>
      </w:r>
      <w:r w:rsidR="00B40955">
        <w:t xml:space="preserve">version </w:t>
      </w:r>
      <w:proofErr w:type="gramStart"/>
      <w:r w:rsidR="00EA37B5">
        <w:t xml:space="preserve">of </w:t>
      </w:r>
      <w:r w:rsidR="00E84FBA">
        <w:t xml:space="preserve"> </w:t>
      </w:r>
      <w:r w:rsidR="00B40955">
        <w:t>the</w:t>
      </w:r>
      <w:proofErr w:type="gramEnd"/>
      <w:r w:rsidR="00B40955">
        <w:t xml:space="preserve"> </w:t>
      </w:r>
      <w:r w:rsidR="00EA37B5">
        <w:t xml:space="preserve">Medium Works Contract </w:t>
      </w:r>
      <w:r>
        <w:t>issu</w:t>
      </w:r>
      <w:r w:rsidR="00EA37B5">
        <w:t>ed</w:t>
      </w:r>
      <w:r>
        <w:t xml:space="preserve"> </w:t>
      </w:r>
      <w:r w:rsidR="00EA37B5">
        <w:t xml:space="preserve">with </w:t>
      </w:r>
      <w:r>
        <w:t>the RFT.</w:t>
      </w:r>
    </w:p>
    <w:p w14:paraId="7E584FD7" w14:textId="77777777" w:rsidR="009D3ABE" w:rsidRDefault="009D3ABE" w:rsidP="00CE66F1">
      <w:pPr>
        <w:pStyle w:val="Heading3numbered"/>
      </w:pPr>
      <w:bookmarkStart w:id="216" w:name="_Toc223426823"/>
      <w:r>
        <w:t>Arbitration</w:t>
      </w:r>
      <w:bookmarkEnd w:id="216"/>
    </w:p>
    <w:p w14:paraId="1CFBD907" w14:textId="77777777" w:rsidR="0074784F" w:rsidRDefault="00025908" w:rsidP="003107D4">
      <w:pPr>
        <w:pStyle w:val="NormalIndent"/>
      </w:pPr>
      <w:r>
        <w:t xml:space="preserve">If </w:t>
      </w:r>
      <w:r w:rsidR="00EA37B5">
        <w:t>a</w:t>
      </w:r>
      <w:r>
        <w:t xml:space="preserve"> Dispute is not resolved </w:t>
      </w:r>
      <w:r w:rsidR="00EA37B5">
        <w:t xml:space="preserve">by negotiation or (where </w:t>
      </w:r>
      <w:r>
        <w:t>clause</w:t>
      </w:r>
      <w:r w:rsidR="00920504">
        <w:rPr>
          <w:rFonts w:ascii="Calibri" w:hAnsi="Calibri" w:cs="Calibri"/>
        </w:rPr>
        <w:t> </w:t>
      </w:r>
      <w:r>
        <w:t>13.4 applies</w:t>
      </w:r>
      <w:r w:rsidR="00EA37B5">
        <w:t>) mediation</w:t>
      </w:r>
      <w:r w:rsidR="0074784F">
        <w:t>,</w:t>
      </w:r>
      <w:r w:rsidR="00920504">
        <w:t xml:space="preserve"> </w:t>
      </w:r>
      <w:r w:rsidR="0074784F">
        <w:t>either party may refer the Dispute to arbitration under clause</w:t>
      </w:r>
      <w:r w:rsidR="00920504">
        <w:rPr>
          <w:rFonts w:ascii="Calibri" w:hAnsi="Calibri" w:cs="Calibri"/>
        </w:rPr>
        <w:t> </w:t>
      </w:r>
      <w:r w:rsidR="0074784F">
        <w:t>13.5.</w:t>
      </w:r>
    </w:p>
    <w:p w14:paraId="04C1A701" w14:textId="77777777" w:rsidR="00FF7DF5" w:rsidRDefault="0009687A" w:rsidP="00CE66F1">
      <w:pPr>
        <w:pStyle w:val="Heading2numbered"/>
      </w:pPr>
      <w:bookmarkStart w:id="217" w:name="_Toc223426824"/>
      <w:r>
        <w:t xml:space="preserve">Government requirements and </w:t>
      </w:r>
      <w:r w:rsidR="00EC4AAF">
        <w:t>collateral documents</w:t>
      </w:r>
      <w:r w:rsidR="009763FC">
        <w:t xml:space="preserve"> </w:t>
      </w:r>
      <w:r w:rsidR="005B43B6">
        <w:t>–</w:t>
      </w:r>
      <w:r w:rsidR="009763FC">
        <w:t xml:space="preserve"> clause</w:t>
      </w:r>
      <w:r w:rsidR="00BD60D0">
        <w:rPr>
          <w:rFonts w:ascii="Calibri" w:hAnsi="Calibri" w:cs="Calibri"/>
        </w:rPr>
        <w:t> </w:t>
      </w:r>
      <w:r w:rsidR="009763FC">
        <w:t>16</w:t>
      </w:r>
      <w:bookmarkEnd w:id="217"/>
    </w:p>
    <w:p w14:paraId="14309374" w14:textId="77777777" w:rsidR="00C719B5" w:rsidRDefault="001B5CD7" w:rsidP="00CE66F1">
      <w:pPr>
        <w:pStyle w:val="Heading3numbered"/>
      </w:pPr>
      <w:bookmarkStart w:id="218" w:name="_Toc223426825"/>
      <w:r w:rsidRPr="001B5CD7">
        <w:t>Mandatory Government Policy Requirements</w:t>
      </w:r>
      <w:bookmarkEnd w:id="218"/>
    </w:p>
    <w:p w14:paraId="26958490" w14:textId="77777777" w:rsidR="001B5CD7" w:rsidRDefault="001B5CD7" w:rsidP="003107D4">
      <w:pPr>
        <w:pStyle w:val="NormalIndent"/>
      </w:pPr>
      <w:r>
        <w:t>Clause</w:t>
      </w:r>
      <w:r w:rsidR="00BD60D0">
        <w:rPr>
          <w:rFonts w:ascii="Calibri" w:hAnsi="Calibri" w:cs="Calibri"/>
        </w:rPr>
        <w:t> </w:t>
      </w:r>
      <w:r>
        <w:t>16.1 incorporates into the Contract</w:t>
      </w:r>
      <w:r w:rsidR="00B40955">
        <w:t>, by reference,</w:t>
      </w:r>
      <w:r>
        <w:t xml:space="preserve"> the clauses set out in Part</w:t>
      </w:r>
      <w:r w:rsidR="00416796">
        <w:rPr>
          <w:rFonts w:ascii="Calibri" w:hAnsi="Calibri" w:cs="Calibri"/>
        </w:rPr>
        <w:t> </w:t>
      </w:r>
      <w:r>
        <w:t xml:space="preserve">A of the </w:t>
      </w:r>
      <w:r w:rsidRPr="009B19E1">
        <w:rPr>
          <w:bCs/>
        </w:rPr>
        <w:t>Schedule of Government Policy Requirements</w:t>
      </w:r>
      <w:r>
        <w:t xml:space="preserve"> as at the Contract Date. </w:t>
      </w:r>
      <w:r w:rsidR="00025B77">
        <w:t>Agenc</w:t>
      </w:r>
      <w:r w:rsidR="007125FF">
        <w:t>ies</w:t>
      </w:r>
      <w:r w:rsidR="00737132">
        <w:t xml:space="preserve"> should </w:t>
      </w:r>
      <w:r w:rsidRPr="001B5CD7">
        <w:t>familiarise themselves with</w:t>
      </w:r>
      <w:r>
        <w:t xml:space="preserve"> </w:t>
      </w:r>
      <w:r w:rsidRPr="001B5CD7">
        <w:t>th</w:t>
      </w:r>
      <w:r w:rsidR="00FF21E4">
        <w:t>e</w:t>
      </w:r>
      <w:r w:rsidRPr="001B5CD7">
        <w:t>se clauses</w:t>
      </w:r>
      <w:r w:rsidR="005D278D">
        <w:t>.</w:t>
      </w:r>
      <w:r>
        <w:t xml:space="preserve"> </w:t>
      </w:r>
      <w:r w:rsidR="005D278D">
        <w:t xml:space="preserve">As these requirements may be adjusted over time, </w:t>
      </w:r>
      <w:r>
        <w:t xml:space="preserve">the </w:t>
      </w:r>
      <w:r w:rsidR="005D278D">
        <w:t xml:space="preserve">most up-to-date </w:t>
      </w:r>
      <w:r w:rsidRPr="008A430F">
        <w:rPr>
          <w:bCs/>
        </w:rPr>
        <w:t>Schedule of Government Policy Requirements</w:t>
      </w:r>
      <w:r w:rsidRPr="001B5CD7">
        <w:t xml:space="preserve"> </w:t>
      </w:r>
      <w:r w:rsidR="005D278D">
        <w:t xml:space="preserve">will be made available on </w:t>
      </w:r>
      <w:r>
        <w:t>the DTF website</w:t>
      </w:r>
      <w:r w:rsidR="00FF21E4">
        <w:t>,</w:t>
      </w:r>
      <w:r w:rsidR="005D278D">
        <w:t xml:space="preserve"> and agencies should check regularly. A</w:t>
      </w:r>
      <w:r>
        <w:t xml:space="preserve">ny change of address </w:t>
      </w:r>
      <w:r w:rsidR="005D278D">
        <w:t xml:space="preserve">will be </w:t>
      </w:r>
      <w:r>
        <w:t xml:space="preserve">updated in all impacted RFT and </w:t>
      </w:r>
      <w:r w:rsidR="005D278D">
        <w:t>C</w:t>
      </w:r>
      <w:r>
        <w:t xml:space="preserve">ontract </w:t>
      </w:r>
      <w:r w:rsidR="005D278D">
        <w:t>D</w:t>
      </w:r>
      <w:r>
        <w:t>ocuments.</w:t>
      </w:r>
    </w:p>
    <w:p w14:paraId="510B3D5C" w14:textId="77777777" w:rsidR="001B5CD7" w:rsidRDefault="001B5CD7" w:rsidP="00CE66F1">
      <w:pPr>
        <w:pStyle w:val="Heading3numbered"/>
      </w:pPr>
      <w:bookmarkStart w:id="219" w:name="_Toc223426826"/>
      <w:r w:rsidRPr="001B5CD7">
        <w:t>Project</w:t>
      </w:r>
      <w:r w:rsidR="004621D6">
        <w:t xml:space="preserve"> </w:t>
      </w:r>
      <w:r w:rsidRPr="001B5CD7">
        <w:t>Specific Government Policy Requirements</w:t>
      </w:r>
      <w:bookmarkEnd w:id="219"/>
    </w:p>
    <w:p w14:paraId="373DE357" w14:textId="77777777" w:rsidR="00683ADB" w:rsidRDefault="001B5CD7" w:rsidP="004772DA">
      <w:pPr>
        <w:pStyle w:val="NormalIndent"/>
        <w:keepNext/>
      </w:pPr>
      <w:r>
        <w:t>Clause</w:t>
      </w:r>
      <w:r w:rsidR="00E21F85">
        <w:rPr>
          <w:rFonts w:ascii="Calibri" w:hAnsi="Calibri" w:cs="Calibri"/>
        </w:rPr>
        <w:t> </w:t>
      </w:r>
      <w:r>
        <w:t>16.2 incorporates into the Contract, by reference, those clauses set out in Part</w:t>
      </w:r>
      <w:r w:rsidR="00E21F85">
        <w:rPr>
          <w:rFonts w:ascii="Calibri" w:hAnsi="Calibri" w:cs="Calibri"/>
        </w:rPr>
        <w:t> </w:t>
      </w:r>
      <w:r>
        <w:t xml:space="preserve">B of the </w:t>
      </w:r>
      <w:r w:rsidRPr="008A430F">
        <w:rPr>
          <w:bCs/>
        </w:rPr>
        <w:t>Schedule of Government Policy Requirements</w:t>
      </w:r>
      <w:r w:rsidR="00B40955">
        <w:rPr>
          <w:bCs/>
        </w:rPr>
        <w:t>,</w:t>
      </w:r>
      <w:r w:rsidR="00B40955" w:rsidRPr="00B40955">
        <w:t xml:space="preserve"> </w:t>
      </w:r>
      <w:r w:rsidR="00B40955">
        <w:t>as at the Contract Date,</w:t>
      </w:r>
      <w:r>
        <w:t xml:space="preserve"> if specified in</w:t>
      </w:r>
      <w:r w:rsidRPr="008E660D">
        <w:t xml:space="preserve"> Item</w:t>
      </w:r>
      <w:r w:rsidR="00E21F85">
        <w:rPr>
          <w:rFonts w:ascii="Calibri" w:hAnsi="Calibri" w:cs="Calibri"/>
        </w:rPr>
        <w:t> </w:t>
      </w:r>
      <w:r>
        <w:t>42 of the Contract Particulars (Schedule</w:t>
      </w:r>
      <w:r w:rsidR="00E21F85">
        <w:rPr>
          <w:rFonts w:ascii="Calibri" w:hAnsi="Calibri" w:cs="Calibri"/>
        </w:rPr>
        <w:t> </w:t>
      </w:r>
      <w:r>
        <w:t xml:space="preserve">1). </w:t>
      </w:r>
      <w:r w:rsidR="007125FF">
        <w:t>A</w:t>
      </w:r>
      <w:r>
        <w:t xml:space="preserve">gencies should </w:t>
      </w:r>
      <w:r w:rsidRPr="001B5CD7">
        <w:t>familiarise themselves with</w:t>
      </w:r>
      <w:r>
        <w:t xml:space="preserve"> </w:t>
      </w:r>
      <w:r w:rsidR="00683ADB">
        <w:t xml:space="preserve">the </w:t>
      </w:r>
      <w:r w:rsidR="00683ADB" w:rsidRPr="00683ADB">
        <w:t>Project</w:t>
      </w:r>
      <w:r w:rsidR="004621D6">
        <w:t xml:space="preserve"> </w:t>
      </w:r>
      <w:r w:rsidR="00683ADB" w:rsidRPr="00683ADB">
        <w:t xml:space="preserve">Specific Government Policy Requirements </w:t>
      </w:r>
      <w:r w:rsidR="00683ADB">
        <w:t>and specify, in Item</w:t>
      </w:r>
      <w:r w:rsidR="00E21F85">
        <w:rPr>
          <w:rFonts w:ascii="Calibri" w:hAnsi="Calibri" w:cs="Calibri"/>
        </w:rPr>
        <w:t> </w:t>
      </w:r>
      <w:r w:rsidR="00683ADB">
        <w:t>42, those that apply to the Contract.</w:t>
      </w:r>
    </w:p>
    <w:p w14:paraId="5C47502E" w14:textId="77777777" w:rsidR="001B5CD7" w:rsidRDefault="001D7CAE" w:rsidP="003107D4">
      <w:pPr>
        <w:pStyle w:val="NormalIndent"/>
      </w:pPr>
      <w:r w:rsidRPr="00093014">
        <w:t>DTF ensure</w:t>
      </w:r>
      <w:r w:rsidR="004946AB" w:rsidRPr="00093014">
        <w:t>s</w:t>
      </w:r>
      <w:r w:rsidRPr="00093014">
        <w:t xml:space="preserve"> </w:t>
      </w:r>
      <w:r w:rsidR="001B5CD7" w:rsidRPr="00093014">
        <w:t xml:space="preserve">that the </w:t>
      </w:r>
      <w:r w:rsidR="001B5CD7" w:rsidRPr="00093014">
        <w:rPr>
          <w:bCs/>
        </w:rPr>
        <w:t>Schedule of Government Policy Requirements</w:t>
      </w:r>
      <w:r w:rsidR="001B5CD7" w:rsidRPr="00093014">
        <w:t xml:space="preserve"> </w:t>
      </w:r>
      <w:proofErr w:type="gramStart"/>
      <w:r w:rsidR="001B5CD7" w:rsidRPr="00093014">
        <w:t xml:space="preserve">is available </w:t>
      </w:r>
      <w:r w:rsidR="003A3488" w:rsidRPr="00093014">
        <w:t>at all times</w:t>
      </w:r>
      <w:proofErr w:type="gramEnd"/>
      <w:r w:rsidR="003A3488" w:rsidRPr="00093014">
        <w:t xml:space="preserve"> </w:t>
      </w:r>
      <w:r w:rsidR="00FA5987" w:rsidRPr="00093014">
        <w:t>via the DTF website (and any change</w:t>
      </w:r>
      <w:r w:rsidR="001A57D3" w:rsidRPr="00093014">
        <w:t>s</w:t>
      </w:r>
      <w:r w:rsidR="00FA5987" w:rsidRPr="00093014">
        <w:t xml:space="preserve"> of address </w:t>
      </w:r>
      <w:r w:rsidR="001A57D3" w:rsidRPr="00093014">
        <w:t xml:space="preserve">are </w:t>
      </w:r>
      <w:r w:rsidR="00FA5987" w:rsidRPr="00093014">
        <w:t xml:space="preserve">updated in all impacted RFT and </w:t>
      </w:r>
      <w:r w:rsidR="002D54D6" w:rsidRPr="00093014">
        <w:t>Contract Documents</w:t>
      </w:r>
      <w:r w:rsidR="00FA5987" w:rsidRPr="00093014">
        <w:t>).</w:t>
      </w:r>
    </w:p>
    <w:p w14:paraId="36DBCACE" w14:textId="77777777" w:rsidR="00C719B5" w:rsidRDefault="007125FF" w:rsidP="003107D4">
      <w:pPr>
        <w:pStyle w:val="NormalIndent"/>
      </w:pPr>
      <w:r>
        <w:lastRenderedPageBreak/>
        <w:t>A</w:t>
      </w:r>
      <w:r w:rsidR="00683ADB">
        <w:t xml:space="preserve">gencies should </w:t>
      </w:r>
      <w:r w:rsidR="00737132">
        <w:t xml:space="preserve">refer to Buying for Victoria </w:t>
      </w:r>
      <w:r w:rsidR="00AC4F08">
        <w:t>for guidance on how to apply</w:t>
      </w:r>
      <w:r w:rsidR="00737132">
        <w:t xml:space="preserve"> the Social Procurement Framework.</w:t>
      </w:r>
      <w:r w:rsidR="00683ADB">
        <w:t xml:space="preserve"> </w:t>
      </w:r>
      <w:r w:rsidR="00C719B5">
        <w:t>If Item</w:t>
      </w:r>
      <w:r w:rsidR="0062016C">
        <w:rPr>
          <w:rFonts w:ascii="Calibri" w:hAnsi="Calibri" w:cs="Calibri"/>
        </w:rPr>
        <w:t> </w:t>
      </w:r>
      <w:r w:rsidR="00C719B5">
        <w:t>4</w:t>
      </w:r>
      <w:r w:rsidR="009354DD">
        <w:t>2</w:t>
      </w:r>
      <w:r w:rsidR="00C719B5">
        <w:t xml:space="preserve"> </w:t>
      </w:r>
      <w:r w:rsidR="00AC4F08">
        <w:t xml:space="preserve">specifies </w:t>
      </w:r>
      <w:r w:rsidR="00C719B5">
        <w:t xml:space="preserve">that the Social Procurement Framework </w:t>
      </w:r>
      <w:r w:rsidR="00FA4BA5">
        <w:t xml:space="preserve">provisions apply, then the </w:t>
      </w:r>
      <w:r w:rsidR="00D3058D">
        <w:t xml:space="preserve">applicable </w:t>
      </w:r>
      <w:r w:rsidR="00FA4BA5">
        <w:t xml:space="preserve">alternative (Social Procurement Framework without the Building Equality Policy, Social Procurement Framework plus the Building Equality Policy </w:t>
      </w:r>
      <w:r w:rsidR="00FA4BA5" w:rsidRPr="00683ADB">
        <w:rPr>
          <w:b/>
          <w:bCs/>
        </w:rPr>
        <w:t>or</w:t>
      </w:r>
      <w:r w:rsidR="00FA4BA5">
        <w:t xml:space="preserve"> Building Equality Policy only) and the required reporting frequencies </w:t>
      </w:r>
      <w:r w:rsidR="00683ADB">
        <w:t xml:space="preserve">must </w:t>
      </w:r>
      <w:r w:rsidR="00FA4BA5">
        <w:t>be specified in Items</w:t>
      </w:r>
      <w:r w:rsidR="00B57814">
        <w:rPr>
          <w:rFonts w:ascii="Calibri" w:hAnsi="Calibri" w:cs="Calibri"/>
        </w:rPr>
        <w:t> </w:t>
      </w:r>
      <w:r w:rsidR="00FA4BA5">
        <w:t>4</w:t>
      </w:r>
      <w:r w:rsidR="009763FC">
        <w:t>3</w:t>
      </w:r>
      <w:r w:rsidR="00FA4BA5">
        <w:t xml:space="preserve"> and</w:t>
      </w:r>
      <w:r w:rsidR="00826ABB">
        <w:rPr>
          <w:rFonts w:ascii="Calibri" w:hAnsi="Calibri" w:cs="Calibri"/>
        </w:rPr>
        <w:t> </w:t>
      </w:r>
      <w:r w:rsidR="00FA4BA5">
        <w:t>4</w:t>
      </w:r>
      <w:r w:rsidR="009763FC">
        <w:t>4</w:t>
      </w:r>
      <w:r w:rsidR="00951FDF">
        <w:t>.</w:t>
      </w:r>
      <w:r w:rsidR="00FA4BA5">
        <w:t xml:space="preserve"> These should be specified by the </w:t>
      </w:r>
      <w:r w:rsidR="00025B77">
        <w:t>Agency</w:t>
      </w:r>
      <w:r w:rsidR="00FA4BA5">
        <w:t xml:space="preserve"> prior to issuing the RFT.</w:t>
      </w:r>
    </w:p>
    <w:p w14:paraId="29000F5D" w14:textId="77777777" w:rsidR="008B62F1" w:rsidRDefault="008B62F1" w:rsidP="003107D4">
      <w:pPr>
        <w:pStyle w:val="NormalIndent"/>
      </w:pPr>
      <w:r>
        <w:t xml:space="preserve">The </w:t>
      </w:r>
      <w:r w:rsidR="00B40955" w:rsidRPr="008E660D">
        <w:t xml:space="preserve">Fair Jobs Code </w:t>
      </w:r>
      <w:r w:rsidR="00B40955">
        <w:t>(</w:t>
      </w:r>
      <w:r>
        <w:t>F</w:t>
      </w:r>
      <w:r w:rsidR="0015628F">
        <w:t>JC</w:t>
      </w:r>
      <w:r w:rsidR="00B40955">
        <w:t>)</w:t>
      </w:r>
      <w:r>
        <w:t xml:space="preserve"> applies when the value of the contract is $3</w:t>
      </w:r>
      <w:r w:rsidR="004F6226">
        <w:rPr>
          <w:rFonts w:ascii="Calibri" w:hAnsi="Calibri" w:cs="Calibri"/>
        </w:rPr>
        <w:t> </w:t>
      </w:r>
      <w:r w:rsidR="00AC4F08">
        <w:t>million</w:t>
      </w:r>
      <w:r>
        <w:t xml:space="preserve"> or more (excl. GST). Alternative</w:t>
      </w:r>
      <w:r w:rsidR="004F6226">
        <w:rPr>
          <w:rFonts w:ascii="Calibri" w:hAnsi="Calibri" w:cs="Calibri"/>
        </w:rPr>
        <w:t> </w:t>
      </w:r>
      <w:r>
        <w:t>2 in Item</w:t>
      </w:r>
      <w:r w:rsidR="004F6226">
        <w:rPr>
          <w:rFonts w:ascii="Calibri" w:hAnsi="Calibri" w:cs="Calibri"/>
        </w:rPr>
        <w:t> </w:t>
      </w:r>
      <w:r>
        <w:t>4</w:t>
      </w:r>
      <w:r w:rsidR="00DC0280">
        <w:t>5</w:t>
      </w:r>
      <w:r>
        <w:t xml:space="preserve"> only applies when the value of the contract is $20</w:t>
      </w:r>
      <w:r w:rsidR="004F6226">
        <w:rPr>
          <w:rFonts w:ascii="Calibri" w:hAnsi="Calibri" w:cs="Calibri"/>
        </w:rPr>
        <w:t> </w:t>
      </w:r>
      <w:r w:rsidR="00AC4F08">
        <w:t>million</w:t>
      </w:r>
      <w:r>
        <w:t xml:space="preserve"> or more. </w:t>
      </w:r>
      <w:r w:rsidR="00683ADB">
        <w:t>If Item</w:t>
      </w:r>
      <w:r w:rsidR="00240DB9">
        <w:rPr>
          <w:rFonts w:ascii="Calibri" w:hAnsi="Calibri" w:cs="Calibri"/>
        </w:rPr>
        <w:t> </w:t>
      </w:r>
      <w:r w:rsidR="00683ADB">
        <w:t>42</w:t>
      </w:r>
      <w:r w:rsidRPr="008B62F1">
        <w:t xml:space="preserve"> </w:t>
      </w:r>
      <w:r>
        <w:t>states that the F</w:t>
      </w:r>
      <w:r w:rsidR="0015628F">
        <w:t>JC</w:t>
      </w:r>
      <w:r w:rsidR="00561A24">
        <w:t xml:space="preserve"> </w:t>
      </w:r>
      <w:r>
        <w:t xml:space="preserve">applies, then the </w:t>
      </w:r>
      <w:r w:rsidR="00240DB9">
        <w:t xml:space="preserve">applicable </w:t>
      </w:r>
      <w:r>
        <w:t xml:space="preserve">alternative </w:t>
      </w:r>
      <w:r w:rsidR="00561A24">
        <w:t>(</w:t>
      </w:r>
      <w:r w:rsidR="00C4685B">
        <w:t xml:space="preserve">FJC </w:t>
      </w:r>
      <w:r>
        <w:t xml:space="preserve">Pre-Assessment Certificate with related requirements or </w:t>
      </w:r>
      <w:r w:rsidR="00C4685B">
        <w:t xml:space="preserve">FJC </w:t>
      </w:r>
      <w:r>
        <w:t>Pre-Assessment Certificate with related requirements and F</w:t>
      </w:r>
      <w:r w:rsidR="00767B85">
        <w:t>J</w:t>
      </w:r>
      <w:r>
        <w:t>C Plan with related requirements) and the required frequency of submission of FJC Plan Addendum Performance Reports must be specified in Item</w:t>
      </w:r>
      <w:r w:rsidR="00CB65DC">
        <w:rPr>
          <w:rFonts w:ascii="Calibri" w:hAnsi="Calibri" w:cs="Calibri"/>
        </w:rPr>
        <w:t> </w:t>
      </w:r>
      <w:r>
        <w:t xml:space="preserve">46. These should be specified by the </w:t>
      </w:r>
      <w:r w:rsidR="007125FF">
        <w:t>Agency</w:t>
      </w:r>
      <w:r>
        <w:t xml:space="preserve"> prior to issuing the RFT.</w:t>
      </w:r>
    </w:p>
    <w:p w14:paraId="025A240D" w14:textId="77777777" w:rsidR="00DC0280" w:rsidRDefault="00DC0280" w:rsidP="003107D4">
      <w:pPr>
        <w:pStyle w:val="NormalIndent"/>
      </w:pPr>
      <w:r>
        <w:t xml:space="preserve">If it is specified in Item 42 that </w:t>
      </w:r>
      <w:r w:rsidRPr="009B19E1">
        <w:t>the Tip Truck Policy provisions apply</w:t>
      </w:r>
      <w:r>
        <w:t xml:space="preserve">, adjustment details should be specified by the </w:t>
      </w:r>
      <w:r w:rsidR="007125FF">
        <w:t>Agency</w:t>
      </w:r>
      <w:r>
        <w:t xml:space="preserve"> in Item</w:t>
      </w:r>
      <w:r w:rsidR="00FB1607">
        <w:rPr>
          <w:rFonts w:ascii="Calibri" w:hAnsi="Calibri" w:cs="Calibri"/>
        </w:rPr>
        <w:t> </w:t>
      </w:r>
      <w:r>
        <w:t>47 prior to issuing the RFT.</w:t>
      </w:r>
    </w:p>
    <w:p w14:paraId="5725C237" w14:textId="77777777" w:rsidR="009763FC" w:rsidRDefault="008B62F1" w:rsidP="00CE66F1">
      <w:pPr>
        <w:pStyle w:val="Heading3numbered"/>
      </w:pPr>
      <w:bookmarkStart w:id="220" w:name="_Toc223426827"/>
      <w:r>
        <w:t xml:space="preserve">Schedule of </w:t>
      </w:r>
      <w:r w:rsidR="00E84FBA">
        <w:t>C</w:t>
      </w:r>
      <w:r w:rsidR="009763FC">
        <w:t xml:space="preserve">ollateral </w:t>
      </w:r>
      <w:r w:rsidR="00E84FBA">
        <w:t>D</w:t>
      </w:r>
      <w:r w:rsidR="009763FC">
        <w:t>ocuments</w:t>
      </w:r>
      <w:bookmarkEnd w:id="220"/>
    </w:p>
    <w:p w14:paraId="5E989A5D" w14:textId="77777777" w:rsidR="008B62F1" w:rsidRDefault="009763FC" w:rsidP="003107D4">
      <w:pPr>
        <w:pStyle w:val="NormalIndent"/>
      </w:pPr>
      <w:r w:rsidRPr="003B35B5">
        <w:t>Clause</w:t>
      </w:r>
      <w:r w:rsidR="00FB1607">
        <w:rPr>
          <w:rFonts w:ascii="Calibri" w:hAnsi="Calibri" w:cs="Calibri"/>
        </w:rPr>
        <w:t> </w:t>
      </w:r>
      <w:r w:rsidRPr="003B35B5">
        <w:t>16.3</w:t>
      </w:r>
      <w:r w:rsidR="008B62F1">
        <w:t xml:space="preserve"> incorporates into the Contract, by reference, </w:t>
      </w:r>
      <w:r w:rsidRPr="003B35B5">
        <w:t xml:space="preserve">any documents set out in the Schedule of Collateral Documents that are referred to in the </w:t>
      </w:r>
      <w:r w:rsidR="008B62F1">
        <w:t>C</w:t>
      </w:r>
      <w:r w:rsidRPr="003B35B5">
        <w:t>ontract.</w:t>
      </w:r>
    </w:p>
    <w:p w14:paraId="1F66BF39" w14:textId="77777777" w:rsidR="008B62F1" w:rsidRDefault="001D7CAE" w:rsidP="003107D4">
      <w:pPr>
        <w:pStyle w:val="NormalIndent"/>
      </w:pPr>
      <w:r w:rsidRPr="00093014">
        <w:t>DTF ensure</w:t>
      </w:r>
      <w:r w:rsidR="00FE3BDC" w:rsidRPr="00093014">
        <w:t>s</w:t>
      </w:r>
      <w:r w:rsidRPr="00093014">
        <w:t xml:space="preserve"> </w:t>
      </w:r>
      <w:r w:rsidR="00FA5987" w:rsidRPr="00093014">
        <w:t xml:space="preserve">that the Schedule of </w:t>
      </w:r>
      <w:r w:rsidR="00B40955" w:rsidRPr="003B35B5">
        <w:t>Collateral Documents</w:t>
      </w:r>
      <w:r w:rsidR="00FA5987" w:rsidRPr="00093014">
        <w:t xml:space="preserve"> </w:t>
      </w:r>
      <w:proofErr w:type="gramStart"/>
      <w:r w:rsidR="00FA5987" w:rsidRPr="00093014">
        <w:t>is available via the DTF website</w:t>
      </w:r>
      <w:r w:rsidR="00FE3BDC" w:rsidRPr="00093014">
        <w:t xml:space="preserve"> at all times</w:t>
      </w:r>
      <w:proofErr w:type="gramEnd"/>
      <w:r w:rsidR="00FA5987" w:rsidRPr="00093014">
        <w:t xml:space="preserve"> (and any change</w:t>
      </w:r>
      <w:r w:rsidR="00FE3BDC" w:rsidRPr="00093014">
        <w:t>s</w:t>
      </w:r>
      <w:r w:rsidR="00FA5987" w:rsidRPr="00093014">
        <w:t xml:space="preserve"> of address </w:t>
      </w:r>
      <w:r w:rsidR="00FE3BDC" w:rsidRPr="00093014">
        <w:t xml:space="preserve">are </w:t>
      </w:r>
      <w:r w:rsidR="00FA5987" w:rsidRPr="00093014">
        <w:t xml:space="preserve">updated in all impacted RFT and </w:t>
      </w:r>
      <w:r w:rsidR="002D54D6" w:rsidRPr="00093014">
        <w:t>Contract Documents</w:t>
      </w:r>
      <w:r w:rsidR="00FA5987" w:rsidRPr="00093014">
        <w:t>).</w:t>
      </w:r>
    </w:p>
    <w:p w14:paraId="43C2B497" w14:textId="77777777" w:rsidR="002244AA" w:rsidRDefault="002244AA" w:rsidP="00CE66F1">
      <w:pPr>
        <w:pStyle w:val="Heading1numbered"/>
      </w:pPr>
      <w:bookmarkStart w:id="221" w:name="_Toc223426828"/>
      <w:r>
        <w:t>Medium Works Contra</w:t>
      </w:r>
      <w:r w:rsidRPr="00B63B01">
        <w:t xml:space="preserve">ct </w:t>
      </w:r>
      <w:r w:rsidR="00B63B01" w:rsidRPr="00BA5A8D">
        <w:t>–</w:t>
      </w:r>
      <w:r>
        <w:t xml:space="preserve"> Government </w:t>
      </w:r>
      <w:r w:rsidR="007B7478">
        <w:t>P</w:t>
      </w:r>
      <w:r>
        <w:t xml:space="preserve">olicy </w:t>
      </w:r>
      <w:r w:rsidR="007B7478">
        <w:t>R</w:t>
      </w:r>
      <w:r>
        <w:t>equirements guidance</w:t>
      </w:r>
      <w:bookmarkEnd w:id="221"/>
    </w:p>
    <w:p w14:paraId="1F96D841" w14:textId="77777777" w:rsidR="002244AA" w:rsidRDefault="00304B97" w:rsidP="00CE66F1">
      <w:pPr>
        <w:pStyle w:val="Heading2numbered"/>
      </w:pPr>
      <w:bookmarkStart w:id="222" w:name="_Toc223426829"/>
      <w:r>
        <w:t>In general</w:t>
      </w:r>
      <w:bookmarkEnd w:id="222"/>
    </w:p>
    <w:p w14:paraId="78F2EF74" w14:textId="77777777" w:rsidR="002244AA" w:rsidRPr="00A01C97" w:rsidRDefault="002244AA" w:rsidP="004772DA">
      <w:pPr>
        <w:pStyle w:val="NormalIndent"/>
        <w:keepNext/>
      </w:pPr>
      <w:r w:rsidRPr="002244AA">
        <w:t>The</w:t>
      </w:r>
      <w:r>
        <w:rPr>
          <w:b/>
          <w:bCs/>
        </w:rPr>
        <w:t xml:space="preserve"> </w:t>
      </w:r>
      <w:r w:rsidRPr="002244AA">
        <w:t>General Conditions</w:t>
      </w:r>
      <w:r w:rsidRPr="00DA7231">
        <w:t xml:space="preserve"> </w:t>
      </w:r>
      <w:r>
        <w:t xml:space="preserve">of the Medium Works Contract </w:t>
      </w:r>
      <w:r w:rsidR="008B62F1">
        <w:t>include</w:t>
      </w:r>
      <w:r>
        <w:t>:</w:t>
      </w:r>
    </w:p>
    <w:p w14:paraId="1AD93E0A" w14:textId="77777777" w:rsidR="002244AA" w:rsidRPr="00A01C97" w:rsidRDefault="002244AA" w:rsidP="0092296D">
      <w:pPr>
        <w:pStyle w:val="Bulletindent"/>
        <w:tabs>
          <w:tab w:val="clear" w:pos="1872"/>
        </w:tabs>
        <w:ind w:left="1276" w:hanging="425"/>
      </w:pPr>
      <w:r w:rsidRPr="002244AA">
        <w:t xml:space="preserve">the </w:t>
      </w:r>
      <w:r w:rsidRPr="0092296D">
        <w:t>Mandatory</w:t>
      </w:r>
      <w:r w:rsidRPr="002244AA">
        <w:t xml:space="preserve"> Government Policy Requirements</w:t>
      </w:r>
      <w:r w:rsidR="00276681">
        <w:t>,</w:t>
      </w:r>
      <w:r w:rsidRPr="00A01C97">
        <w:t xml:space="preserve"> </w:t>
      </w:r>
      <w:r w:rsidRPr="00561A24">
        <w:t>which</w:t>
      </w:r>
      <w:r w:rsidR="008B62F1" w:rsidRPr="00BA5A8D">
        <w:t xml:space="preserve"> </w:t>
      </w:r>
      <w:r w:rsidR="008B62F1" w:rsidRPr="00561A24">
        <w:t>are</w:t>
      </w:r>
      <w:r w:rsidR="008B62F1">
        <w:t xml:space="preserve"> </w:t>
      </w:r>
      <w:r w:rsidR="008B62F1" w:rsidRPr="00A01C97">
        <w:t>set out in Part</w:t>
      </w:r>
      <w:r w:rsidR="00276681">
        <w:rPr>
          <w:rFonts w:ascii="Calibri" w:hAnsi="Calibri"/>
        </w:rPr>
        <w:t> </w:t>
      </w:r>
      <w:r w:rsidR="008B62F1" w:rsidRPr="00A01C97">
        <w:t xml:space="preserve">A of the Schedule of Government Policy Requirements </w:t>
      </w:r>
      <w:r w:rsidR="008B62F1">
        <w:t>(</w:t>
      </w:r>
      <w:r w:rsidR="008B62F1" w:rsidRPr="00A01C97">
        <w:t xml:space="preserve">available at </w:t>
      </w:r>
      <w:r w:rsidR="008B62F1" w:rsidRPr="00BA5A8D">
        <w:rPr>
          <w:rStyle w:val="Hyperlink"/>
        </w:rPr>
        <w:t>https://www.dtf.vic.gov.au/practitioners-toolkit/practitioners-toolkit-standard-form-contracts</w:t>
      </w:r>
      <w:r w:rsidR="00561A24" w:rsidRPr="00BA5A8D">
        <w:t>)</w:t>
      </w:r>
      <w:r w:rsidR="008B62F1" w:rsidRPr="00561A24">
        <w:t xml:space="preserve"> </w:t>
      </w:r>
      <w:r w:rsidR="008B62F1">
        <w:t xml:space="preserve">and </w:t>
      </w:r>
      <w:r w:rsidR="008B62F1" w:rsidRPr="00A01C97">
        <w:t>apply to all projects</w:t>
      </w:r>
      <w:r w:rsidR="0088006E">
        <w:t>; and</w:t>
      </w:r>
    </w:p>
    <w:p w14:paraId="1B2DB3B7" w14:textId="77777777" w:rsidR="000D72A1" w:rsidRPr="000D72A1" w:rsidRDefault="002244AA" w:rsidP="0092296D">
      <w:pPr>
        <w:pStyle w:val="Bulletindent"/>
        <w:tabs>
          <w:tab w:val="clear" w:pos="1872"/>
        </w:tabs>
        <w:ind w:left="1276" w:hanging="425"/>
      </w:pPr>
      <w:r w:rsidRPr="00A01C97">
        <w:t xml:space="preserve">those of </w:t>
      </w:r>
      <w:r w:rsidRPr="002244AA">
        <w:t>the Project Specific Government Policy Requirements</w:t>
      </w:r>
      <w:r w:rsidRPr="00A01C97">
        <w:t xml:space="preserve"> </w:t>
      </w:r>
      <w:r w:rsidR="000D72A1">
        <w:t>set out in Part</w:t>
      </w:r>
      <w:r w:rsidR="006619F2">
        <w:rPr>
          <w:rFonts w:ascii="Calibri" w:hAnsi="Calibri"/>
        </w:rPr>
        <w:t> </w:t>
      </w:r>
      <w:r w:rsidR="000D72A1">
        <w:t>B of the Schedule of Government Policy Requirements</w:t>
      </w:r>
      <w:r w:rsidR="008B62F1">
        <w:t xml:space="preserve"> </w:t>
      </w:r>
      <w:r w:rsidR="00561A24">
        <w:t>(</w:t>
      </w:r>
      <w:r w:rsidR="008B62F1">
        <w:t xml:space="preserve">available at </w:t>
      </w:r>
      <w:r w:rsidR="008B62F1" w:rsidRPr="00BA5A8D">
        <w:rPr>
          <w:rStyle w:val="Hyperlink"/>
        </w:rPr>
        <w:t>https://www.dtf.vic.gov.au/practitioners-toolkit/practitioners-toolkit-standard-form-contracts</w:t>
      </w:r>
      <w:r w:rsidR="000D72A1">
        <w:t xml:space="preserve">) </w:t>
      </w:r>
      <w:r w:rsidR="00325ADA">
        <w:t xml:space="preserve">that are </w:t>
      </w:r>
      <w:r w:rsidRPr="00A01C97">
        <w:t xml:space="preserve">incorporated in the </w:t>
      </w:r>
      <w:r w:rsidR="008B62F1">
        <w:t>C</w:t>
      </w:r>
      <w:r w:rsidRPr="00A01C97">
        <w:t>ontract under clause</w:t>
      </w:r>
      <w:r w:rsidR="00BC2906">
        <w:rPr>
          <w:rFonts w:ascii="Calibri" w:hAnsi="Calibri"/>
        </w:rPr>
        <w:t> </w:t>
      </w:r>
      <w:r w:rsidRPr="00A01C97">
        <w:t>16.2 and Item</w:t>
      </w:r>
      <w:r w:rsidR="00BC2906">
        <w:rPr>
          <w:rFonts w:ascii="Calibri" w:hAnsi="Calibri"/>
        </w:rPr>
        <w:t> </w:t>
      </w:r>
      <w:r w:rsidRPr="00A01C97">
        <w:t xml:space="preserve">42 of </w:t>
      </w:r>
      <w:r w:rsidR="00951FDF">
        <w:t>the Contract Particulars (Schedule</w:t>
      </w:r>
      <w:r w:rsidR="00BC2906">
        <w:rPr>
          <w:rFonts w:ascii="Calibri" w:hAnsi="Calibri"/>
        </w:rPr>
        <w:t> </w:t>
      </w:r>
      <w:r w:rsidR="00951FDF">
        <w:t>1).</w:t>
      </w:r>
    </w:p>
    <w:p w14:paraId="43544228" w14:textId="77777777" w:rsidR="0099098F" w:rsidRDefault="0099098F" w:rsidP="00CE66F1">
      <w:pPr>
        <w:pStyle w:val="Heading2numbered"/>
      </w:pPr>
      <w:bookmarkStart w:id="223" w:name="_Toc223426830"/>
      <w:r>
        <w:lastRenderedPageBreak/>
        <w:t>Government Policy Requirements</w:t>
      </w:r>
      <w:bookmarkEnd w:id="223"/>
    </w:p>
    <w:p w14:paraId="127AC7BC" w14:textId="77777777" w:rsidR="0099098F" w:rsidRDefault="002244AA" w:rsidP="003107D4">
      <w:pPr>
        <w:pStyle w:val="NormalIndent"/>
      </w:pPr>
      <w:r w:rsidRPr="00A01C97">
        <w:t>The list of Project Specific Government Policy Requirements is set out in Part</w:t>
      </w:r>
      <w:r w:rsidR="00BC2906">
        <w:rPr>
          <w:rFonts w:ascii="Calibri" w:hAnsi="Calibri" w:cs="Calibri"/>
        </w:rPr>
        <w:t> </w:t>
      </w:r>
      <w:r w:rsidRPr="00A01C97">
        <w:t>B of the Schedule of Government Policy Requirements</w:t>
      </w:r>
      <w:r w:rsidR="00BC2906">
        <w:t>,</w:t>
      </w:r>
      <w:r w:rsidRPr="00A01C97">
        <w:t xml:space="preserve"> which is available at</w:t>
      </w:r>
      <w:r w:rsidR="00561A24">
        <w:t xml:space="preserve"> </w:t>
      </w:r>
      <w:r w:rsidR="003B35B5" w:rsidRPr="00BA5A8D">
        <w:rPr>
          <w:rStyle w:val="Hyperlink"/>
        </w:rPr>
        <w:t>https://www.dtf.vic.gov.au/practitioners-toolkit/practitioners-toolkit-standard-form-contracts-clause-bank</w:t>
      </w:r>
      <w:r w:rsidRPr="00A01C97">
        <w:t>.</w:t>
      </w:r>
    </w:p>
    <w:p w14:paraId="0B4D2A8D" w14:textId="77777777" w:rsidR="002244AA" w:rsidRPr="002244AA" w:rsidRDefault="002244AA" w:rsidP="003107D4">
      <w:pPr>
        <w:pStyle w:val="NormalIndent"/>
      </w:pPr>
      <w:r w:rsidRPr="00A01C97">
        <w:t xml:space="preserve">Guidance </w:t>
      </w:r>
      <w:r w:rsidR="00561A24">
        <w:t>regarding</w:t>
      </w:r>
      <w:r w:rsidRPr="00A01C97">
        <w:t xml:space="preserve"> </w:t>
      </w:r>
      <w:r w:rsidR="00046A5F">
        <w:t>Project Specific</w:t>
      </w:r>
      <w:r w:rsidR="00DC6866">
        <w:t xml:space="preserve"> </w:t>
      </w:r>
      <w:r w:rsidRPr="00A01C97">
        <w:t>Government Policy Requirements</w:t>
      </w:r>
      <w:r>
        <w:t xml:space="preserve"> is available at the Buying for Victoria website </w:t>
      </w:r>
      <w:r w:rsidR="00467453">
        <w:t xml:space="preserve">and </w:t>
      </w:r>
      <w:r>
        <w:t xml:space="preserve">the </w:t>
      </w:r>
      <w:r w:rsidR="00467453">
        <w:t xml:space="preserve">following </w:t>
      </w:r>
      <w:r>
        <w:t>specific policy websites:</w:t>
      </w:r>
    </w:p>
    <w:p w14:paraId="2A661FFE" w14:textId="77777777" w:rsidR="002244AA" w:rsidRDefault="002244AA" w:rsidP="0092296D">
      <w:pPr>
        <w:pStyle w:val="Bulletindent"/>
        <w:tabs>
          <w:tab w:val="clear" w:pos="1872"/>
        </w:tabs>
        <w:ind w:left="1276" w:hanging="425"/>
        <w:rPr>
          <w:color w:val="auto"/>
        </w:rPr>
      </w:pPr>
      <w:r w:rsidRPr="002244AA">
        <w:t>Building</w:t>
      </w:r>
      <w:r>
        <w:t xml:space="preserve"> </w:t>
      </w:r>
      <w:r w:rsidRPr="0099098F">
        <w:rPr>
          <w:rFonts w:cs="Arial"/>
          <w:bCs/>
          <w:iCs/>
        </w:rPr>
        <w:t>Equality</w:t>
      </w:r>
      <w:r>
        <w:t xml:space="preserve"> Policy: </w:t>
      </w:r>
      <w:hyperlink r:id="rId51" w:history="1">
        <w:r>
          <w:rPr>
            <w:rStyle w:val="Hyperlink"/>
          </w:rPr>
          <w:t>https://www.buyingfor.vic.gov.au/building-equality-policy-buyers</w:t>
        </w:r>
      </w:hyperlink>
    </w:p>
    <w:p w14:paraId="2AE612AA" w14:textId="77777777" w:rsidR="002244AA" w:rsidRDefault="002244AA" w:rsidP="0092296D">
      <w:pPr>
        <w:pStyle w:val="Bulletindent"/>
        <w:tabs>
          <w:tab w:val="clear" w:pos="1872"/>
        </w:tabs>
        <w:ind w:left="1276" w:hanging="425"/>
      </w:pPr>
      <w:r w:rsidRPr="0092296D">
        <w:t>Victoria’s</w:t>
      </w:r>
      <w:r>
        <w:t xml:space="preserve"> Social Procurement Framework: </w:t>
      </w:r>
      <w:hyperlink r:id="rId52" w:history="1">
        <w:r>
          <w:rPr>
            <w:rStyle w:val="Hyperlink"/>
          </w:rPr>
          <w:t>https://www.buyingfor.vic.gov.au/social-procurement-framework-and-guides</w:t>
        </w:r>
      </w:hyperlink>
    </w:p>
    <w:p w14:paraId="5766D0DC" w14:textId="77777777" w:rsidR="002244AA" w:rsidRDefault="002244AA" w:rsidP="0092296D">
      <w:pPr>
        <w:pStyle w:val="Bulletindent"/>
        <w:tabs>
          <w:tab w:val="clear" w:pos="1872"/>
        </w:tabs>
        <w:ind w:left="1276" w:hanging="425"/>
      </w:pPr>
      <w:r>
        <w:t xml:space="preserve">Protective </w:t>
      </w:r>
      <w:r w:rsidRPr="002244AA">
        <w:t>Data</w:t>
      </w:r>
      <w:r>
        <w:t xml:space="preserve"> Security Standards: </w:t>
      </w:r>
      <w:hyperlink r:id="rId53" w:history="1">
        <w:r>
          <w:rPr>
            <w:rStyle w:val="Hyperlink"/>
          </w:rPr>
          <w:t>https://ovic.vic.gov.au/information-security/standards/</w:t>
        </w:r>
      </w:hyperlink>
    </w:p>
    <w:p w14:paraId="1E675E3E" w14:textId="77777777" w:rsidR="002244AA" w:rsidRDefault="002244AA" w:rsidP="0092296D">
      <w:pPr>
        <w:pStyle w:val="Bulletindent"/>
        <w:tabs>
          <w:tab w:val="clear" w:pos="1872"/>
        </w:tabs>
        <w:ind w:left="1276" w:hanging="425"/>
      </w:pPr>
      <w:r w:rsidRPr="002244AA">
        <w:t>W</w:t>
      </w:r>
      <w:r w:rsidR="005F6C07">
        <w:t xml:space="preserve">hole </w:t>
      </w:r>
      <w:r w:rsidRPr="002244AA">
        <w:t>o</w:t>
      </w:r>
      <w:r w:rsidR="005F6C07">
        <w:t xml:space="preserve">f </w:t>
      </w:r>
      <w:r w:rsidRPr="002244AA">
        <w:t>V</w:t>
      </w:r>
      <w:r w:rsidR="005F6C07">
        <w:t xml:space="preserve">ictorian </w:t>
      </w:r>
      <w:r w:rsidRPr="002244AA">
        <w:t>G</w:t>
      </w:r>
      <w:r w:rsidR="005F6C07">
        <w:t>overnment</w:t>
      </w:r>
      <w:r>
        <w:t xml:space="preserve"> Intellectual Property Policy Intent and Principles: </w:t>
      </w:r>
      <w:hyperlink r:id="rId54" w:history="1">
        <w:r>
          <w:rPr>
            <w:rStyle w:val="Hyperlink"/>
          </w:rPr>
          <w:t>https://www.dtf.vic.gov.au/funds-programs-and-policies/intellectual-property-policy</w:t>
        </w:r>
      </w:hyperlink>
    </w:p>
    <w:p w14:paraId="7E972D96" w14:textId="77777777" w:rsidR="002244AA" w:rsidRDefault="002244AA" w:rsidP="0092296D">
      <w:pPr>
        <w:pStyle w:val="Bulletindent"/>
        <w:tabs>
          <w:tab w:val="clear" w:pos="1872"/>
        </w:tabs>
        <w:ind w:left="1276" w:hanging="425"/>
      </w:pPr>
      <w:proofErr w:type="spellStart"/>
      <w:r>
        <w:t>DataVic</w:t>
      </w:r>
      <w:proofErr w:type="spellEnd"/>
      <w:r>
        <w:t xml:space="preserve"> Access Policy: </w:t>
      </w:r>
      <w:hyperlink r:id="rId55" w:history="1">
        <w:r>
          <w:rPr>
            <w:rStyle w:val="Hyperlink"/>
          </w:rPr>
          <w:t>https://www.data.vic.gov.au/datavic-access-policy</w:t>
        </w:r>
      </w:hyperlink>
    </w:p>
    <w:p w14:paraId="08BCD51F" w14:textId="77777777" w:rsidR="002244AA" w:rsidRDefault="002244AA" w:rsidP="0092296D">
      <w:pPr>
        <w:pStyle w:val="Bulletindent"/>
        <w:tabs>
          <w:tab w:val="clear" w:pos="1872"/>
        </w:tabs>
        <w:ind w:left="1276" w:hanging="425"/>
      </w:pPr>
      <w:r>
        <w:t xml:space="preserve">Supplier Code of Conduct: </w:t>
      </w:r>
      <w:hyperlink r:id="rId56" w:history="1">
        <w:r>
          <w:rPr>
            <w:rStyle w:val="Hyperlink"/>
          </w:rPr>
          <w:t>https://www.buyingfor.vic.gov.au/supplier-code-conduct-buyers</w:t>
        </w:r>
      </w:hyperlink>
    </w:p>
    <w:p w14:paraId="4F48C307" w14:textId="77777777" w:rsidR="002244AA" w:rsidRDefault="002244AA" w:rsidP="0092296D">
      <w:pPr>
        <w:pStyle w:val="Bulletindent"/>
        <w:tabs>
          <w:tab w:val="clear" w:pos="1872"/>
        </w:tabs>
        <w:ind w:left="1276" w:hanging="425"/>
      </w:pPr>
      <w:r>
        <w:t xml:space="preserve">Local Jobs First: </w:t>
      </w:r>
      <w:hyperlink r:id="rId57" w:history="1">
        <w:r>
          <w:rPr>
            <w:rStyle w:val="Hyperlink"/>
          </w:rPr>
          <w:t>https://localjobsfirst.vic.gov.au/</w:t>
        </w:r>
      </w:hyperlink>
    </w:p>
    <w:p w14:paraId="356EC94C" w14:textId="77777777" w:rsidR="002244AA" w:rsidRDefault="002244AA" w:rsidP="0092296D">
      <w:pPr>
        <w:pStyle w:val="Bulletindent"/>
        <w:tabs>
          <w:tab w:val="clear" w:pos="1872"/>
        </w:tabs>
        <w:ind w:left="1276" w:hanging="425"/>
      </w:pPr>
      <w:r>
        <w:t xml:space="preserve">Fair Jobs Code Policy: </w:t>
      </w:r>
      <w:hyperlink r:id="rId58" w:history="1">
        <w:r>
          <w:rPr>
            <w:rStyle w:val="Hyperlink"/>
          </w:rPr>
          <w:t>https://www.buyingfor.vic.gov.au/fair-jobs-code-suppliers-and-businesses</w:t>
        </w:r>
      </w:hyperlink>
    </w:p>
    <w:p w14:paraId="762D35B5" w14:textId="77777777" w:rsidR="0099098F" w:rsidRDefault="0099098F" w:rsidP="003107D4">
      <w:pPr>
        <w:pStyle w:val="NormalIndent"/>
      </w:pPr>
      <w:r>
        <w:t xml:space="preserve">Thresholds applying to public construction procurement are also explained in the fact sheet located at </w:t>
      </w:r>
      <w:hyperlink r:id="rId59" w:history="1">
        <w:r>
          <w:rPr>
            <w:rStyle w:val="Hyperlink"/>
          </w:rPr>
          <w:t>https://www.dtf.vic.gov.au/practitioners-toolkit/practitioners-toolkit-fact-sheets-public-construction-procurement</w:t>
        </w:r>
      </w:hyperlink>
      <w:r w:rsidR="00A2566A" w:rsidRPr="009247CB">
        <w:t>.</w:t>
      </w:r>
    </w:p>
    <w:p w14:paraId="3F725D6F" w14:textId="77777777" w:rsidR="00DE0986" w:rsidRDefault="00DE0986" w:rsidP="00EC0E28">
      <w:pPr>
        <w:pStyle w:val="Heading1numbered"/>
      </w:pPr>
      <w:bookmarkStart w:id="224" w:name="_Toc223426831"/>
      <w:r>
        <w:t>Medium Works Contract</w:t>
      </w:r>
      <w:r w:rsidRPr="00B63B01">
        <w:t xml:space="preserve"> </w:t>
      </w:r>
      <w:r w:rsidR="00B63B01" w:rsidRPr="00BA5A8D">
        <w:t>–</w:t>
      </w:r>
      <w:r>
        <w:t xml:space="preserve"> Schedules guidance</w:t>
      </w:r>
      <w:bookmarkEnd w:id="224"/>
    </w:p>
    <w:p w14:paraId="21774EC2" w14:textId="77777777" w:rsidR="00DE0986" w:rsidRDefault="00304B97" w:rsidP="00CE66F1">
      <w:pPr>
        <w:pStyle w:val="Heading2numbered"/>
      </w:pPr>
      <w:bookmarkStart w:id="225" w:name="_Toc223426832"/>
      <w:r>
        <w:t>In general</w:t>
      </w:r>
      <w:bookmarkEnd w:id="225"/>
    </w:p>
    <w:p w14:paraId="79151D5F" w14:textId="77777777" w:rsidR="00DE0986" w:rsidRDefault="00DE0986" w:rsidP="003107D4">
      <w:pPr>
        <w:pStyle w:val="NormalIndent"/>
      </w:pPr>
      <w:r>
        <w:t xml:space="preserve">There are </w:t>
      </w:r>
      <w:r w:rsidR="00814E7D">
        <w:t xml:space="preserve">11 </w:t>
      </w:r>
      <w:r>
        <w:t>Schedules in the Medium Works Contract</w:t>
      </w:r>
      <w:r w:rsidR="009763FC">
        <w:t>.</w:t>
      </w:r>
    </w:p>
    <w:p w14:paraId="3A14CEDB" w14:textId="77777777" w:rsidR="00DE0986" w:rsidRDefault="00DE0986" w:rsidP="00CE66F1">
      <w:pPr>
        <w:pStyle w:val="Heading2numbered"/>
      </w:pPr>
      <w:bookmarkStart w:id="226" w:name="_Toc223426833"/>
      <w:r>
        <w:lastRenderedPageBreak/>
        <w:t>Schedule</w:t>
      </w:r>
      <w:r w:rsidR="00E5547E">
        <w:rPr>
          <w:rFonts w:ascii="Calibri" w:hAnsi="Calibri" w:cs="Calibri"/>
        </w:rPr>
        <w:t> </w:t>
      </w:r>
      <w:r>
        <w:t xml:space="preserve">1 </w:t>
      </w:r>
      <w:r w:rsidR="00B63B01" w:rsidRPr="00BA5A8D">
        <w:t xml:space="preserve">– </w:t>
      </w:r>
      <w:r w:rsidRPr="00B63B01">
        <w:t>Contract</w:t>
      </w:r>
      <w:r>
        <w:t xml:space="preserve"> Particulars</w:t>
      </w:r>
      <w:bookmarkEnd w:id="226"/>
    </w:p>
    <w:p w14:paraId="4B507F73" w14:textId="77777777" w:rsidR="009763FC" w:rsidRDefault="009763FC" w:rsidP="00AE51FC">
      <w:pPr>
        <w:pStyle w:val="NormalIndent"/>
        <w:keepNext/>
      </w:pPr>
      <w:r>
        <w:t>The Contract Particulars in Schedule</w:t>
      </w:r>
      <w:r w:rsidR="00E5547E">
        <w:rPr>
          <w:rFonts w:ascii="Calibri" w:hAnsi="Calibri" w:cs="Calibri"/>
        </w:rPr>
        <w:t> </w:t>
      </w:r>
      <w:r>
        <w:t xml:space="preserve">1 </w:t>
      </w:r>
      <w:r w:rsidR="00B602A2">
        <w:t xml:space="preserve">is </w:t>
      </w:r>
      <w:r>
        <w:t xml:space="preserve">the primary section of the Medium Works Contract to be populated by the </w:t>
      </w:r>
      <w:r w:rsidR="007125FF">
        <w:t>Agency</w:t>
      </w:r>
      <w:r>
        <w:t>.</w:t>
      </w:r>
    </w:p>
    <w:p w14:paraId="6A363B16" w14:textId="77777777" w:rsidR="00DE0986" w:rsidRDefault="00814E7D" w:rsidP="003107D4">
      <w:pPr>
        <w:pStyle w:val="NormalIndent"/>
      </w:pPr>
      <w:r>
        <w:t xml:space="preserve">Numerous </w:t>
      </w:r>
      <w:r w:rsidR="00B602A2">
        <w:t>i</w:t>
      </w:r>
      <w:r>
        <w:t xml:space="preserve">tems in </w:t>
      </w:r>
      <w:r w:rsidR="006A3341">
        <w:t xml:space="preserve">the Contract Particulars </w:t>
      </w:r>
      <w:r>
        <w:t xml:space="preserve">must </w:t>
      </w:r>
      <w:r w:rsidR="00C772F9">
        <w:t xml:space="preserve">be populated by the </w:t>
      </w:r>
      <w:r w:rsidR="007125FF">
        <w:t>Agency</w:t>
      </w:r>
      <w:r w:rsidR="00C772F9">
        <w:t xml:space="preserve"> in the form of </w:t>
      </w:r>
      <w:r w:rsidR="00525887">
        <w:t xml:space="preserve">the </w:t>
      </w:r>
      <w:r>
        <w:t>C</w:t>
      </w:r>
      <w:r w:rsidR="00C772F9">
        <w:t>ontract issued as part of the RFT</w:t>
      </w:r>
      <w:r>
        <w:t xml:space="preserve">. Remaining </w:t>
      </w:r>
      <w:r w:rsidR="00AD644D">
        <w:t>items</w:t>
      </w:r>
      <w:r>
        <w:t xml:space="preserve"> need to be completed </w:t>
      </w:r>
      <w:proofErr w:type="gramStart"/>
      <w:r>
        <w:t>on the basis of</w:t>
      </w:r>
      <w:proofErr w:type="gramEnd"/>
      <w:r>
        <w:t xml:space="preserve"> information </w:t>
      </w:r>
      <w:r w:rsidR="00C772F9">
        <w:t xml:space="preserve">bid back </w:t>
      </w:r>
      <w:r>
        <w:t xml:space="preserve">by </w:t>
      </w:r>
      <w:bookmarkStart w:id="227" w:name="_Hlk140159658"/>
      <w:r>
        <w:t xml:space="preserve">or negotiated with </w:t>
      </w:r>
      <w:bookmarkEnd w:id="227"/>
      <w:r>
        <w:t>the successful tenderer (</w:t>
      </w:r>
      <w:r w:rsidR="00C772F9">
        <w:t>for example, Item</w:t>
      </w:r>
      <w:r w:rsidR="00525887">
        <w:t>s</w:t>
      </w:r>
      <w:r w:rsidR="00525887">
        <w:rPr>
          <w:rFonts w:ascii="Calibri" w:hAnsi="Calibri" w:cs="Calibri"/>
        </w:rPr>
        <w:t> </w:t>
      </w:r>
      <w:r w:rsidR="00C772F9">
        <w:t>5 (Key Personnel), 7 (Contract Sum), 2</w:t>
      </w:r>
      <w:r>
        <w:t>5</w:t>
      </w:r>
      <w:r w:rsidR="00C772F9">
        <w:t xml:space="preserve"> (Date for Practical Completion)</w:t>
      </w:r>
      <w:r w:rsidR="009763FC">
        <w:t xml:space="preserve"> and</w:t>
      </w:r>
      <w:r w:rsidR="00C772F9">
        <w:t xml:space="preserve"> 34 (Contractor</w:t>
      </w:r>
      <w:r w:rsidR="00525887">
        <w:t>’</w:t>
      </w:r>
      <w:r w:rsidR="00C772F9">
        <w:t>s Margin)</w:t>
      </w:r>
      <w:r>
        <w:t>)</w:t>
      </w:r>
      <w:r w:rsidR="00C772F9">
        <w:t>.</w:t>
      </w:r>
    </w:p>
    <w:p w14:paraId="3D85B2CE" w14:textId="77777777" w:rsidR="00561A24" w:rsidRDefault="00AE3AE8" w:rsidP="003107D4">
      <w:pPr>
        <w:pStyle w:val="NormalIndent"/>
      </w:pPr>
      <w:r>
        <w:t>The template Medium Works Contract us</w:t>
      </w:r>
      <w:r w:rsidR="00814E7D">
        <w:t>es</w:t>
      </w:r>
      <w:r>
        <w:t xml:space="preserve"> a highlighting colour code</w:t>
      </w:r>
      <w:r w:rsidR="00FD7253">
        <w:t>.</w:t>
      </w:r>
    </w:p>
    <w:tbl>
      <w:tblPr>
        <w:tblStyle w:val="DTFtexttableindent"/>
        <w:tblW w:w="0" w:type="auto"/>
        <w:tblLook w:val="04A0" w:firstRow="1" w:lastRow="0" w:firstColumn="1" w:lastColumn="0" w:noHBand="0" w:noVBand="1"/>
      </w:tblPr>
      <w:tblGrid>
        <w:gridCol w:w="1537"/>
        <w:gridCol w:w="6625"/>
      </w:tblGrid>
      <w:tr w:rsidR="00561A24" w14:paraId="34DBDCDE" w14:textId="77777777" w:rsidTr="00970E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7" w:type="dxa"/>
          </w:tcPr>
          <w:p w14:paraId="4D294D52" w14:textId="77777777" w:rsidR="00561A24" w:rsidRPr="00C347DF" w:rsidRDefault="00561A24">
            <w:pPr>
              <w:pStyle w:val="Tableheader"/>
              <w:rPr>
                <w:highlight w:val="green"/>
              </w:rPr>
            </w:pPr>
            <w:r w:rsidRPr="008F0B99">
              <w:t>Colour</w:t>
            </w:r>
          </w:p>
        </w:tc>
        <w:tc>
          <w:tcPr>
            <w:tcW w:w="6625" w:type="dxa"/>
          </w:tcPr>
          <w:p w14:paraId="44881D61" w14:textId="77777777" w:rsidR="00561A24" w:rsidRDefault="00561A24">
            <w:pPr>
              <w:pStyle w:val="Tableheader"/>
              <w:cnfStyle w:val="100000000000" w:firstRow="1" w:lastRow="0" w:firstColumn="0" w:lastColumn="0" w:oddVBand="0" w:evenVBand="0" w:oddHBand="0" w:evenHBand="0" w:firstRowFirstColumn="0" w:firstRowLastColumn="0" w:lastRowFirstColumn="0" w:lastRowLastColumn="0"/>
            </w:pPr>
            <w:r>
              <w:t xml:space="preserve">Instruction </w:t>
            </w:r>
          </w:p>
        </w:tc>
      </w:tr>
      <w:tr w:rsidR="00561A24" w14:paraId="15E0DEFB" w14:textId="77777777" w:rsidTr="00970EBE">
        <w:tc>
          <w:tcPr>
            <w:cnfStyle w:val="001000000000" w:firstRow="0" w:lastRow="0" w:firstColumn="1" w:lastColumn="0" w:oddVBand="0" w:evenVBand="0" w:oddHBand="0" w:evenHBand="0" w:firstRowFirstColumn="0" w:firstRowLastColumn="0" w:lastRowFirstColumn="0" w:lastRowLastColumn="0"/>
            <w:tcW w:w="1537" w:type="dxa"/>
          </w:tcPr>
          <w:p w14:paraId="71B50730" w14:textId="77777777" w:rsidR="00561A24" w:rsidRDefault="00561A24">
            <w:pPr>
              <w:pStyle w:val="Tabletext"/>
            </w:pPr>
            <w:r w:rsidRPr="008F0B99">
              <w:rPr>
                <w:highlight w:val="green"/>
              </w:rPr>
              <w:t>Green</w:t>
            </w:r>
          </w:p>
        </w:tc>
        <w:tc>
          <w:tcPr>
            <w:tcW w:w="6625" w:type="dxa"/>
          </w:tcPr>
          <w:p w14:paraId="48E1B4C6" w14:textId="77777777" w:rsidR="00561A24" w:rsidRDefault="00561A24">
            <w:pPr>
              <w:pStyle w:val="Tabletext"/>
              <w:cnfStyle w:val="000000000000" w:firstRow="0" w:lastRow="0" w:firstColumn="0" w:lastColumn="0" w:oddVBand="0" w:evenVBand="0" w:oddHBand="0" w:evenHBand="0" w:firstRowFirstColumn="0" w:firstRowLastColumn="0" w:lastRowFirstColumn="0" w:lastRowLastColumn="0"/>
            </w:pPr>
            <w:r>
              <w:t>These items are to be completed by the Agency before going to tender and the highlighted text removed.</w:t>
            </w:r>
            <w:r w:rsidR="00325ADA">
              <w:t xml:space="preserve"> Accompanying Guidance Notes may also be highlighted green.</w:t>
            </w:r>
          </w:p>
        </w:tc>
      </w:tr>
      <w:tr w:rsidR="00561A24" w14:paraId="08A59754" w14:textId="77777777" w:rsidTr="00970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6ED70EDC" w14:textId="77777777" w:rsidR="00561A24" w:rsidRDefault="00561A24">
            <w:pPr>
              <w:pStyle w:val="Tabletext"/>
            </w:pPr>
            <w:r w:rsidRPr="008F0B99">
              <w:rPr>
                <w:highlight w:val="yellow"/>
              </w:rPr>
              <w:t>Yellow</w:t>
            </w:r>
          </w:p>
        </w:tc>
        <w:tc>
          <w:tcPr>
            <w:tcW w:w="6625" w:type="dxa"/>
          </w:tcPr>
          <w:p w14:paraId="4B61F94B" w14:textId="77777777" w:rsidR="00561A24" w:rsidRDefault="00561A24">
            <w:pPr>
              <w:pStyle w:val="Tabletext"/>
              <w:cnfStyle w:val="000000010000" w:firstRow="0" w:lastRow="0" w:firstColumn="0" w:lastColumn="0" w:oddVBand="0" w:evenVBand="0" w:oddHBand="0" w:evenHBand="1" w:firstRowFirstColumn="0" w:firstRowLastColumn="0" w:lastRowFirstColumn="0" w:lastRowLastColumn="0"/>
            </w:pPr>
            <w:r>
              <w:t>These items are to be completed by the Agency using information provided by the tenderer in response to the RFT.</w:t>
            </w:r>
            <w:r w:rsidR="00325ADA">
              <w:t xml:space="preserve"> Accompanying Guidance Notes may also be highlighted yellow.</w:t>
            </w:r>
          </w:p>
        </w:tc>
      </w:tr>
    </w:tbl>
    <w:p w14:paraId="53AB2644" w14:textId="77777777" w:rsidR="009763FC" w:rsidRPr="009763FC" w:rsidRDefault="00FD7253" w:rsidP="003107D4">
      <w:pPr>
        <w:pStyle w:val="NormalIndent"/>
      </w:pPr>
      <w:r>
        <w:t>T</w:t>
      </w:r>
      <w:r w:rsidR="009763FC" w:rsidRPr="009763FC">
        <w:t xml:space="preserve">he Date for Practical Completion </w:t>
      </w:r>
      <w:r>
        <w:t xml:space="preserve">should not be listed </w:t>
      </w:r>
      <w:r w:rsidR="009763FC" w:rsidRPr="009763FC">
        <w:t>unless the Agency</w:t>
      </w:r>
      <w:r w:rsidR="007F5FA2">
        <w:t xml:space="preserve"> </w:t>
      </w:r>
      <w:r w:rsidR="009763FC" w:rsidRPr="009763FC">
        <w:t>has very particular reasons for doing so</w:t>
      </w:r>
      <w:r>
        <w:t xml:space="preserve">. </w:t>
      </w:r>
      <w:r w:rsidR="009763FC" w:rsidRPr="009763FC">
        <w:t xml:space="preserve">Agencies should </w:t>
      </w:r>
      <w:r w:rsidR="00444EEA">
        <w:t xml:space="preserve">instead </w:t>
      </w:r>
      <w:r w:rsidR="009763FC" w:rsidRPr="009763FC">
        <w:t xml:space="preserve">consider including indicative </w:t>
      </w:r>
      <w:r w:rsidR="00CF0EE9">
        <w:t>d</w:t>
      </w:r>
      <w:r w:rsidR="009763FC" w:rsidRPr="009763FC">
        <w:t>ates or time periods for Practical Completion in the RFT.</w:t>
      </w:r>
    </w:p>
    <w:p w14:paraId="67E7D3BF" w14:textId="77777777" w:rsidR="009763FC" w:rsidRDefault="009763FC" w:rsidP="003107D4">
      <w:pPr>
        <w:pStyle w:val="NormalIndent"/>
      </w:pPr>
      <w:r w:rsidRPr="00970EBE">
        <w:t>Schedule</w:t>
      </w:r>
      <w:r w:rsidR="00CF0EE9" w:rsidRPr="00970EBE">
        <w:rPr>
          <w:rFonts w:ascii="Calibri" w:hAnsi="Calibri" w:cs="Calibri"/>
        </w:rPr>
        <w:t> </w:t>
      </w:r>
      <w:r w:rsidRPr="00970EBE">
        <w:t xml:space="preserve">1 </w:t>
      </w:r>
      <w:r w:rsidR="001D7CAE" w:rsidRPr="00970EBE">
        <w:t>should be completed</w:t>
      </w:r>
      <w:r w:rsidR="001D7CAE">
        <w:t xml:space="preserve"> </w:t>
      </w:r>
      <w:r>
        <w:t xml:space="preserve">(to the extent possible and desirable) </w:t>
      </w:r>
      <w:r w:rsidR="002C57CB">
        <w:t>before</w:t>
      </w:r>
      <w:r>
        <w:t xml:space="preserve"> issuing </w:t>
      </w:r>
      <w:r w:rsidR="00A218F3">
        <w:t>the RFT</w:t>
      </w:r>
      <w:r>
        <w:t>.</w:t>
      </w:r>
    </w:p>
    <w:p w14:paraId="43B32672" w14:textId="77777777" w:rsidR="00ED69FC" w:rsidRDefault="00ED69FC" w:rsidP="00CE66F1">
      <w:pPr>
        <w:pStyle w:val="Heading3numbered"/>
      </w:pPr>
      <w:bookmarkStart w:id="228" w:name="_Toc223426834"/>
      <w:r>
        <w:t>Attachment</w:t>
      </w:r>
      <w:r w:rsidR="00E708EA">
        <w:rPr>
          <w:rFonts w:ascii="Calibri" w:hAnsi="Calibri" w:cs="Calibri"/>
        </w:rPr>
        <w:t> </w:t>
      </w:r>
      <w:r>
        <w:t>1 to Schedule</w:t>
      </w:r>
      <w:r w:rsidR="00E708EA">
        <w:rPr>
          <w:rFonts w:ascii="Calibri" w:hAnsi="Calibri" w:cs="Calibri"/>
        </w:rPr>
        <w:t> </w:t>
      </w:r>
      <w:r>
        <w:t xml:space="preserve">1 </w:t>
      </w:r>
      <w:r w:rsidR="00B63B01" w:rsidRPr="00BA5A8D">
        <w:t>–</w:t>
      </w:r>
      <w:r>
        <w:t xml:space="preserve"> Separable Portion Particulars</w:t>
      </w:r>
      <w:bookmarkEnd w:id="228"/>
    </w:p>
    <w:p w14:paraId="4AD6B802" w14:textId="77777777" w:rsidR="00ED69FC" w:rsidRDefault="00FA1ED9" w:rsidP="00EC0E28">
      <w:pPr>
        <w:pStyle w:val="NormalIndent"/>
        <w:keepNext/>
      </w:pPr>
      <w:r>
        <w:t>Attachment</w:t>
      </w:r>
      <w:r w:rsidR="00E708EA">
        <w:rPr>
          <w:rFonts w:ascii="Calibri" w:hAnsi="Calibri" w:cs="Calibri"/>
        </w:rPr>
        <w:t> </w:t>
      </w:r>
      <w:r>
        <w:t>1 to Schedule</w:t>
      </w:r>
      <w:r w:rsidR="00E708EA">
        <w:rPr>
          <w:rFonts w:ascii="Calibri" w:hAnsi="Calibri" w:cs="Calibri"/>
        </w:rPr>
        <w:t> </w:t>
      </w:r>
      <w:r>
        <w:t xml:space="preserve">1 </w:t>
      </w:r>
      <w:r w:rsidR="00E708EA">
        <w:t xml:space="preserve">is </w:t>
      </w:r>
      <w:r>
        <w:t xml:space="preserve">only used where the Works are divided into Separable Portions. </w:t>
      </w:r>
      <w:r w:rsidR="000008D5">
        <w:t>The table in Attachment</w:t>
      </w:r>
      <w:r w:rsidR="00B14985">
        <w:rPr>
          <w:rFonts w:ascii="Calibri" w:hAnsi="Calibri" w:cs="Calibri"/>
        </w:rPr>
        <w:t> </w:t>
      </w:r>
      <w:r w:rsidR="000008D5">
        <w:t>1</w:t>
      </w:r>
      <w:r>
        <w:t xml:space="preserve"> should be repeated for each Separable Portion.</w:t>
      </w:r>
    </w:p>
    <w:p w14:paraId="2A5E0157" w14:textId="77777777" w:rsidR="00FA1ED9" w:rsidRPr="00ED69FC" w:rsidRDefault="00FA1ED9" w:rsidP="003107D4">
      <w:pPr>
        <w:pStyle w:val="NormalIndent"/>
      </w:pPr>
      <w:r>
        <w:t xml:space="preserve">The minimum number of Separable Portions </w:t>
      </w:r>
      <w:r w:rsidR="00B14985">
        <w:t>is</w:t>
      </w:r>
      <w:r>
        <w:t xml:space="preserve"> two </w:t>
      </w:r>
      <w:r w:rsidR="008C6B30">
        <w:t>–</w:t>
      </w:r>
      <w:r>
        <w:t xml:space="preserve"> one being a </w:t>
      </w:r>
      <w:r w:rsidR="000008D5">
        <w:t>portion of the Works, the balance of the Works being the second.</w:t>
      </w:r>
    </w:p>
    <w:p w14:paraId="73662D8F" w14:textId="77777777" w:rsidR="00DE0986" w:rsidRDefault="000008D5" w:rsidP="00CE66F1">
      <w:pPr>
        <w:pStyle w:val="Heading2numbered"/>
      </w:pPr>
      <w:bookmarkStart w:id="229" w:name="_Toc223426835"/>
      <w:r>
        <w:t>Schedule</w:t>
      </w:r>
      <w:r w:rsidR="00B14985">
        <w:rPr>
          <w:rFonts w:ascii="Calibri" w:hAnsi="Calibri" w:cs="Calibri"/>
        </w:rPr>
        <w:t> </w:t>
      </w:r>
      <w:r>
        <w:t>2</w:t>
      </w:r>
      <w:r w:rsidR="007F5FA2">
        <w:t xml:space="preserve"> </w:t>
      </w:r>
      <w:r w:rsidR="00B63B01" w:rsidRPr="00C2329F">
        <w:t>–</w:t>
      </w:r>
      <w:r w:rsidR="00B63B01">
        <w:t xml:space="preserve"> </w:t>
      </w:r>
      <w:r>
        <w:t>Pricing Schedule</w:t>
      </w:r>
      <w:bookmarkEnd w:id="229"/>
    </w:p>
    <w:p w14:paraId="31EEC7AD" w14:textId="77777777" w:rsidR="000008D5" w:rsidRDefault="00304B97" w:rsidP="00CE66F1">
      <w:pPr>
        <w:pStyle w:val="Heading3numbered"/>
      </w:pPr>
      <w:bookmarkStart w:id="230" w:name="_Toc223426836"/>
      <w:r>
        <w:t>In general</w:t>
      </w:r>
      <w:bookmarkEnd w:id="230"/>
    </w:p>
    <w:p w14:paraId="306F1416" w14:textId="77777777" w:rsidR="000008D5" w:rsidRDefault="00814E7D" w:rsidP="00AE51FC">
      <w:pPr>
        <w:pStyle w:val="NormalIndent"/>
        <w:keepNext/>
      </w:pPr>
      <w:r>
        <w:t>Schedule</w:t>
      </w:r>
      <w:r w:rsidR="00B14985">
        <w:rPr>
          <w:rFonts w:ascii="Calibri" w:hAnsi="Calibri" w:cs="Calibri"/>
        </w:rPr>
        <w:t> </w:t>
      </w:r>
      <w:r>
        <w:t xml:space="preserve">2 </w:t>
      </w:r>
      <w:r w:rsidR="00B14985">
        <w:t>applies to</w:t>
      </w:r>
      <w:r>
        <w:t xml:space="preserve"> all contracts as it set</w:t>
      </w:r>
      <w:r w:rsidR="00B14985">
        <w:t>s</w:t>
      </w:r>
      <w:r>
        <w:t xml:space="preserve"> out rates and prices to be used for the purpose of valuing Variations. Schedule</w:t>
      </w:r>
      <w:r w:rsidR="00CA609C">
        <w:rPr>
          <w:rFonts w:ascii="Calibri" w:hAnsi="Calibri" w:cs="Calibri"/>
        </w:rPr>
        <w:t> </w:t>
      </w:r>
      <w:r>
        <w:t>2 also act</w:t>
      </w:r>
      <w:r w:rsidR="00CA609C">
        <w:t>s</w:t>
      </w:r>
      <w:r>
        <w:t xml:space="preserve"> as the basis for calculating the Contract Sum when </w:t>
      </w:r>
      <w:r w:rsidRPr="00F07371">
        <w:t>the Contract Sum is not a fixed lump sum amount</w:t>
      </w:r>
      <w:r w:rsidR="00AE3AE8">
        <w:t>.</w:t>
      </w:r>
    </w:p>
    <w:p w14:paraId="30625A79" w14:textId="77777777" w:rsidR="000008D5" w:rsidRDefault="000008D5" w:rsidP="003107D4">
      <w:pPr>
        <w:pStyle w:val="NormalIndent"/>
      </w:pPr>
      <w:r>
        <w:t xml:space="preserve">The columns marked </w:t>
      </w:r>
      <w:r w:rsidR="00CA609C">
        <w:t>‘</w:t>
      </w:r>
      <w:r>
        <w:t>Description</w:t>
      </w:r>
      <w:r w:rsidR="00CA609C">
        <w:t>’</w:t>
      </w:r>
      <w:r>
        <w:t xml:space="preserve"> and </w:t>
      </w:r>
      <w:r w:rsidR="00CA609C">
        <w:t>‘</w:t>
      </w:r>
      <w:r>
        <w:t>Unit</w:t>
      </w:r>
      <w:r w:rsidR="00CA609C">
        <w:t>’</w:t>
      </w:r>
      <w:r>
        <w:t xml:space="preserve"> in the tables in the Pricing Schedule should be populated by the </w:t>
      </w:r>
      <w:r w:rsidR="007125FF">
        <w:t>Agency</w:t>
      </w:r>
      <w:r>
        <w:t xml:space="preserve"> </w:t>
      </w:r>
      <w:r w:rsidR="002C57CB">
        <w:t>before</w:t>
      </w:r>
      <w:r>
        <w:t xml:space="preserve"> issuing the contract as part of the RFT.</w:t>
      </w:r>
    </w:p>
    <w:p w14:paraId="48359C90" w14:textId="77777777" w:rsidR="000008D5" w:rsidRDefault="000008D5" w:rsidP="003107D4">
      <w:pPr>
        <w:pStyle w:val="NormalIndent"/>
      </w:pPr>
      <w:r>
        <w:t>The rates for the items specified by the Agency in the tables in Schedule</w:t>
      </w:r>
      <w:r w:rsidR="00776FA9">
        <w:rPr>
          <w:rFonts w:ascii="Calibri" w:hAnsi="Calibri" w:cs="Calibri"/>
        </w:rPr>
        <w:t> </w:t>
      </w:r>
      <w:r>
        <w:t xml:space="preserve">2 should be </w:t>
      </w:r>
      <w:r w:rsidR="001F7030">
        <w:t>bid back</w:t>
      </w:r>
      <w:r>
        <w:t xml:space="preserve"> by tenderers.</w:t>
      </w:r>
    </w:p>
    <w:p w14:paraId="4BC41A87" w14:textId="77777777" w:rsidR="000008D5" w:rsidRDefault="000008D5" w:rsidP="003107D4">
      <w:pPr>
        <w:pStyle w:val="NormalIndent"/>
      </w:pPr>
      <w:r>
        <w:lastRenderedPageBreak/>
        <w:t xml:space="preserve">Where the Contract Sum is not a fixed lump sum, tenderers should also </w:t>
      </w:r>
      <w:r w:rsidR="001F7030">
        <w:t>bid back</w:t>
      </w:r>
      <w:r>
        <w:t xml:space="preserve"> the quantity of those items.</w:t>
      </w:r>
    </w:p>
    <w:p w14:paraId="3D3A7B32" w14:textId="77777777" w:rsidR="000008D5" w:rsidRDefault="000008D5" w:rsidP="00CE66F1">
      <w:pPr>
        <w:pStyle w:val="Heading3numbered"/>
      </w:pPr>
      <w:bookmarkStart w:id="231" w:name="_Toc223426837"/>
      <w:r>
        <w:t xml:space="preserve">Unit </w:t>
      </w:r>
      <w:r w:rsidR="003532FD">
        <w:t>r</w:t>
      </w:r>
      <w:r>
        <w:t>ates</w:t>
      </w:r>
      <w:bookmarkEnd w:id="231"/>
    </w:p>
    <w:p w14:paraId="0794F1F4" w14:textId="77777777" w:rsidR="000008D5" w:rsidRDefault="000008D5" w:rsidP="003107D4">
      <w:pPr>
        <w:pStyle w:val="NormalIndent"/>
      </w:pPr>
      <w:r>
        <w:t xml:space="preserve">The column marked </w:t>
      </w:r>
      <w:r w:rsidR="00776FA9">
        <w:t>‘</w:t>
      </w:r>
      <w:r>
        <w:t>Description</w:t>
      </w:r>
      <w:r w:rsidR="00776FA9">
        <w:t>’</w:t>
      </w:r>
      <w:r>
        <w:t xml:space="preserve"> in the Unit </w:t>
      </w:r>
      <w:r w:rsidR="009C681C">
        <w:t>R</w:t>
      </w:r>
      <w:r>
        <w:t xml:space="preserve">ates </w:t>
      </w:r>
      <w:r w:rsidR="009C681C">
        <w:t>T</w:t>
      </w:r>
      <w:r>
        <w:t xml:space="preserve">able is to be completed by </w:t>
      </w:r>
      <w:r w:rsidR="00325ADA">
        <w:t>A</w:t>
      </w:r>
      <w:r w:rsidR="003551F6">
        <w:t>gencies</w:t>
      </w:r>
      <w:r>
        <w:t xml:space="preserve"> </w:t>
      </w:r>
      <w:r w:rsidR="0081507F">
        <w:t xml:space="preserve">to cover services such as </w:t>
      </w:r>
      <w:r>
        <w:t>earthworks,</w:t>
      </w:r>
      <w:r w:rsidRPr="000008D5">
        <w:t xml:space="preserve"> drainage, structural works, road, pavement</w:t>
      </w:r>
      <w:r w:rsidR="0081507F">
        <w:t xml:space="preserve"> and</w:t>
      </w:r>
      <w:r w:rsidRPr="000008D5">
        <w:t xml:space="preserve"> landscaping</w:t>
      </w:r>
      <w:r w:rsidR="0081507F">
        <w:t xml:space="preserve">. This should also include </w:t>
      </w:r>
      <w:r w:rsidRPr="000008D5">
        <w:t xml:space="preserve">a description of the relevant </w:t>
      </w:r>
      <w:r w:rsidR="00AD644D">
        <w:t>item</w:t>
      </w:r>
      <w:r w:rsidR="00776FA9">
        <w:t>;</w:t>
      </w:r>
      <w:r w:rsidR="0081507F">
        <w:t xml:space="preserve"> for example, </w:t>
      </w:r>
      <w:r w:rsidRPr="000008D5">
        <w:t>supply and place crushed rock, disposal of rock offsite</w:t>
      </w:r>
      <w:r w:rsidR="00776FA9">
        <w:t xml:space="preserve"> and</w:t>
      </w:r>
      <w:r w:rsidRPr="000008D5">
        <w:t xml:space="preserve"> soft landscaping.</w:t>
      </w:r>
    </w:p>
    <w:p w14:paraId="7812C75F" w14:textId="77777777" w:rsidR="000008D5" w:rsidRDefault="000008D5" w:rsidP="003107D4">
      <w:pPr>
        <w:pStyle w:val="NormalIndent"/>
      </w:pPr>
      <w:r>
        <w:t xml:space="preserve">The column marked </w:t>
      </w:r>
      <w:r w:rsidR="0076449F">
        <w:t>‘</w:t>
      </w:r>
      <w:r>
        <w:t>Unit</w:t>
      </w:r>
      <w:r w:rsidR="0076449F">
        <w:t>’</w:t>
      </w:r>
      <w:r>
        <w:t xml:space="preserve"> in the Unit </w:t>
      </w:r>
      <w:r w:rsidR="009C681C">
        <w:t>R</w:t>
      </w:r>
      <w:r>
        <w:t xml:space="preserve">ates </w:t>
      </w:r>
      <w:r w:rsidR="009C681C">
        <w:t>T</w:t>
      </w:r>
      <w:r>
        <w:t xml:space="preserve">able is also to be completed by </w:t>
      </w:r>
      <w:r w:rsidR="00325ADA">
        <w:t>A</w:t>
      </w:r>
      <w:r w:rsidR="003551F6">
        <w:t>gencies</w:t>
      </w:r>
      <w:r>
        <w:t xml:space="preserve"> to specify the relevant unit of measurement</w:t>
      </w:r>
      <w:r w:rsidR="0081507F">
        <w:t xml:space="preserve">, </w:t>
      </w:r>
      <w:r w:rsidR="00A2436F">
        <w:t>such as</w:t>
      </w:r>
      <w:r w:rsidR="0081507F">
        <w:t xml:space="preserve"> </w:t>
      </w:r>
      <w:r w:rsidR="0076449F">
        <w:t>‘</w:t>
      </w:r>
      <w:r>
        <w:t>Item</w:t>
      </w:r>
      <w:r w:rsidR="0076449F">
        <w:t>’,</w:t>
      </w:r>
      <w:r>
        <w:t xml:space="preserve"> </w:t>
      </w:r>
      <w:r w:rsidR="0076449F">
        <w:t>‘</w:t>
      </w:r>
      <w:r>
        <w:t>m</w:t>
      </w:r>
      <w:r w:rsidRPr="000008D5">
        <w:rPr>
          <w:vertAlign w:val="superscript"/>
        </w:rPr>
        <w:t>2</w:t>
      </w:r>
      <w:r w:rsidR="0076449F">
        <w:t>’</w:t>
      </w:r>
      <w:r w:rsidRPr="0081507F">
        <w:t xml:space="preserve"> </w:t>
      </w:r>
      <w:r>
        <w:t xml:space="preserve">or </w:t>
      </w:r>
      <w:r w:rsidR="0076449F">
        <w:t>‘</w:t>
      </w:r>
      <w:r>
        <w:t>m</w:t>
      </w:r>
      <w:r w:rsidRPr="000008D5">
        <w:rPr>
          <w:vertAlign w:val="superscript"/>
        </w:rPr>
        <w:t>3</w:t>
      </w:r>
      <w:r w:rsidR="0076449F">
        <w:t>’</w:t>
      </w:r>
      <w:r>
        <w:t>.</w:t>
      </w:r>
    </w:p>
    <w:p w14:paraId="03778E63" w14:textId="77777777" w:rsidR="00DE5E66" w:rsidRDefault="00DE5E66" w:rsidP="00CE66F1">
      <w:pPr>
        <w:pStyle w:val="Heading3numbered"/>
      </w:pPr>
      <w:bookmarkStart w:id="232" w:name="_Toc223426838"/>
      <w:r>
        <w:t xml:space="preserve">Labour </w:t>
      </w:r>
      <w:r w:rsidR="003532FD">
        <w:t>r</w:t>
      </w:r>
      <w:r>
        <w:t>ates</w:t>
      </w:r>
      <w:bookmarkEnd w:id="232"/>
    </w:p>
    <w:p w14:paraId="1C9E1DA5" w14:textId="77777777" w:rsidR="00DE5E66" w:rsidRDefault="00DE5E66" w:rsidP="003107D4">
      <w:pPr>
        <w:pStyle w:val="NormalIndent"/>
      </w:pPr>
      <w:r>
        <w:t xml:space="preserve">The column marked </w:t>
      </w:r>
      <w:r w:rsidR="00FC24F6">
        <w:t>‘</w:t>
      </w:r>
      <w:r>
        <w:t>Description</w:t>
      </w:r>
      <w:r w:rsidR="00FC24F6">
        <w:t>’</w:t>
      </w:r>
      <w:r>
        <w:t xml:space="preserve"> in the </w:t>
      </w:r>
      <w:r w:rsidR="009C681C">
        <w:t>L</w:t>
      </w:r>
      <w:r w:rsidR="00AD644D">
        <w:t>abour</w:t>
      </w:r>
      <w:r>
        <w:t xml:space="preserve"> </w:t>
      </w:r>
      <w:r w:rsidR="009C681C">
        <w:t>R</w:t>
      </w:r>
      <w:r>
        <w:t xml:space="preserve">ates </w:t>
      </w:r>
      <w:r w:rsidR="009C681C">
        <w:t>T</w:t>
      </w:r>
      <w:r>
        <w:t xml:space="preserve">able is to be completed by </w:t>
      </w:r>
      <w:r w:rsidR="00325ADA">
        <w:t>A</w:t>
      </w:r>
      <w:r w:rsidR="003551F6">
        <w:t>gencies</w:t>
      </w:r>
      <w:r>
        <w:t xml:space="preserve"> with a description of the relevant labour category, </w:t>
      </w:r>
      <w:r w:rsidR="0081507F">
        <w:t>such as</w:t>
      </w:r>
      <w:r>
        <w:t xml:space="preserve"> concrete worker</w:t>
      </w:r>
      <w:r w:rsidR="0081507F">
        <w:t xml:space="preserve"> or</w:t>
      </w:r>
      <w:r>
        <w:t xml:space="preserve"> quality manager</w:t>
      </w:r>
      <w:r w:rsidR="0081507F">
        <w:t>.</w:t>
      </w:r>
    </w:p>
    <w:p w14:paraId="78E406D3" w14:textId="77777777" w:rsidR="00DE5E66" w:rsidRDefault="00DE5E66" w:rsidP="003107D4">
      <w:pPr>
        <w:pStyle w:val="NormalIndent"/>
      </w:pPr>
      <w:r>
        <w:t xml:space="preserve">The </w:t>
      </w:r>
      <w:r w:rsidR="00D3678A">
        <w:t xml:space="preserve">column marked </w:t>
      </w:r>
      <w:r w:rsidR="00807386">
        <w:t>‘</w:t>
      </w:r>
      <w:r w:rsidR="00D3678A">
        <w:t>Unit</w:t>
      </w:r>
      <w:r w:rsidR="00807386">
        <w:t>’</w:t>
      </w:r>
      <w:r w:rsidR="00D3678A">
        <w:t xml:space="preserve"> in the </w:t>
      </w:r>
      <w:r w:rsidR="009C681C">
        <w:t>L</w:t>
      </w:r>
      <w:r w:rsidR="00AD644D">
        <w:t>abour</w:t>
      </w:r>
      <w:r w:rsidR="00D3678A">
        <w:t xml:space="preserve"> </w:t>
      </w:r>
      <w:r w:rsidR="009C681C">
        <w:t>R</w:t>
      </w:r>
      <w:r w:rsidR="00D3678A">
        <w:t xml:space="preserve">ates </w:t>
      </w:r>
      <w:r w:rsidR="009C681C">
        <w:t>T</w:t>
      </w:r>
      <w:r w:rsidR="00D3678A">
        <w:t xml:space="preserve">able is also to be completed by </w:t>
      </w:r>
      <w:r w:rsidR="00325ADA">
        <w:t>A</w:t>
      </w:r>
      <w:r w:rsidR="003551F6">
        <w:t>gencies</w:t>
      </w:r>
      <w:r w:rsidR="00D3678A">
        <w:t xml:space="preserve"> to specify the relevant unit of measurement</w:t>
      </w:r>
      <w:r w:rsidR="0081507F">
        <w:t xml:space="preserve">, such as </w:t>
      </w:r>
      <w:r w:rsidR="00D3678A">
        <w:t>hours or days.</w:t>
      </w:r>
    </w:p>
    <w:p w14:paraId="5EE6BC38" w14:textId="77777777" w:rsidR="00D3678A" w:rsidRDefault="00D3678A" w:rsidP="00CE66F1">
      <w:pPr>
        <w:pStyle w:val="Heading3numbered"/>
      </w:pPr>
      <w:bookmarkStart w:id="233" w:name="_Toc223426839"/>
      <w:r>
        <w:t xml:space="preserve">Plant and Equipment </w:t>
      </w:r>
      <w:r w:rsidR="007567DB">
        <w:t>r</w:t>
      </w:r>
      <w:r>
        <w:t>ates</w:t>
      </w:r>
      <w:bookmarkEnd w:id="233"/>
    </w:p>
    <w:p w14:paraId="54CF9C04" w14:textId="77777777" w:rsidR="00D3678A" w:rsidRDefault="00D3678A" w:rsidP="00EC0E28">
      <w:pPr>
        <w:pStyle w:val="NormalIndent"/>
        <w:keepNext/>
      </w:pPr>
      <w:r>
        <w:t xml:space="preserve">The column marked </w:t>
      </w:r>
      <w:r w:rsidR="00807386">
        <w:t>‘</w:t>
      </w:r>
      <w:r>
        <w:t>Description</w:t>
      </w:r>
      <w:r w:rsidR="00807386">
        <w:t>’</w:t>
      </w:r>
      <w:r>
        <w:t xml:space="preserve"> in the Plant and Equipment </w:t>
      </w:r>
      <w:r w:rsidR="009C681C">
        <w:t>R</w:t>
      </w:r>
      <w:r>
        <w:t xml:space="preserve">ates </w:t>
      </w:r>
      <w:r w:rsidR="009C681C">
        <w:t>T</w:t>
      </w:r>
      <w:r>
        <w:t xml:space="preserve">able is to be completed by </w:t>
      </w:r>
      <w:r w:rsidR="00325ADA">
        <w:t>A</w:t>
      </w:r>
      <w:r w:rsidR="003551F6">
        <w:t>gencies</w:t>
      </w:r>
      <w:r>
        <w:t xml:space="preserve"> with a description of the relevant </w:t>
      </w:r>
      <w:r w:rsidR="00AD644D">
        <w:t>Plant and Equipment</w:t>
      </w:r>
      <w:r>
        <w:t xml:space="preserve"> category, </w:t>
      </w:r>
      <w:r w:rsidR="0081507F">
        <w:t xml:space="preserve">such as </w:t>
      </w:r>
      <w:r>
        <w:t>excavator, crane 150t, light vehicle 4x4</w:t>
      </w:r>
      <w:r w:rsidR="0081507F">
        <w:t xml:space="preserve"> or</w:t>
      </w:r>
      <w:r>
        <w:t xml:space="preserve"> bobcat.</w:t>
      </w:r>
    </w:p>
    <w:p w14:paraId="3BA11FF8" w14:textId="77777777" w:rsidR="00D3678A" w:rsidRDefault="00D3678A" w:rsidP="003107D4">
      <w:pPr>
        <w:pStyle w:val="NormalIndent"/>
      </w:pPr>
      <w:r>
        <w:t xml:space="preserve">The column marked </w:t>
      </w:r>
      <w:r w:rsidR="00A2436F">
        <w:t>‘</w:t>
      </w:r>
      <w:r>
        <w:t>Unit</w:t>
      </w:r>
      <w:r w:rsidR="00A2436F">
        <w:t>’</w:t>
      </w:r>
      <w:r>
        <w:t xml:space="preserve"> in the Plant and Equipment </w:t>
      </w:r>
      <w:r w:rsidR="009C681C">
        <w:t>R</w:t>
      </w:r>
      <w:r>
        <w:t xml:space="preserve">ates </w:t>
      </w:r>
      <w:r w:rsidR="009C681C">
        <w:t>T</w:t>
      </w:r>
      <w:r>
        <w:t xml:space="preserve">able is also to be completed by </w:t>
      </w:r>
      <w:r w:rsidR="00325ADA">
        <w:t>A</w:t>
      </w:r>
      <w:r w:rsidR="003551F6">
        <w:t>gencies</w:t>
      </w:r>
      <w:r>
        <w:t xml:space="preserve"> to specify the relevant unit of measurement</w:t>
      </w:r>
      <w:r w:rsidR="0081507F">
        <w:t xml:space="preserve">, such as </w:t>
      </w:r>
      <w:r>
        <w:t>hours or days.</w:t>
      </w:r>
    </w:p>
    <w:p w14:paraId="2F5430C1" w14:textId="77777777" w:rsidR="00D3678A" w:rsidRDefault="00C857CA" w:rsidP="00CE66F1">
      <w:pPr>
        <w:pStyle w:val="Heading2numbered"/>
      </w:pPr>
      <w:bookmarkStart w:id="234" w:name="_Toc223426840"/>
      <w:r>
        <w:t>Schedule</w:t>
      </w:r>
      <w:r w:rsidR="00A2436F">
        <w:rPr>
          <w:rFonts w:ascii="Calibri" w:hAnsi="Calibri" w:cs="Calibri"/>
        </w:rPr>
        <w:t> </w:t>
      </w:r>
      <w:r>
        <w:t xml:space="preserve">3 </w:t>
      </w:r>
      <w:r w:rsidR="005F34F1">
        <w:t>–</w:t>
      </w:r>
      <w:r>
        <w:t xml:space="preserve"> Provisional Sums</w:t>
      </w:r>
      <w:bookmarkEnd w:id="234"/>
    </w:p>
    <w:p w14:paraId="4BDF36C7" w14:textId="77777777" w:rsidR="00C857CA" w:rsidRDefault="00C857CA" w:rsidP="003107D4">
      <w:pPr>
        <w:pStyle w:val="NormalIndent"/>
      </w:pPr>
      <w:r>
        <w:t>Provisional Sums are amounts payable for the performance of Provisional Sum Item</w:t>
      </w:r>
      <w:r w:rsidR="00325ADA">
        <w:t>s</w:t>
      </w:r>
      <w:r>
        <w:t xml:space="preserve"> (inclusive of Contractor</w:t>
      </w:r>
      <w:r w:rsidR="00A2436F">
        <w:t>’</w:t>
      </w:r>
      <w:r>
        <w:t>s Margin) as specified in Schedule</w:t>
      </w:r>
      <w:r w:rsidR="00A2436F">
        <w:rPr>
          <w:rFonts w:ascii="Calibri" w:hAnsi="Calibri" w:cs="Calibri"/>
        </w:rPr>
        <w:t> </w:t>
      </w:r>
      <w:r>
        <w:t>3.</w:t>
      </w:r>
      <w:r w:rsidR="00814E7D">
        <w:t xml:space="preserve"> </w:t>
      </w:r>
      <w:r>
        <w:t>Provisional Sum Items are the items of work specified in Schedule</w:t>
      </w:r>
      <w:r w:rsidR="00A2436F">
        <w:rPr>
          <w:rFonts w:ascii="Calibri" w:hAnsi="Calibri" w:cs="Calibri"/>
        </w:rPr>
        <w:t> </w:t>
      </w:r>
      <w:r>
        <w:t>3.</w:t>
      </w:r>
    </w:p>
    <w:p w14:paraId="4D4541E4" w14:textId="77777777" w:rsidR="00C857CA" w:rsidRDefault="00C857CA" w:rsidP="003107D4">
      <w:pPr>
        <w:pStyle w:val="NormalIndent"/>
      </w:pPr>
      <w:r w:rsidRPr="00C857CA">
        <w:t>Schedule</w:t>
      </w:r>
      <w:r w:rsidR="00E27B3D">
        <w:rPr>
          <w:rFonts w:ascii="Calibri" w:hAnsi="Calibri" w:cs="Calibri"/>
        </w:rPr>
        <w:t> </w:t>
      </w:r>
      <w:r w:rsidRPr="00C857CA">
        <w:t xml:space="preserve">3 </w:t>
      </w:r>
      <w:r w:rsidR="00E27B3D">
        <w:t>does</w:t>
      </w:r>
      <w:r w:rsidR="00E27B3D" w:rsidRPr="00C857CA">
        <w:t xml:space="preserve"> </w:t>
      </w:r>
      <w:r w:rsidRPr="00C857CA">
        <w:t>not need to be completed for all projects</w:t>
      </w:r>
      <w:r w:rsidR="00325ADA">
        <w:t>, only those for which Provisional Sum Items are required</w:t>
      </w:r>
      <w:r w:rsidRPr="00C857CA">
        <w:t>.</w:t>
      </w:r>
    </w:p>
    <w:p w14:paraId="74FD9A3F" w14:textId="77777777" w:rsidR="00C857CA" w:rsidRPr="00560472" w:rsidRDefault="00C857CA" w:rsidP="003107D4">
      <w:pPr>
        <w:pStyle w:val="NormalIndent"/>
      </w:pPr>
      <w:r>
        <w:t>Item</w:t>
      </w:r>
      <w:r w:rsidR="00E27B3D">
        <w:rPr>
          <w:rFonts w:ascii="Calibri" w:hAnsi="Calibri" w:cs="Calibri"/>
        </w:rPr>
        <w:t> </w:t>
      </w:r>
      <w:r>
        <w:t xml:space="preserve">32 in </w:t>
      </w:r>
      <w:r w:rsidR="006A3341">
        <w:t>the Contract Particulars (Schedule</w:t>
      </w:r>
      <w:r w:rsidR="00E27B3D">
        <w:rPr>
          <w:rFonts w:ascii="Calibri" w:hAnsi="Calibri" w:cs="Calibri"/>
        </w:rPr>
        <w:t> </w:t>
      </w:r>
      <w:r w:rsidR="006A3341">
        <w:t xml:space="preserve">1) </w:t>
      </w:r>
      <w:r>
        <w:t xml:space="preserve">provides </w:t>
      </w:r>
      <w:r w:rsidR="003D056B">
        <w:t xml:space="preserve">for the </w:t>
      </w:r>
      <w:r>
        <w:t xml:space="preserve">optional inclusion of Provisional Sum Items in the </w:t>
      </w:r>
      <w:r w:rsidR="002D54D6">
        <w:t>Contract</w:t>
      </w:r>
      <w:r>
        <w:t>.</w:t>
      </w:r>
      <w:r w:rsidR="00560472">
        <w:t xml:space="preserve"> If Provisional Sum Items are included in the Contractor</w:t>
      </w:r>
      <w:r w:rsidR="00E27B3D">
        <w:t>’</w:t>
      </w:r>
      <w:r w:rsidR="00560472">
        <w:t>s Activities, clause</w:t>
      </w:r>
      <w:r w:rsidR="00E27B3D">
        <w:rPr>
          <w:rFonts w:ascii="Calibri" w:hAnsi="Calibri" w:cs="Calibri"/>
        </w:rPr>
        <w:t> </w:t>
      </w:r>
      <w:r w:rsidR="00560472">
        <w:t>9.2 appl</w:t>
      </w:r>
      <w:r w:rsidR="00E27B3D">
        <w:t>ies</w:t>
      </w:r>
      <w:r w:rsidR="00560472">
        <w:t xml:space="preserve"> and Schedule</w:t>
      </w:r>
      <w:r w:rsidR="00E27B3D">
        <w:rPr>
          <w:rFonts w:ascii="Calibri" w:hAnsi="Calibri" w:cs="Calibri"/>
        </w:rPr>
        <w:t> </w:t>
      </w:r>
      <w:r w:rsidR="00560472">
        <w:t>3 need</w:t>
      </w:r>
      <w:r w:rsidR="00E27B3D">
        <w:t>s</w:t>
      </w:r>
      <w:r w:rsidR="00560472">
        <w:t xml:space="preserve"> to be populated. Prior to issuing </w:t>
      </w:r>
      <w:r w:rsidR="00A218F3">
        <w:t>the RFT</w:t>
      </w:r>
      <w:r w:rsidR="00560472">
        <w:t xml:space="preserve">, </w:t>
      </w:r>
      <w:r w:rsidR="003551F6">
        <w:t>agencies</w:t>
      </w:r>
      <w:r w:rsidR="00560472">
        <w:t xml:space="preserve"> should typically populate the columns in Schedule</w:t>
      </w:r>
      <w:r w:rsidR="00E9148C">
        <w:rPr>
          <w:rFonts w:ascii="Calibri" w:hAnsi="Calibri" w:cs="Calibri"/>
        </w:rPr>
        <w:t> </w:t>
      </w:r>
      <w:r w:rsidR="00560472">
        <w:t xml:space="preserve">3 marked </w:t>
      </w:r>
      <w:r w:rsidR="00E9148C">
        <w:t>‘</w:t>
      </w:r>
      <w:r w:rsidR="00560472">
        <w:t>Provisional Sum Item</w:t>
      </w:r>
      <w:r w:rsidR="00E9148C">
        <w:t>’</w:t>
      </w:r>
      <w:r w:rsidR="00560472">
        <w:t xml:space="preserve"> and </w:t>
      </w:r>
      <w:r w:rsidR="00E9148C">
        <w:t>‘</w:t>
      </w:r>
      <w:r w:rsidR="00560472">
        <w:t>Description of Provisional Sum Item</w:t>
      </w:r>
      <w:r w:rsidR="00E9148C">
        <w:t>’</w:t>
      </w:r>
      <w:r w:rsidR="00560472">
        <w:t xml:space="preserve">. Tenderers will typically </w:t>
      </w:r>
      <w:r w:rsidR="001F7030">
        <w:t>bid back</w:t>
      </w:r>
      <w:r w:rsidR="00560472">
        <w:t xml:space="preserve"> the amounts for the columns marked </w:t>
      </w:r>
      <w:r w:rsidR="00E9148C">
        <w:t>‘</w:t>
      </w:r>
      <w:r w:rsidR="00560472">
        <w:t>Direct Cost</w:t>
      </w:r>
      <w:r w:rsidR="00E9148C">
        <w:t>’</w:t>
      </w:r>
      <w:r w:rsidR="00560472">
        <w:t xml:space="preserve">, </w:t>
      </w:r>
      <w:r w:rsidR="00E9148C">
        <w:t>‘</w:t>
      </w:r>
      <w:r w:rsidR="00560472">
        <w:t>Contractor</w:t>
      </w:r>
      <w:r w:rsidR="00E9148C">
        <w:t>’</w:t>
      </w:r>
      <w:r w:rsidR="00560472">
        <w:t>s Margin</w:t>
      </w:r>
      <w:r w:rsidR="00E9148C">
        <w:t>’</w:t>
      </w:r>
      <w:r w:rsidR="00560472">
        <w:t xml:space="preserve"> and </w:t>
      </w:r>
      <w:r w:rsidR="00E9148C">
        <w:t>‘</w:t>
      </w:r>
      <w:r w:rsidR="00560472">
        <w:t>Provisional Sum (excl</w:t>
      </w:r>
      <w:r w:rsidR="009B13D3">
        <w:t>.</w:t>
      </w:r>
      <w:r w:rsidR="00560472">
        <w:t xml:space="preserve"> GST)</w:t>
      </w:r>
      <w:r w:rsidR="00E9148C">
        <w:t>’</w:t>
      </w:r>
      <w:r w:rsidR="00560472">
        <w:t>.</w:t>
      </w:r>
    </w:p>
    <w:p w14:paraId="40135B99" w14:textId="77777777" w:rsidR="003F3C4E" w:rsidRDefault="00014945" w:rsidP="003107D4">
      <w:pPr>
        <w:pStyle w:val="NormalIndent"/>
      </w:pPr>
      <w:r>
        <w:lastRenderedPageBreak/>
        <w:t>Agencies</w:t>
      </w:r>
      <w:r w:rsidR="003F3C4E" w:rsidRPr="00C857CA">
        <w:t xml:space="preserve"> should clearly articulate what is covered by the Provisional Sum Item to ensure </w:t>
      </w:r>
      <w:r w:rsidR="003D056B">
        <w:t>there is no duplication in costs</w:t>
      </w:r>
      <w:r w:rsidR="0081507F">
        <w:t xml:space="preserve">. This may occur if the cost </w:t>
      </w:r>
      <w:r w:rsidR="003D056B">
        <w:t xml:space="preserve">is included in </w:t>
      </w:r>
      <w:r w:rsidR="008A393A">
        <w:t xml:space="preserve">both </w:t>
      </w:r>
      <w:r w:rsidR="003D056B">
        <w:t xml:space="preserve">the </w:t>
      </w:r>
      <w:r w:rsidR="003D056B" w:rsidRPr="00C857CA">
        <w:t xml:space="preserve">Provisional Sum </w:t>
      </w:r>
      <w:r w:rsidR="003D056B">
        <w:t xml:space="preserve">and the </w:t>
      </w:r>
      <w:r w:rsidR="003F3C4E" w:rsidRPr="00C857CA">
        <w:t xml:space="preserve">lump sum </w:t>
      </w:r>
      <w:r w:rsidR="003D056B">
        <w:t>component of the Contract Sum</w:t>
      </w:r>
      <w:r w:rsidR="003F3C4E">
        <w:t>.</w:t>
      </w:r>
    </w:p>
    <w:p w14:paraId="41ADC809" w14:textId="77777777" w:rsidR="0081507F" w:rsidRDefault="00C857CA" w:rsidP="003107D4">
      <w:pPr>
        <w:pStyle w:val="NormalIndent"/>
      </w:pPr>
      <w:r>
        <w:t xml:space="preserve">If there are no Provisional Sum Items, insert the words </w:t>
      </w:r>
      <w:r w:rsidR="008A393A">
        <w:t>‘</w:t>
      </w:r>
      <w:r>
        <w:t>none stated</w:t>
      </w:r>
      <w:r w:rsidR="008A393A">
        <w:t>’</w:t>
      </w:r>
      <w:r>
        <w:t xml:space="preserve"> in the table in Schedule</w:t>
      </w:r>
      <w:r w:rsidR="008A393A">
        <w:rPr>
          <w:rFonts w:ascii="Calibri" w:hAnsi="Calibri" w:cs="Calibri"/>
        </w:rPr>
        <w:t> </w:t>
      </w:r>
      <w:r>
        <w:t>3.</w:t>
      </w:r>
    </w:p>
    <w:p w14:paraId="42DFD7BD" w14:textId="77777777" w:rsidR="00C857CA" w:rsidRDefault="0081507F" w:rsidP="003107D4">
      <w:pPr>
        <w:pStyle w:val="NormalIndent"/>
      </w:pPr>
      <w:r>
        <w:t>For more information, s</w:t>
      </w:r>
      <w:r w:rsidR="00C857CA">
        <w:t>ee clause</w:t>
      </w:r>
      <w:r w:rsidR="008A393A">
        <w:rPr>
          <w:rFonts w:ascii="Calibri" w:hAnsi="Calibri" w:cs="Calibri"/>
        </w:rPr>
        <w:t> </w:t>
      </w:r>
      <w:r w:rsidR="00C857CA">
        <w:t>9.2 and Item</w:t>
      </w:r>
      <w:r w:rsidR="008A393A">
        <w:rPr>
          <w:rFonts w:ascii="Calibri" w:hAnsi="Calibri" w:cs="Calibri"/>
        </w:rPr>
        <w:t> </w:t>
      </w:r>
      <w:r w:rsidR="00C857CA">
        <w:t xml:space="preserve">32 of </w:t>
      </w:r>
      <w:r w:rsidR="00951FDF">
        <w:t>the Contract Particulars (Schedule</w:t>
      </w:r>
      <w:r w:rsidR="008A393A">
        <w:rPr>
          <w:rFonts w:ascii="Calibri" w:hAnsi="Calibri" w:cs="Calibri"/>
        </w:rPr>
        <w:t> </w:t>
      </w:r>
      <w:r w:rsidR="00951FDF">
        <w:t>1).</w:t>
      </w:r>
    </w:p>
    <w:p w14:paraId="206438AA" w14:textId="77777777" w:rsidR="00560472" w:rsidRDefault="00560472" w:rsidP="00CE66F1">
      <w:pPr>
        <w:pStyle w:val="Heading2numbered"/>
      </w:pPr>
      <w:bookmarkStart w:id="235" w:name="_Toc223426841"/>
      <w:r>
        <w:t>Schedule</w:t>
      </w:r>
      <w:r w:rsidR="008A393A">
        <w:rPr>
          <w:rFonts w:ascii="Calibri" w:hAnsi="Calibri" w:cs="Calibri"/>
        </w:rPr>
        <w:t> </w:t>
      </w:r>
      <w:r>
        <w:t xml:space="preserve">4 </w:t>
      </w:r>
      <w:r w:rsidR="00B63B01" w:rsidRPr="00C2329F">
        <w:t>–</w:t>
      </w:r>
      <w:r w:rsidR="00B63B01">
        <w:t xml:space="preserve"> </w:t>
      </w:r>
      <w:r>
        <w:t>Insurance Schedule</w:t>
      </w:r>
      <w:bookmarkEnd w:id="235"/>
    </w:p>
    <w:p w14:paraId="3FDEA4C7" w14:textId="77777777" w:rsidR="00560472" w:rsidRDefault="00304B97" w:rsidP="00CE66F1">
      <w:pPr>
        <w:pStyle w:val="Heading3numbered"/>
      </w:pPr>
      <w:bookmarkStart w:id="236" w:name="_Toc223426842"/>
      <w:r>
        <w:t>In general</w:t>
      </w:r>
      <w:bookmarkEnd w:id="236"/>
    </w:p>
    <w:p w14:paraId="5B644A05" w14:textId="77777777" w:rsidR="00623DC9" w:rsidRDefault="00623DC9" w:rsidP="003107D4">
      <w:pPr>
        <w:pStyle w:val="NormalIndent"/>
      </w:pPr>
      <w:r>
        <w:t xml:space="preserve">The Insurance Schedule should be populated by the </w:t>
      </w:r>
      <w:r w:rsidR="007125FF">
        <w:t>Agency</w:t>
      </w:r>
      <w:r>
        <w:t xml:space="preserve"> prior to issuing </w:t>
      </w:r>
      <w:r w:rsidR="00A218F3">
        <w:t>the RFT</w:t>
      </w:r>
      <w:r>
        <w:t>.</w:t>
      </w:r>
    </w:p>
    <w:p w14:paraId="317898F4" w14:textId="77777777" w:rsidR="00623DC9" w:rsidRDefault="00623DC9" w:rsidP="00CE66F1">
      <w:pPr>
        <w:pStyle w:val="Heading3numbered"/>
      </w:pPr>
      <w:bookmarkStart w:id="237" w:name="_Toc223426843"/>
      <w:r>
        <w:t xml:space="preserve">Public </w:t>
      </w:r>
      <w:r w:rsidR="00F53B08">
        <w:t>l</w:t>
      </w:r>
      <w:r>
        <w:t xml:space="preserve">iability </w:t>
      </w:r>
      <w:r w:rsidR="00F53B08">
        <w:t>i</w:t>
      </w:r>
      <w:r>
        <w:t>nsurance</w:t>
      </w:r>
      <w:bookmarkEnd w:id="237"/>
    </w:p>
    <w:p w14:paraId="7A909B22" w14:textId="77777777" w:rsidR="00623DC9" w:rsidRDefault="007575CF" w:rsidP="003107D4">
      <w:pPr>
        <w:pStyle w:val="NormalIndent"/>
      </w:pPr>
      <w:r>
        <w:t>Row</w:t>
      </w:r>
      <w:r w:rsidR="008A393A">
        <w:rPr>
          <w:rFonts w:ascii="Calibri" w:hAnsi="Calibri" w:cs="Calibri"/>
        </w:rPr>
        <w:t> </w:t>
      </w:r>
      <w:r>
        <w:t>1</w:t>
      </w:r>
      <w:r w:rsidR="00623DC9">
        <w:t xml:space="preserve"> </w:t>
      </w:r>
      <w:r w:rsidR="00CF706F">
        <w:t>of the Contractor insurance obligations in Schedule</w:t>
      </w:r>
      <w:r w:rsidR="008A393A">
        <w:rPr>
          <w:rFonts w:ascii="Calibri" w:hAnsi="Calibri" w:cs="Calibri"/>
        </w:rPr>
        <w:t> </w:t>
      </w:r>
      <w:r w:rsidR="00CF706F">
        <w:t xml:space="preserve">4 </w:t>
      </w:r>
      <w:r w:rsidR="00623DC9">
        <w:t>provides optionality</w:t>
      </w:r>
      <w:r>
        <w:t xml:space="preserve"> for</w:t>
      </w:r>
      <w:r w:rsidRPr="007575CF" w:rsidDel="003D056B">
        <w:t xml:space="preserve"> </w:t>
      </w:r>
      <w:r w:rsidR="00B41FC9">
        <w:t>p</w:t>
      </w:r>
      <w:r>
        <w:t xml:space="preserve">ublic </w:t>
      </w:r>
      <w:r w:rsidR="00B41FC9">
        <w:t>l</w:t>
      </w:r>
      <w:r>
        <w:t xml:space="preserve">iability </w:t>
      </w:r>
      <w:r w:rsidR="00B41FC9">
        <w:t>i</w:t>
      </w:r>
      <w:r>
        <w:t xml:space="preserve">nsurance. The Agency should </w:t>
      </w:r>
      <w:r w:rsidR="00623DC9">
        <w:t xml:space="preserve">specify </w:t>
      </w:r>
      <w:r w:rsidR="003D056B">
        <w:t xml:space="preserve">whether </w:t>
      </w:r>
      <w:r w:rsidR="00623DC9">
        <w:t xml:space="preserve">the Contractor is responsible for obtaining insurance covering public liability. </w:t>
      </w:r>
      <w:r w:rsidR="00623DC9" w:rsidRPr="00623DC9">
        <w:t>If the Contractor is not responsible for obtaining public liability</w:t>
      </w:r>
      <w:r w:rsidR="003D056B" w:rsidRPr="003D056B">
        <w:t xml:space="preserve"> </w:t>
      </w:r>
      <w:r w:rsidR="003D056B" w:rsidRPr="00623DC9">
        <w:t>insurance</w:t>
      </w:r>
      <w:r w:rsidR="00623DC9">
        <w:t>,</w:t>
      </w:r>
      <w:r w:rsidR="00623DC9" w:rsidRPr="00623DC9">
        <w:t xml:space="preserve"> the </w:t>
      </w:r>
      <w:proofErr w:type="gramStart"/>
      <w:r w:rsidR="00623DC9" w:rsidRPr="00623DC9">
        <w:t>Principal</w:t>
      </w:r>
      <w:proofErr w:type="gramEnd"/>
      <w:r w:rsidR="00623DC9" w:rsidRPr="00623DC9">
        <w:t xml:space="preserve"> </w:t>
      </w:r>
      <w:r w:rsidR="006A40B7">
        <w:t xml:space="preserve">is responsible for ensuring that there is sufficient insurance in place. The details of the </w:t>
      </w:r>
      <w:proofErr w:type="gramStart"/>
      <w:r w:rsidR="006A40B7">
        <w:t>Principal</w:t>
      </w:r>
      <w:proofErr w:type="gramEnd"/>
      <w:r w:rsidR="006A40B7">
        <w:t xml:space="preserve"> insurance obligations are to </w:t>
      </w:r>
      <w:r w:rsidR="0000053D">
        <w:t xml:space="preserve">be </w:t>
      </w:r>
      <w:r w:rsidR="006A40B7">
        <w:t>recorded in the second table to Schedule</w:t>
      </w:r>
      <w:r w:rsidR="0000053D">
        <w:rPr>
          <w:rFonts w:ascii="Calibri" w:hAnsi="Calibri" w:cs="Calibri"/>
        </w:rPr>
        <w:t> </w:t>
      </w:r>
      <w:r w:rsidR="006A40B7">
        <w:t>4.</w:t>
      </w:r>
    </w:p>
    <w:p w14:paraId="189C6708" w14:textId="77777777" w:rsidR="00623DC9" w:rsidRDefault="00623DC9" w:rsidP="00CE66F1">
      <w:pPr>
        <w:pStyle w:val="Heading3numbered"/>
      </w:pPr>
      <w:bookmarkStart w:id="238" w:name="_Toc223426844"/>
      <w:r>
        <w:t xml:space="preserve">Works </w:t>
      </w:r>
      <w:r w:rsidR="00F53B08">
        <w:t>i</w:t>
      </w:r>
      <w:r w:rsidR="0041167E">
        <w:t>nsurance</w:t>
      </w:r>
      <w:bookmarkEnd w:id="238"/>
    </w:p>
    <w:p w14:paraId="4329652A" w14:textId="77777777" w:rsidR="0041167E" w:rsidRDefault="0054510E" w:rsidP="003107D4">
      <w:pPr>
        <w:pStyle w:val="NormalIndent"/>
      </w:pPr>
      <w:r>
        <w:t>Row</w:t>
      </w:r>
      <w:r w:rsidR="0000053D">
        <w:rPr>
          <w:rFonts w:ascii="Calibri" w:hAnsi="Calibri" w:cs="Calibri"/>
        </w:rPr>
        <w:t> </w:t>
      </w:r>
      <w:r>
        <w:t>2</w:t>
      </w:r>
      <w:r w:rsidR="0041167E">
        <w:t xml:space="preserve"> </w:t>
      </w:r>
      <w:r w:rsidR="00CF706F">
        <w:t>of the Contractor insurance obligations in Schedule</w:t>
      </w:r>
      <w:r w:rsidR="0000053D">
        <w:rPr>
          <w:rFonts w:ascii="Calibri" w:hAnsi="Calibri" w:cs="Calibri"/>
        </w:rPr>
        <w:t> </w:t>
      </w:r>
      <w:r w:rsidR="00CF706F">
        <w:t>4</w:t>
      </w:r>
      <w:r w:rsidR="0041167E">
        <w:t xml:space="preserve"> </w:t>
      </w:r>
      <w:r>
        <w:t xml:space="preserve">provides optionality </w:t>
      </w:r>
      <w:r w:rsidR="0041167E">
        <w:t xml:space="preserve">for Works </w:t>
      </w:r>
      <w:r w:rsidR="00B41FC9">
        <w:t>i</w:t>
      </w:r>
      <w:r w:rsidR="0041167E">
        <w:t>nsurance</w:t>
      </w:r>
      <w:r>
        <w:t>. The Agency should</w:t>
      </w:r>
      <w:r w:rsidR="0041167E">
        <w:t xml:space="preserve"> specify whether the Contractor is responsible for obtaining a policy for loss of or damage to the Works.</w:t>
      </w:r>
      <w:r w:rsidR="003D056B">
        <w:t xml:space="preserve"> </w:t>
      </w:r>
      <w:r w:rsidR="0041167E">
        <w:t>If the Contractor is not responsible for obtaining Works</w:t>
      </w:r>
      <w:r w:rsidR="003D056B">
        <w:t xml:space="preserve"> insurance</w:t>
      </w:r>
      <w:r w:rsidR="0041167E">
        <w:t xml:space="preserve">, </w:t>
      </w:r>
      <w:r>
        <w:t>the</w:t>
      </w:r>
      <w:r w:rsidR="0041167E">
        <w:t xml:space="preserve"> </w:t>
      </w:r>
      <w:proofErr w:type="gramStart"/>
      <w:r w:rsidR="0041167E">
        <w:t>Principal</w:t>
      </w:r>
      <w:proofErr w:type="gramEnd"/>
      <w:r w:rsidR="0041167E">
        <w:t xml:space="preserve"> is responsible for ensuring that there is sufficient insurance in place.</w:t>
      </w:r>
      <w:r w:rsidR="006A40B7">
        <w:t xml:space="preserve"> The details of the </w:t>
      </w:r>
      <w:proofErr w:type="gramStart"/>
      <w:r w:rsidR="006A40B7">
        <w:t>Principal</w:t>
      </w:r>
      <w:proofErr w:type="gramEnd"/>
      <w:r w:rsidR="006A40B7">
        <w:t xml:space="preserve"> insurance obligations are to </w:t>
      </w:r>
      <w:r w:rsidR="0000053D">
        <w:t xml:space="preserve">be </w:t>
      </w:r>
      <w:r w:rsidR="006A40B7">
        <w:t>recorded in the second table to Schedule</w:t>
      </w:r>
      <w:r w:rsidR="0000053D">
        <w:rPr>
          <w:rFonts w:ascii="Calibri" w:hAnsi="Calibri" w:cs="Calibri"/>
        </w:rPr>
        <w:t> </w:t>
      </w:r>
      <w:r w:rsidR="006A40B7">
        <w:t>4</w:t>
      </w:r>
      <w:r w:rsidR="0000053D">
        <w:t>.</w:t>
      </w:r>
    </w:p>
    <w:p w14:paraId="261ACC22" w14:textId="77777777" w:rsidR="0041167E" w:rsidRDefault="0041167E" w:rsidP="003107D4">
      <w:pPr>
        <w:pStyle w:val="NormalIndent"/>
      </w:pPr>
      <w:r>
        <w:t xml:space="preserve">The amount of Works </w:t>
      </w:r>
      <w:r w:rsidR="00B41FC9">
        <w:t>i</w:t>
      </w:r>
      <w:r>
        <w:t>nsurance specified in Schedule</w:t>
      </w:r>
      <w:r w:rsidR="0000053D">
        <w:rPr>
          <w:rFonts w:ascii="Calibri" w:hAnsi="Calibri" w:cs="Calibri"/>
        </w:rPr>
        <w:t> </w:t>
      </w:r>
      <w:r>
        <w:t xml:space="preserve">4 should be </w:t>
      </w:r>
      <w:r w:rsidR="003D056B">
        <w:t>at least</w:t>
      </w:r>
      <w:r>
        <w:t xml:space="preserve"> 100</w:t>
      </w:r>
      <w:r w:rsidR="005410C5">
        <w:rPr>
          <w:rFonts w:ascii="Calibri" w:hAnsi="Calibri" w:cs="Calibri"/>
        </w:rPr>
        <w:t> </w:t>
      </w:r>
      <w:r w:rsidR="0000053D">
        <w:t>per</w:t>
      </w:r>
      <w:r w:rsidR="005410C5">
        <w:rPr>
          <w:rFonts w:ascii="Calibri" w:hAnsi="Calibri" w:cs="Calibri"/>
        </w:rPr>
        <w:t> </w:t>
      </w:r>
      <w:r w:rsidR="0000053D">
        <w:t>cent</w:t>
      </w:r>
      <w:r>
        <w:t xml:space="preserve"> of the </w:t>
      </w:r>
      <w:r w:rsidR="003D056B">
        <w:t>C</w:t>
      </w:r>
      <w:r>
        <w:t xml:space="preserve">ontract </w:t>
      </w:r>
      <w:r w:rsidR="003D056B">
        <w:t>Sum</w:t>
      </w:r>
      <w:r>
        <w:t xml:space="preserve"> to allow for (among other things) demolition and additional design costs.</w:t>
      </w:r>
    </w:p>
    <w:p w14:paraId="6D15FFF4" w14:textId="77777777" w:rsidR="0041167E" w:rsidRDefault="0046262C" w:rsidP="00CE66F1">
      <w:pPr>
        <w:pStyle w:val="Heading3numbered"/>
      </w:pPr>
      <w:bookmarkStart w:id="239" w:name="_Toc223426845"/>
      <w:r>
        <w:t xml:space="preserve">Professional </w:t>
      </w:r>
      <w:r w:rsidR="00F53B08">
        <w:t>i</w:t>
      </w:r>
      <w:r>
        <w:t xml:space="preserve">ndemnity </w:t>
      </w:r>
      <w:r w:rsidR="00F53B08">
        <w:t>i</w:t>
      </w:r>
      <w:r>
        <w:t>nsurance</w:t>
      </w:r>
      <w:bookmarkEnd w:id="239"/>
    </w:p>
    <w:p w14:paraId="0009180C" w14:textId="77777777" w:rsidR="0046262C" w:rsidRDefault="0046262C" w:rsidP="003107D4">
      <w:pPr>
        <w:pStyle w:val="NormalIndent"/>
      </w:pPr>
      <w:r>
        <w:t xml:space="preserve">Professional </w:t>
      </w:r>
      <w:r w:rsidR="00B41FC9">
        <w:t>i</w:t>
      </w:r>
      <w:r>
        <w:t xml:space="preserve">ndemnity </w:t>
      </w:r>
      <w:r w:rsidR="00B41FC9">
        <w:t>i</w:t>
      </w:r>
      <w:r>
        <w:t xml:space="preserve">nsurance </w:t>
      </w:r>
      <w:r w:rsidR="00CF706F">
        <w:t>(row</w:t>
      </w:r>
      <w:r w:rsidR="0035362A">
        <w:rPr>
          <w:rFonts w:ascii="Calibri" w:hAnsi="Calibri" w:cs="Calibri"/>
        </w:rPr>
        <w:t> </w:t>
      </w:r>
      <w:r w:rsidR="00CF706F">
        <w:t>3 of the Contractor insurance obligations in Schedule</w:t>
      </w:r>
      <w:r w:rsidR="0035362A">
        <w:rPr>
          <w:rFonts w:ascii="Calibri" w:hAnsi="Calibri" w:cs="Calibri"/>
        </w:rPr>
        <w:t> </w:t>
      </w:r>
      <w:r w:rsidR="00CF706F">
        <w:t xml:space="preserve">4) </w:t>
      </w:r>
      <w:r>
        <w:t>only need</w:t>
      </w:r>
      <w:r w:rsidR="0035362A">
        <w:t>s</w:t>
      </w:r>
      <w:r>
        <w:t xml:space="preserve"> to be specified as a requirement if the Contractor is responsible for designing part of the Works</w:t>
      </w:r>
      <w:r w:rsidR="00B41FC9">
        <w:t>.</w:t>
      </w:r>
      <w:r w:rsidR="00EB02D5">
        <w:t xml:space="preserve"> </w:t>
      </w:r>
      <w:r w:rsidR="00B41FC9">
        <w:t xml:space="preserve">In this case, </w:t>
      </w:r>
      <w:r w:rsidR="00EB02D5">
        <w:t>the Contractor is responsible for obtaining insurance covering professional indemnity.</w:t>
      </w:r>
    </w:p>
    <w:p w14:paraId="77EC471E" w14:textId="77777777" w:rsidR="0046262C" w:rsidRDefault="00F53B08" w:rsidP="003107D4">
      <w:pPr>
        <w:pStyle w:val="NormalIndent"/>
      </w:pPr>
      <w:r>
        <w:t>For more information, see</w:t>
      </w:r>
      <w:r w:rsidR="0046262C">
        <w:t xml:space="preserve"> Item</w:t>
      </w:r>
      <w:r w:rsidR="0035362A">
        <w:rPr>
          <w:rFonts w:ascii="Calibri" w:hAnsi="Calibri" w:cs="Calibri"/>
        </w:rPr>
        <w:t> </w:t>
      </w:r>
      <w:r w:rsidR="0046262C">
        <w:t xml:space="preserve">9 of </w:t>
      </w:r>
      <w:r w:rsidR="00951FDF">
        <w:t>the Contract Particulars (Schedule</w:t>
      </w:r>
      <w:r w:rsidR="0035362A">
        <w:rPr>
          <w:rFonts w:ascii="Calibri" w:hAnsi="Calibri" w:cs="Calibri"/>
        </w:rPr>
        <w:t> </w:t>
      </w:r>
      <w:r w:rsidR="00951FDF">
        <w:t>1).</w:t>
      </w:r>
    </w:p>
    <w:p w14:paraId="3E714409" w14:textId="77777777" w:rsidR="00EB02D5" w:rsidRDefault="00EB02D5" w:rsidP="00CE66F1">
      <w:pPr>
        <w:pStyle w:val="Heading3numbered"/>
      </w:pPr>
      <w:bookmarkStart w:id="240" w:name="_Toc223426846"/>
      <w:r>
        <w:lastRenderedPageBreak/>
        <w:t xml:space="preserve">Workers’ </w:t>
      </w:r>
      <w:r w:rsidR="00F53B08">
        <w:t>c</w:t>
      </w:r>
      <w:r>
        <w:t xml:space="preserve">ompensation </w:t>
      </w:r>
      <w:r w:rsidR="00F53B08">
        <w:t>i</w:t>
      </w:r>
      <w:r>
        <w:t>nsurance</w:t>
      </w:r>
      <w:bookmarkEnd w:id="240"/>
    </w:p>
    <w:p w14:paraId="1A4BD162" w14:textId="77777777" w:rsidR="00EB02D5" w:rsidRDefault="00CF706F" w:rsidP="003107D4">
      <w:pPr>
        <w:pStyle w:val="NormalIndent"/>
      </w:pPr>
      <w:r>
        <w:t>The Contractor is responsible for obtaining insurance for workers’ compensatio</w:t>
      </w:r>
      <w:r w:rsidR="00B41FC9">
        <w:t>n. This includes</w:t>
      </w:r>
      <w:r>
        <w:t xml:space="preserve"> liability </w:t>
      </w:r>
      <w:r w:rsidR="00C47F3C">
        <w:t xml:space="preserve">under </w:t>
      </w:r>
      <w:r>
        <w:t>statute and common law as set out in row</w:t>
      </w:r>
      <w:r w:rsidR="00DB6C10">
        <w:rPr>
          <w:rFonts w:ascii="Calibri" w:hAnsi="Calibri" w:cs="Calibri"/>
        </w:rPr>
        <w:t> </w:t>
      </w:r>
      <w:r>
        <w:t>4 of the Contractor insurance obligations in Schedule</w:t>
      </w:r>
      <w:r w:rsidR="00DB6C10">
        <w:rPr>
          <w:rFonts w:ascii="Calibri" w:hAnsi="Calibri" w:cs="Calibri"/>
        </w:rPr>
        <w:t> </w:t>
      </w:r>
      <w:r>
        <w:t>4.</w:t>
      </w:r>
    </w:p>
    <w:p w14:paraId="69AC5459" w14:textId="77777777" w:rsidR="0046262C" w:rsidRDefault="00C570A6" w:rsidP="00CE66F1">
      <w:pPr>
        <w:pStyle w:val="Heading2numbered"/>
      </w:pPr>
      <w:bookmarkStart w:id="241" w:name="_Toc223426847"/>
      <w:r>
        <w:t>Schedule</w:t>
      </w:r>
      <w:r w:rsidR="00BE6895">
        <w:rPr>
          <w:rFonts w:ascii="Calibri" w:hAnsi="Calibri" w:cs="Calibri"/>
        </w:rPr>
        <w:t> </w:t>
      </w:r>
      <w:r>
        <w:t xml:space="preserve">5 </w:t>
      </w:r>
      <w:r w:rsidR="00B63B01" w:rsidRPr="00C2329F">
        <w:t>–</w:t>
      </w:r>
      <w:r w:rsidR="00B63B01">
        <w:t xml:space="preserve"> </w:t>
      </w:r>
      <w:r w:rsidR="0046262C">
        <w:t>Design Schedule</w:t>
      </w:r>
      <w:bookmarkEnd w:id="241"/>
    </w:p>
    <w:p w14:paraId="132CB992" w14:textId="77777777" w:rsidR="0046262C" w:rsidRDefault="0046262C" w:rsidP="003107D4">
      <w:pPr>
        <w:pStyle w:val="NormalIndent"/>
      </w:pPr>
      <w:r>
        <w:t xml:space="preserve">The General Conditions include a mechanism by which the Design Schedule can be turned on if the Contractor is required to discharge </w:t>
      </w:r>
      <w:r w:rsidR="00B41FC9">
        <w:t>D</w:t>
      </w:r>
      <w:r>
        <w:t xml:space="preserve">esign </w:t>
      </w:r>
      <w:r w:rsidR="00B41FC9">
        <w:t>O</w:t>
      </w:r>
      <w:r>
        <w:t xml:space="preserve">bligations. This mechanism is in </w:t>
      </w:r>
      <w:r w:rsidR="00BE365D">
        <w:t xml:space="preserve">clause 2.2 and </w:t>
      </w:r>
      <w:r>
        <w:t>Item</w:t>
      </w:r>
      <w:r w:rsidR="00BE6895">
        <w:rPr>
          <w:rFonts w:ascii="Calibri" w:hAnsi="Calibri" w:cs="Calibri"/>
        </w:rPr>
        <w:t> </w:t>
      </w:r>
      <w:r>
        <w:t xml:space="preserve">9 of </w:t>
      </w:r>
      <w:r w:rsidR="00951FDF">
        <w:t>the Contract Particulars (Schedule</w:t>
      </w:r>
      <w:r w:rsidR="00BE6895">
        <w:rPr>
          <w:rFonts w:ascii="Calibri" w:hAnsi="Calibri" w:cs="Calibri"/>
        </w:rPr>
        <w:t> </w:t>
      </w:r>
      <w:r w:rsidR="00951FDF">
        <w:t>1).</w:t>
      </w:r>
    </w:p>
    <w:p w14:paraId="35D7C458" w14:textId="77777777" w:rsidR="0046262C" w:rsidRDefault="0046262C" w:rsidP="003107D4">
      <w:pPr>
        <w:pStyle w:val="NormalIndent"/>
      </w:pPr>
      <w:r>
        <w:t>Item</w:t>
      </w:r>
      <w:r w:rsidR="00E568CC">
        <w:rPr>
          <w:rFonts w:ascii="Calibri" w:hAnsi="Calibri" w:cs="Calibri"/>
        </w:rPr>
        <w:t> </w:t>
      </w:r>
      <w:r>
        <w:t xml:space="preserve">9 of </w:t>
      </w:r>
      <w:r w:rsidR="006A3341">
        <w:t>the Contract Particulars (Schedule</w:t>
      </w:r>
      <w:r w:rsidR="00E568CC">
        <w:rPr>
          <w:rFonts w:ascii="Calibri" w:hAnsi="Calibri" w:cs="Calibri"/>
        </w:rPr>
        <w:t> </w:t>
      </w:r>
      <w:r w:rsidR="006A3341">
        <w:t xml:space="preserve">1) </w:t>
      </w:r>
      <w:r>
        <w:t>also includes optionality for the Agency to specify which Design Consultants are to be novated by the Principal to the Contractor (if any). If any novation occur</w:t>
      </w:r>
      <w:r w:rsidR="00E568CC">
        <w:t>s</w:t>
      </w:r>
      <w:r>
        <w:t xml:space="preserve">, </w:t>
      </w:r>
      <w:r w:rsidR="00C853D4">
        <w:t>the a</w:t>
      </w:r>
      <w:r>
        <w:t>pproved form of Consultant Deed of Novation</w:t>
      </w:r>
      <w:r w:rsidR="00C853D4">
        <w:t xml:space="preserve"> in the Schedule of Collateral Documents must be used</w:t>
      </w:r>
      <w:r>
        <w:t xml:space="preserve">. If no Design Consultants are novated, the words </w:t>
      </w:r>
      <w:r w:rsidR="004F7C34">
        <w:t>‘</w:t>
      </w:r>
      <w:r>
        <w:t>none stated</w:t>
      </w:r>
      <w:r w:rsidR="004F7C34">
        <w:t>’</w:t>
      </w:r>
      <w:r>
        <w:t xml:space="preserve"> should be inserted in the list of Design Consultants in Item</w:t>
      </w:r>
      <w:r w:rsidR="004F7C34">
        <w:rPr>
          <w:rFonts w:ascii="Calibri" w:hAnsi="Calibri" w:cs="Calibri"/>
        </w:rPr>
        <w:t> </w:t>
      </w:r>
      <w:r>
        <w:t xml:space="preserve">9 of </w:t>
      </w:r>
      <w:r w:rsidR="00951FDF">
        <w:t>the Contract Particulars (Schedule</w:t>
      </w:r>
      <w:r w:rsidR="004F7C34">
        <w:rPr>
          <w:rFonts w:ascii="Calibri" w:hAnsi="Calibri" w:cs="Calibri"/>
        </w:rPr>
        <w:t> </w:t>
      </w:r>
      <w:r w:rsidR="00951FDF">
        <w:t>1).</w:t>
      </w:r>
    </w:p>
    <w:p w14:paraId="3194478D" w14:textId="77777777" w:rsidR="00623DC9" w:rsidRDefault="00C570A6" w:rsidP="00CE66F1">
      <w:pPr>
        <w:pStyle w:val="Heading2numbered"/>
      </w:pPr>
      <w:bookmarkStart w:id="242" w:name="_Hlk152067581"/>
      <w:bookmarkStart w:id="243" w:name="_Toc223426848"/>
      <w:r>
        <w:t>Schedule</w:t>
      </w:r>
      <w:r w:rsidR="004F7C34">
        <w:rPr>
          <w:rFonts w:ascii="Calibri" w:hAnsi="Calibri" w:cs="Calibri"/>
        </w:rPr>
        <w:t> </w:t>
      </w:r>
      <w:r>
        <w:t xml:space="preserve">6 </w:t>
      </w:r>
      <w:r w:rsidR="00B63B01" w:rsidRPr="00C2329F">
        <w:t>–</w:t>
      </w:r>
      <w:r w:rsidR="00B63B01">
        <w:t xml:space="preserve"> </w:t>
      </w:r>
      <w:r w:rsidR="00AE3AE8">
        <w:t>Project Specific Additional Conditions</w:t>
      </w:r>
      <w:bookmarkEnd w:id="243"/>
    </w:p>
    <w:p w14:paraId="2089AF10" w14:textId="77777777" w:rsidR="00C570A6" w:rsidRDefault="00C570A6" w:rsidP="003107D4">
      <w:pPr>
        <w:pStyle w:val="NormalIndent"/>
      </w:pPr>
      <w:r>
        <w:t xml:space="preserve">Any </w:t>
      </w:r>
      <w:r w:rsidR="00AE3AE8">
        <w:t xml:space="preserve">Project Specific Additional Conditions </w:t>
      </w:r>
      <w:r>
        <w:t>are to be specified in Schedule</w:t>
      </w:r>
      <w:r w:rsidR="004F7C34">
        <w:rPr>
          <w:rFonts w:ascii="Calibri" w:hAnsi="Calibri" w:cs="Calibri"/>
        </w:rPr>
        <w:t> </w:t>
      </w:r>
      <w:r>
        <w:t>6.</w:t>
      </w:r>
    </w:p>
    <w:p w14:paraId="5D0DAD30" w14:textId="77777777" w:rsidR="00AE3AE8" w:rsidRDefault="00474C32" w:rsidP="003107D4">
      <w:pPr>
        <w:pStyle w:val="NormalIndent"/>
      </w:pPr>
      <w:r>
        <w:t xml:space="preserve">While </w:t>
      </w:r>
      <w:r w:rsidR="003F40B4">
        <w:t xml:space="preserve">General Conditions are designed to </w:t>
      </w:r>
      <w:r w:rsidR="004F7C34">
        <w:t>apply</w:t>
      </w:r>
      <w:r w:rsidR="003F40B4">
        <w:t xml:space="preserve"> across all projects</w:t>
      </w:r>
      <w:r>
        <w:t>,</w:t>
      </w:r>
      <w:r w:rsidR="003F40B4">
        <w:t xml:space="preserve"> Project Specific Additional Conditions can address the unique nature of an individual project</w:t>
      </w:r>
      <w:r>
        <w:t>. These act as an addition to the General Conditions, not an amendment</w:t>
      </w:r>
      <w:r w:rsidR="003F40B4">
        <w:t>.</w:t>
      </w:r>
    </w:p>
    <w:p w14:paraId="70B9E300" w14:textId="77777777" w:rsidR="00C570A6" w:rsidRDefault="00474C32" w:rsidP="003107D4">
      <w:pPr>
        <w:pStyle w:val="NormalIndent"/>
      </w:pPr>
      <w:r>
        <w:t xml:space="preserve">Contract Documents such as </w:t>
      </w:r>
      <w:r w:rsidR="00AE3AE8">
        <w:t xml:space="preserve">specifications, drawings or other technical documents </w:t>
      </w:r>
      <w:r>
        <w:t>should not be included as Project Specific Additional Conditions</w:t>
      </w:r>
      <w:r w:rsidR="00AE3AE8">
        <w:t>. Rather, those documents should be included as Delivery Requirements in Schedule</w:t>
      </w:r>
      <w:r w:rsidR="00813D9C">
        <w:rPr>
          <w:rFonts w:ascii="Calibri" w:hAnsi="Calibri" w:cs="Calibri"/>
        </w:rPr>
        <w:t> </w:t>
      </w:r>
      <w:r w:rsidR="00AE3AE8">
        <w:t>7.</w:t>
      </w:r>
    </w:p>
    <w:p w14:paraId="26466BAA" w14:textId="77777777" w:rsidR="00C570A6" w:rsidRDefault="00C570A6" w:rsidP="003107D4">
      <w:pPr>
        <w:pStyle w:val="NormalIndent"/>
      </w:pPr>
      <w:r w:rsidRPr="00C570A6">
        <w:t xml:space="preserve">DTF approval must be obtained </w:t>
      </w:r>
      <w:r w:rsidR="00474C32">
        <w:t>for any</w:t>
      </w:r>
      <w:r w:rsidRPr="00C570A6">
        <w:t xml:space="preserve"> </w:t>
      </w:r>
      <w:r w:rsidR="00AE3AE8">
        <w:t>Project Specific Additional Conditions</w:t>
      </w:r>
      <w:r w:rsidRPr="00C570A6">
        <w:t xml:space="preserve"> proposed to be included in </w:t>
      </w:r>
      <w:r>
        <w:t>Schedule</w:t>
      </w:r>
      <w:r w:rsidR="00813D9C">
        <w:rPr>
          <w:rFonts w:ascii="Calibri" w:hAnsi="Calibri" w:cs="Calibri"/>
        </w:rPr>
        <w:t> </w:t>
      </w:r>
      <w:r>
        <w:t>6.</w:t>
      </w:r>
    </w:p>
    <w:p w14:paraId="769D2B8D" w14:textId="77777777" w:rsidR="00C570A6" w:rsidRDefault="00C570A6" w:rsidP="00CE66F1">
      <w:pPr>
        <w:pStyle w:val="Heading2numbered"/>
      </w:pPr>
      <w:bookmarkStart w:id="244" w:name="_Toc223426849"/>
      <w:bookmarkEnd w:id="242"/>
      <w:r>
        <w:t>Schedule</w:t>
      </w:r>
      <w:r w:rsidR="00813D9C">
        <w:rPr>
          <w:rFonts w:ascii="Calibri" w:hAnsi="Calibri" w:cs="Calibri"/>
        </w:rPr>
        <w:t> </w:t>
      </w:r>
      <w:r>
        <w:t xml:space="preserve">7 </w:t>
      </w:r>
      <w:r w:rsidR="00F53B08">
        <w:t>–</w:t>
      </w:r>
      <w:r>
        <w:t xml:space="preserve"> Delivery Requirements</w:t>
      </w:r>
      <w:bookmarkEnd w:id="244"/>
    </w:p>
    <w:p w14:paraId="069CB56A" w14:textId="77777777" w:rsidR="00C570A6" w:rsidRDefault="00B33B0F" w:rsidP="003107D4">
      <w:pPr>
        <w:pStyle w:val="NormalIndent"/>
      </w:pPr>
      <w:r>
        <w:t xml:space="preserve">If the Contractor is not responsible </w:t>
      </w:r>
      <w:r w:rsidRPr="00C570A6">
        <w:t>for undertaking any design of the Works</w:t>
      </w:r>
      <w:r>
        <w:t>, Schedule</w:t>
      </w:r>
      <w:r w:rsidR="008F24EF">
        <w:rPr>
          <w:rFonts w:ascii="Calibri" w:hAnsi="Calibri" w:cs="Calibri"/>
        </w:rPr>
        <w:t> </w:t>
      </w:r>
      <w:r w:rsidR="008F24EF">
        <w:t>7</w:t>
      </w:r>
      <w:r>
        <w:t xml:space="preserve"> should:</w:t>
      </w:r>
    </w:p>
    <w:p w14:paraId="44E85A48" w14:textId="77777777" w:rsidR="00B33B0F" w:rsidRDefault="00B33B0F" w:rsidP="0092296D">
      <w:pPr>
        <w:pStyle w:val="Bulletindent"/>
        <w:tabs>
          <w:tab w:val="clear" w:pos="1872"/>
        </w:tabs>
        <w:ind w:left="1276" w:hanging="425"/>
      </w:pPr>
      <w:r>
        <w:t>set out timing and cost objectives</w:t>
      </w:r>
      <w:r w:rsidR="008F24EF">
        <w:t>; and</w:t>
      </w:r>
    </w:p>
    <w:p w14:paraId="20DC4D88" w14:textId="77777777" w:rsidR="00B33B0F" w:rsidRDefault="00B33B0F" w:rsidP="0092296D">
      <w:pPr>
        <w:pStyle w:val="Bulletindent"/>
        <w:tabs>
          <w:tab w:val="clear" w:pos="1872"/>
        </w:tabs>
        <w:ind w:left="1276" w:hanging="425"/>
      </w:pPr>
      <w:r w:rsidRPr="00C570A6">
        <w:t>attach or identify all specifications and drawings for the Works, including revisions and dates</w:t>
      </w:r>
      <w:r>
        <w:t>.</w:t>
      </w:r>
    </w:p>
    <w:p w14:paraId="3E9717EC" w14:textId="77777777" w:rsidR="00B33B0F" w:rsidRPr="00C570A6" w:rsidRDefault="00B33B0F" w:rsidP="003107D4">
      <w:pPr>
        <w:pStyle w:val="NormalIndent"/>
      </w:pPr>
      <w:r>
        <w:t xml:space="preserve">However, if </w:t>
      </w:r>
      <w:r w:rsidR="008F24EF">
        <w:t>the Contractor is</w:t>
      </w:r>
      <w:r>
        <w:t xml:space="preserve"> </w:t>
      </w:r>
      <w:r w:rsidR="00BE365D">
        <w:t>required to undertake design work</w:t>
      </w:r>
      <w:r>
        <w:t xml:space="preserve">, this Schedule should </w:t>
      </w:r>
      <w:r w:rsidRPr="00C570A6">
        <w:t xml:space="preserve">attach or identify </w:t>
      </w:r>
      <w:r>
        <w:t xml:space="preserve">documents </w:t>
      </w:r>
      <w:r w:rsidR="008F24EF">
        <w:t>that</w:t>
      </w:r>
      <w:r w:rsidR="008F24EF" w:rsidRPr="00C570A6">
        <w:t xml:space="preserve"> </w:t>
      </w:r>
      <w:r w:rsidRPr="00C570A6">
        <w:t xml:space="preserve">describe the </w:t>
      </w:r>
      <w:proofErr w:type="gramStart"/>
      <w:r w:rsidRPr="00C570A6">
        <w:t>Principal</w:t>
      </w:r>
      <w:r w:rsidR="008F24EF">
        <w:t>’</w:t>
      </w:r>
      <w:r w:rsidRPr="00C570A6">
        <w:t>s</w:t>
      </w:r>
      <w:proofErr w:type="gramEnd"/>
      <w:r w:rsidRPr="00C570A6">
        <w:t xml:space="preserve"> requirements for the Works, including its design, timing and cost objectives</w:t>
      </w:r>
      <w:r>
        <w:t xml:space="preserve">. </w:t>
      </w:r>
      <w:r w:rsidR="0086676F">
        <w:t>For example, t</w:t>
      </w:r>
      <w:r w:rsidRPr="00C570A6">
        <w:t>hese documents may comprise</w:t>
      </w:r>
      <w:r w:rsidR="0086676F">
        <w:t xml:space="preserve"> </w:t>
      </w:r>
      <w:r w:rsidRPr="00C570A6">
        <w:t>a brief</w:t>
      </w:r>
      <w:r>
        <w:t xml:space="preserve"> describing the </w:t>
      </w:r>
      <w:proofErr w:type="gramStart"/>
      <w:r>
        <w:t>Principal</w:t>
      </w:r>
      <w:r w:rsidR="0086676F">
        <w:t>’</w:t>
      </w:r>
      <w:r>
        <w:t>s</w:t>
      </w:r>
      <w:proofErr w:type="gramEnd"/>
      <w:r w:rsidRPr="004324D7">
        <w:t xml:space="preserve"> </w:t>
      </w:r>
      <w:r>
        <w:t>requirements for the project</w:t>
      </w:r>
      <w:r w:rsidRPr="00C570A6">
        <w:t>, drawings, specifications and a preliminary design (if any).</w:t>
      </w:r>
    </w:p>
    <w:p w14:paraId="457D9772" w14:textId="77777777" w:rsidR="00DC0280" w:rsidRDefault="00DC0280" w:rsidP="00CE66F1">
      <w:pPr>
        <w:pStyle w:val="Heading2numbered"/>
      </w:pPr>
      <w:bookmarkStart w:id="245" w:name="_Toc223426850"/>
      <w:r>
        <w:lastRenderedPageBreak/>
        <w:t>Schedule</w:t>
      </w:r>
      <w:r w:rsidR="00E21FCE">
        <w:rPr>
          <w:rFonts w:ascii="Calibri" w:hAnsi="Calibri" w:cs="Calibri"/>
        </w:rPr>
        <w:t> </w:t>
      </w:r>
      <w:r>
        <w:t xml:space="preserve">8 </w:t>
      </w:r>
      <w:r w:rsidR="00B63B01" w:rsidRPr="00C2329F">
        <w:t>–</w:t>
      </w:r>
      <w:r w:rsidR="00B63B01">
        <w:t xml:space="preserve"> </w:t>
      </w:r>
      <w:r>
        <w:t>Adjustment Notice</w:t>
      </w:r>
      <w:bookmarkEnd w:id="245"/>
    </w:p>
    <w:p w14:paraId="7E27BAAA" w14:textId="77777777" w:rsidR="00DC0280" w:rsidRPr="00DC0280" w:rsidRDefault="00DC0280" w:rsidP="003107D4">
      <w:pPr>
        <w:pStyle w:val="NormalIndent"/>
      </w:pPr>
      <w:r>
        <w:t xml:space="preserve">This is the form of Adjustment Notice required to be completed by the Contractor should it wish to make a </w:t>
      </w:r>
      <w:r w:rsidR="00EC4AAF">
        <w:t>Claim</w:t>
      </w:r>
      <w:r>
        <w:t xml:space="preserve"> </w:t>
      </w:r>
      <w:r w:rsidRPr="005367DE">
        <w:t xml:space="preserve">in respect of an </w:t>
      </w:r>
      <w:r w:rsidRPr="00DC0280">
        <w:t>Adjustment Event</w:t>
      </w:r>
      <w:r>
        <w:t>.</w:t>
      </w:r>
    </w:p>
    <w:p w14:paraId="55310C2F" w14:textId="77777777" w:rsidR="00C570A6" w:rsidRDefault="00C570A6" w:rsidP="00CE66F1">
      <w:pPr>
        <w:pStyle w:val="Heading2numbered"/>
      </w:pPr>
      <w:bookmarkStart w:id="246" w:name="_Toc223426851"/>
      <w:r>
        <w:t>Schedule</w:t>
      </w:r>
      <w:r w:rsidR="000C78A7">
        <w:rPr>
          <w:rFonts w:ascii="Calibri" w:hAnsi="Calibri" w:cs="Calibri"/>
        </w:rPr>
        <w:t> </w:t>
      </w:r>
      <w:r w:rsidR="00DC0280">
        <w:t>9</w:t>
      </w:r>
      <w:r>
        <w:t xml:space="preserve"> </w:t>
      </w:r>
      <w:r w:rsidR="00B63B01" w:rsidRPr="00C2329F">
        <w:t>–</w:t>
      </w:r>
      <w:r w:rsidR="00B63B01">
        <w:t xml:space="preserve"> </w:t>
      </w:r>
      <w:r>
        <w:t>Local Industry Development Plan</w:t>
      </w:r>
      <w:bookmarkEnd w:id="246"/>
    </w:p>
    <w:p w14:paraId="55AD4DCD" w14:textId="77777777" w:rsidR="00F004C9" w:rsidRDefault="00F004C9" w:rsidP="003107D4">
      <w:pPr>
        <w:pStyle w:val="NormalIndent"/>
      </w:pPr>
      <w:r>
        <w:t>If Item</w:t>
      </w:r>
      <w:r w:rsidR="000C78A7">
        <w:rPr>
          <w:rFonts w:ascii="Calibri" w:hAnsi="Calibri" w:cs="Calibri"/>
        </w:rPr>
        <w:t> </w:t>
      </w:r>
      <w:r>
        <w:t>4</w:t>
      </w:r>
      <w:r w:rsidR="00DC0280">
        <w:t>2</w:t>
      </w:r>
      <w:r>
        <w:t xml:space="preserve"> of </w:t>
      </w:r>
      <w:r w:rsidR="006A3341">
        <w:t>the Contract Particulars (Schedule</w:t>
      </w:r>
      <w:r w:rsidR="000C78A7">
        <w:rPr>
          <w:rFonts w:ascii="Calibri" w:hAnsi="Calibri" w:cs="Calibri"/>
        </w:rPr>
        <w:t> </w:t>
      </w:r>
      <w:r w:rsidR="006A3341">
        <w:t xml:space="preserve">1) </w:t>
      </w:r>
      <w:r>
        <w:t xml:space="preserve">specifies that the Local Jobs First Policy </w:t>
      </w:r>
      <w:r w:rsidR="00AD644D">
        <w:t>provisions</w:t>
      </w:r>
      <w:r>
        <w:t xml:space="preserve"> apply, the Contractor</w:t>
      </w:r>
      <w:r w:rsidR="000C78A7">
        <w:t>’</w:t>
      </w:r>
      <w:r>
        <w:t xml:space="preserve">s Local Industry Development Plan must be included in the </w:t>
      </w:r>
      <w:r w:rsidR="00DC0280">
        <w:t>execution version of the C</w:t>
      </w:r>
      <w:r>
        <w:t>ontract as Schedule</w:t>
      </w:r>
      <w:r w:rsidR="00123E8E">
        <w:rPr>
          <w:rFonts w:ascii="Calibri" w:hAnsi="Calibri" w:cs="Calibri"/>
        </w:rPr>
        <w:t> </w:t>
      </w:r>
      <w:r w:rsidR="00DC0280">
        <w:t>9</w:t>
      </w:r>
      <w:r>
        <w:t>.</w:t>
      </w:r>
    </w:p>
    <w:p w14:paraId="748E8C6F" w14:textId="77777777" w:rsidR="00C570A6" w:rsidRDefault="00C570A6" w:rsidP="00CE66F1">
      <w:pPr>
        <w:pStyle w:val="Heading2numbered"/>
      </w:pPr>
      <w:bookmarkStart w:id="247" w:name="_Toc223426852"/>
      <w:r>
        <w:t>Schedule</w:t>
      </w:r>
      <w:r w:rsidR="00123E8E">
        <w:rPr>
          <w:rFonts w:ascii="Calibri" w:hAnsi="Calibri" w:cs="Calibri"/>
        </w:rPr>
        <w:t> </w:t>
      </w:r>
      <w:r w:rsidR="00962886">
        <w:t xml:space="preserve">10 </w:t>
      </w:r>
      <w:r w:rsidR="00B63B01" w:rsidRPr="00C2329F">
        <w:t>–</w:t>
      </w:r>
      <w:r w:rsidR="00B63B01">
        <w:t xml:space="preserve"> </w:t>
      </w:r>
      <w:r w:rsidR="00F004C9">
        <w:t>Social Procurement Commitment Schedule</w:t>
      </w:r>
      <w:bookmarkEnd w:id="247"/>
    </w:p>
    <w:p w14:paraId="1BAE6BCC" w14:textId="77777777" w:rsidR="00DC345F" w:rsidRDefault="00DC345F" w:rsidP="00AE51FC">
      <w:pPr>
        <w:pStyle w:val="NormalIndent"/>
        <w:keepNext/>
      </w:pPr>
      <w:r>
        <w:t>Schedule</w:t>
      </w:r>
      <w:r w:rsidR="00123E8E">
        <w:rPr>
          <w:rFonts w:ascii="Calibri" w:hAnsi="Calibri" w:cs="Calibri"/>
        </w:rPr>
        <w:t> </w:t>
      </w:r>
      <w:r>
        <w:t>10 (Social Procurement Commitment Schedule) must be completed</w:t>
      </w:r>
      <w:r w:rsidDel="00DC345F">
        <w:t xml:space="preserve"> </w:t>
      </w:r>
      <w:r>
        <w:rPr>
          <w:rFonts w:eastAsia="Times New Roman" w:cs="Calibri"/>
        </w:rPr>
        <w:t>if:</w:t>
      </w:r>
    </w:p>
    <w:p w14:paraId="0D6A3320" w14:textId="77777777" w:rsidR="00F324FF" w:rsidRDefault="00F324FF" w:rsidP="0092296D">
      <w:pPr>
        <w:pStyle w:val="Bulletindent"/>
        <w:tabs>
          <w:tab w:val="clear" w:pos="1872"/>
        </w:tabs>
        <w:ind w:left="1276" w:hanging="425"/>
      </w:pPr>
      <w:r>
        <w:t>Item</w:t>
      </w:r>
      <w:r w:rsidR="00123E8E">
        <w:rPr>
          <w:rFonts w:ascii="Calibri" w:hAnsi="Calibri"/>
        </w:rPr>
        <w:t> </w:t>
      </w:r>
      <w:r>
        <w:t>4</w:t>
      </w:r>
      <w:r w:rsidR="00DC0280">
        <w:t>2</w:t>
      </w:r>
      <w:r>
        <w:t xml:space="preserve"> of </w:t>
      </w:r>
      <w:r w:rsidR="006A3341">
        <w:t>the Contract Particulars (Schedule</w:t>
      </w:r>
      <w:r w:rsidR="00123E8E">
        <w:rPr>
          <w:rFonts w:ascii="Calibri" w:hAnsi="Calibri"/>
        </w:rPr>
        <w:t> </w:t>
      </w:r>
      <w:r w:rsidR="006A3341">
        <w:t xml:space="preserve">1) </w:t>
      </w:r>
      <w:r>
        <w:t>states that the Social Procurement Framework provisions apply</w:t>
      </w:r>
      <w:r w:rsidR="00123E8E">
        <w:t>; and</w:t>
      </w:r>
    </w:p>
    <w:p w14:paraId="3E380713" w14:textId="77777777" w:rsidR="00F324FF" w:rsidRDefault="00B61AB6" w:rsidP="0092296D">
      <w:pPr>
        <w:pStyle w:val="Bulletindent"/>
        <w:tabs>
          <w:tab w:val="clear" w:pos="1872"/>
        </w:tabs>
        <w:ind w:left="1276" w:hanging="425"/>
      </w:pPr>
      <w:r>
        <w:t>A</w:t>
      </w:r>
      <w:r w:rsidR="006778FA">
        <w:t>lternative</w:t>
      </w:r>
      <w:r>
        <w:rPr>
          <w:rFonts w:ascii="Calibri" w:hAnsi="Calibri"/>
        </w:rPr>
        <w:t> </w:t>
      </w:r>
      <w:r w:rsidR="00F324FF">
        <w:t>1 (Social Procurement Framework without the Building Equality Policy) or alternative</w:t>
      </w:r>
      <w:r>
        <w:rPr>
          <w:rFonts w:ascii="Calibri" w:hAnsi="Calibri"/>
        </w:rPr>
        <w:t> </w:t>
      </w:r>
      <w:r w:rsidR="00F324FF">
        <w:t>2 (Social Procurement Framework plus the Building Equality Policy) appl</w:t>
      </w:r>
      <w:r>
        <w:t>ies</w:t>
      </w:r>
      <w:r w:rsidR="00DC345F">
        <w:t>.</w:t>
      </w:r>
    </w:p>
    <w:p w14:paraId="06744371" w14:textId="77777777" w:rsidR="004D2171" w:rsidRDefault="004D2171" w:rsidP="003107D4">
      <w:pPr>
        <w:pStyle w:val="NormalIndent"/>
      </w:pPr>
      <w:r>
        <w:t>Item</w:t>
      </w:r>
      <w:r w:rsidR="0071312B">
        <w:rPr>
          <w:rFonts w:ascii="Calibri" w:hAnsi="Calibri" w:cs="Calibri"/>
        </w:rPr>
        <w:t> </w:t>
      </w:r>
      <w:r>
        <w:t>43 of Schedule</w:t>
      </w:r>
      <w:r w:rsidR="0071312B">
        <w:rPr>
          <w:rFonts w:ascii="Calibri" w:hAnsi="Calibri" w:cs="Calibri"/>
        </w:rPr>
        <w:t> </w:t>
      </w:r>
      <w:r>
        <w:t xml:space="preserve">1 should be populated by the </w:t>
      </w:r>
      <w:r w:rsidR="007125FF">
        <w:t>Agency</w:t>
      </w:r>
      <w:r>
        <w:t xml:space="preserve"> prior to issuing the RFT. The contents of Schedule</w:t>
      </w:r>
      <w:r w:rsidR="0071312B">
        <w:rPr>
          <w:rFonts w:ascii="Calibri" w:hAnsi="Calibri" w:cs="Calibri"/>
        </w:rPr>
        <w:t> </w:t>
      </w:r>
      <w:r w:rsidR="00DC0280">
        <w:t>10</w:t>
      </w:r>
      <w:r>
        <w:t xml:space="preserve"> </w:t>
      </w:r>
      <w:r w:rsidR="0071312B">
        <w:t>are</w:t>
      </w:r>
      <w:r>
        <w:t xml:space="preserve"> prepared by the Contractor.</w:t>
      </w:r>
    </w:p>
    <w:p w14:paraId="354BE9DE" w14:textId="77777777" w:rsidR="00F004C9" w:rsidRDefault="00F004C9" w:rsidP="00CE66F1">
      <w:pPr>
        <w:pStyle w:val="Heading2numbered"/>
      </w:pPr>
      <w:bookmarkStart w:id="248" w:name="_Hlk140161771"/>
      <w:bookmarkStart w:id="249" w:name="_Toc223426853"/>
      <w:r>
        <w:t>Schedule</w:t>
      </w:r>
      <w:r w:rsidR="0071312B">
        <w:rPr>
          <w:rFonts w:ascii="Calibri" w:hAnsi="Calibri" w:cs="Calibri"/>
        </w:rPr>
        <w:t> </w:t>
      </w:r>
      <w:r w:rsidR="00DC0280">
        <w:t xml:space="preserve">11 </w:t>
      </w:r>
      <w:r w:rsidR="00B63B01" w:rsidRPr="00C2329F">
        <w:t>–</w:t>
      </w:r>
      <w:r w:rsidR="00B63B01">
        <w:t xml:space="preserve"> </w:t>
      </w:r>
      <w:r>
        <w:t>F</w:t>
      </w:r>
      <w:r w:rsidR="00C4685B">
        <w:t>air Jobs Code</w:t>
      </w:r>
      <w:r>
        <w:t xml:space="preserve"> Plan Addendum</w:t>
      </w:r>
      <w:bookmarkEnd w:id="249"/>
    </w:p>
    <w:bookmarkEnd w:id="248"/>
    <w:p w14:paraId="3C57BCBF" w14:textId="77777777" w:rsidR="004D2171" w:rsidRDefault="004D2171" w:rsidP="003107D4">
      <w:pPr>
        <w:pStyle w:val="NormalIndent"/>
      </w:pPr>
      <w:r>
        <w:t>If Item</w:t>
      </w:r>
      <w:r w:rsidR="0071312B">
        <w:rPr>
          <w:rFonts w:ascii="Calibri" w:hAnsi="Calibri" w:cs="Calibri"/>
        </w:rPr>
        <w:t> </w:t>
      </w:r>
      <w:r w:rsidR="00DC0280">
        <w:t xml:space="preserve">42 </w:t>
      </w:r>
      <w:r>
        <w:t xml:space="preserve">of </w:t>
      </w:r>
      <w:r w:rsidR="006A3341">
        <w:t>the Contract Particulars (Schedule</w:t>
      </w:r>
      <w:r w:rsidR="0071312B">
        <w:rPr>
          <w:rFonts w:ascii="Calibri" w:hAnsi="Calibri" w:cs="Calibri"/>
        </w:rPr>
        <w:t> </w:t>
      </w:r>
      <w:r w:rsidR="006A3341">
        <w:t xml:space="preserve">1) </w:t>
      </w:r>
      <w:r>
        <w:t>states that the F</w:t>
      </w:r>
      <w:r w:rsidR="0015628F">
        <w:t>JC</w:t>
      </w:r>
      <w:r>
        <w:t xml:space="preserve"> applies, Schedule</w:t>
      </w:r>
      <w:r w:rsidR="0071312B">
        <w:rPr>
          <w:rFonts w:ascii="Calibri" w:hAnsi="Calibri" w:cs="Calibri"/>
        </w:rPr>
        <w:t> </w:t>
      </w:r>
      <w:r w:rsidR="00DC0280">
        <w:t xml:space="preserve">11 </w:t>
      </w:r>
      <w:r>
        <w:t xml:space="preserve">must be completed </w:t>
      </w:r>
      <w:r w:rsidR="0071312B">
        <w:t xml:space="preserve">and </w:t>
      </w:r>
      <w:r w:rsidR="00DC0280">
        <w:t>included in the execution version of the Contract</w:t>
      </w:r>
      <w:r>
        <w:t>.</w:t>
      </w:r>
    </w:p>
    <w:p w14:paraId="0CF0AFBA" w14:textId="77777777" w:rsidR="00962886" w:rsidRDefault="004D2171" w:rsidP="003107D4">
      <w:pPr>
        <w:pStyle w:val="NormalIndent"/>
      </w:pPr>
      <w:r>
        <w:t xml:space="preserve">The required frequency of submission of FJC Plan Addendum Performance Reports </w:t>
      </w:r>
      <w:r w:rsidR="0071312B">
        <w:t>is</w:t>
      </w:r>
      <w:r>
        <w:t xml:space="preserve"> specified in Item</w:t>
      </w:r>
      <w:r w:rsidR="0071312B">
        <w:rPr>
          <w:rFonts w:ascii="Calibri" w:hAnsi="Calibri" w:cs="Calibri"/>
        </w:rPr>
        <w:t> </w:t>
      </w:r>
      <w:r w:rsidR="00DC0280">
        <w:t xml:space="preserve">46 </w:t>
      </w:r>
      <w:r>
        <w:t xml:space="preserve">of </w:t>
      </w:r>
      <w:r w:rsidR="00951FDF">
        <w:t>the Contract Particulars (Schedule</w:t>
      </w:r>
      <w:r w:rsidR="0071312B">
        <w:rPr>
          <w:rFonts w:ascii="Calibri" w:hAnsi="Calibri" w:cs="Calibri"/>
        </w:rPr>
        <w:t> </w:t>
      </w:r>
      <w:r w:rsidR="00951FDF">
        <w:t>1).</w:t>
      </w:r>
      <w:r>
        <w:t xml:space="preserve"> This should be specified by the </w:t>
      </w:r>
      <w:r w:rsidR="00EC4AAF">
        <w:t>Agency</w:t>
      </w:r>
      <w:r>
        <w:t xml:space="preserve"> prior to issuing the RFT.</w:t>
      </w:r>
    </w:p>
    <w:p w14:paraId="089218DD" w14:textId="77777777" w:rsidR="00FE660A" w:rsidRDefault="00FE660A" w:rsidP="00CE66F1">
      <w:pPr>
        <w:pStyle w:val="Heading1numbered"/>
      </w:pPr>
      <w:bookmarkStart w:id="250" w:name="_Toc143602873"/>
      <w:bookmarkStart w:id="251" w:name="_Toc143602874"/>
      <w:bookmarkStart w:id="252" w:name="_Toc143602875"/>
      <w:bookmarkStart w:id="253" w:name="_Toc143602876"/>
      <w:bookmarkStart w:id="254" w:name="_Toc143602877"/>
      <w:bookmarkStart w:id="255" w:name="_Toc143602878"/>
      <w:bookmarkStart w:id="256" w:name="_Toc143602879"/>
      <w:bookmarkStart w:id="257" w:name="_Toc143602880"/>
      <w:bookmarkStart w:id="258" w:name="_Toc143602881"/>
      <w:bookmarkStart w:id="259" w:name="_Toc143602882"/>
      <w:bookmarkStart w:id="260" w:name="_Toc143602883"/>
      <w:bookmarkStart w:id="261" w:name="_Toc143602884"/>
      <w:bookmarkStart w:id="262" w:name="_Toc143602885"/>
      <w:bookmarkStart w:id="263" w:name="_Toc143602886"/>
      <w:bookmarkStart w:id="264" w:name="_Toc143602887"/>
      <w:bookmarkStart w:id="265" w:name="_Toc143602888"/>
      <w:bookmarkStart w:id="266" w:name="_Toc143602889"/>
      <w:bookmarkStart w:id="267" w:name="_Toc143602890"/>
      <w:bookmarkStart w:id="268" w:name="_Toc143602891"/>
      <w:bookmarkStart w:id="269" w:name="_Toc143602892"/>
      <w:bookmarkStart w:id="270" w:name="_Toc143602893"/>
      <w:bookmarkStart w:id="271" w:name="_Toc143602894"/>
      <w:bookmarkStart w:id="272" w:name="_Toc143602895"/>
      <w:bookmarkStart w:id="273" w:name="_Toc143602896"/>
      <w:bookmarkStart w:id="274" w:name="_Toc143602897"/>
      <w:bookmarkStart w:id="275" w:name="_Toc143602898"/>
      <w:bookmarkStart w:id="276" w:name="_Toc143602899"/>
      <w:bookmarkStart w:id="277" w:name="_Toc143602900"/>
      <w:bookmarkStart w:id="278" w:name="_Toc143602901"/>
      <w:bookmarkStart w:id="279" w:name="_Toc143602902"/>
      <w:bookmarkStart w:id="280" w:name="_Toc143602903"/>
      <w:bookmarkStart w:id="281" w:name="_Toc143602904"/>
      <w:bookmarkStart w:id="282" w:name="_Toc143602905"/>
      <w:bookmarkStart w:id="283" w:name="_Toc143602906"/>
      <w:bookmarkStart w:id="284" w:name="_Toc143602907"/>
      <w:bookmarkStart w:id="285" w:name="_Toc143602908"/>
      <w:bookmarkStart w:id="286" w:name="_Toc143602909"/>
      <w:bookmarkStart w:id="287" w:name="_Toc143602910"/>
      <w:bookmarkStart w:id="288" w:name="_Toc143602911"/>
      <w:bookmarkStart w:id="289" w:name="_Toc143602912"/>
      <w:bookmarkStart w:id="290" w:name="_Toc143602913"/>
      <w:bookmarkStart w:id="291" w:name="_Toc143602914"/>
      <w:bookmarkStart w:id="292" w:name="_Toc143602915"/>
      <w:bookmarkStart w:id="293" w:name="_Toc143602916"/>
      <w:bookmarkStart w:id="294" w:name="_Toc143602918"/>
      <w:bookmarkStart w:id="295" w:name="_Toc143602919"/>
      <w:bookmarkStart w:id="296" w:name="_Toc143602920"/>
      <w:bookmarkStart w:id="297" w:name="_Toc143602921"/>
      <w:bookmarkStart w:id="298" w:name="_Toc143602922"/>
      <w:bookmarkStart w:id="299" w:name="_Toc143602924"/>
      <w:bookmarkStart w:id="300" w:name="_Toc143602925"/>
      <w:bookmarkStart w:id="301" w:name="_Toc143602926"/>
      <w:bookmarkStart w:id="302" w:name="_Toc143602928"/>
      <w:bookmarkStart w:id="303" w:name="_Toc143602929"/>
      <w:bookmarkStart w:id="304" w:name="_Toc143602930"/>
      <w:bookmarkStart w:id="305" w:name="_Toc143602932"/>
      <w:bookmarkStart w:id="306" w:name="_Toc143602933"/>
      <w:bookmarkStart w:id="307" w:name="_Toc143602934"/>
      <w:bookmarkStart w:id="308" w:name="_Toc143602935"/>
      <w:bookmarkStart w:id="309" w:name="_Toc143602936"/>
      <w:bookmarkStart w:id="310" w:name="_Toc143602937"/>
      <w:bookmarkStart w:id="311" w:name="_Toc143602938"/>
      <w:bookmarkStart w:id="312" w:name="_Toc143602939"/>
      <w:bookmarkStart w:id="313" w:name="_Toc143602940"/>
      <w:bookmarkStart w:id="314" w:name="_Toc143602941"/>
      <w:bookmarkStart w:id="315" w:name="_Toc143602942"/>
      <w:bookmarkStart w:id="316" w:name="_Toc143602943"/>
      <w:bookmarkStart w:id="317" w:name="_Toc143602944"/>
      <w:bookmarkStart w:id="318" w:name="_Toc143602945"/>
      <w:bookmarkStart w:id="319" w:name="_Toc143602946"/>
      <w:bookmarkStart w:id="320" w:name="_Toc143602947"/>
      <w:bookmarkStart w:id="321" w:name="_Toc143602948"/>
      <w:bookmarkStart w:id="322" w:name="_Toc143602949"/>
      <w:bookmarkStart w:id="323" w:name="_Toc143602950"/>
      <w:bookmarkStart w:id="324" w:name="_Toc143602951"/>
      <w:bookmarkStart w:id="325" w:name="_Toc143602952"/>
      <w:bookmarkStart w:id="326" w:name="_Toc143602953"/>
      <w:bookmarkStart w:id="327" w:name="_Toc143602954"/>
      <w:bookmarkStart w:id="328" w:name="_Toc143602955"/>
      <w:bookmarkStart w:id="329" w:name="_Toc143602956"/>
      <w:bookmarkStart w:id="330" w:name="_Toc143602957"/>
      <w:bookmarkStart w:id="331" w:name="_Toc143602958"/>
      <w:bookmarkStart w:id="332" w:name="_Toc143602959"/>
      <w:bookmarkStart w:id="333" w:name="_Toc143602960"/>
      <w:bookmarkStart w:id="334" w:name="_Toc143602961"/>
      <w:bookmarkStart w:id="335" w:name="_Toc143602962"/>
      <w:bookmarkStart w:id="336" w:name="_Toc143602963"/>
      <w:bookmarkStart w:id="337" w:name="_Toc143602964"/>
      <w:bookmarkStart w:id="338" w:name="_Toc143602965"/>
      <w:bookmarkStart w:id="339" w:name="_Toc143602966"/>
      <w:bookmarkStart w:id="340" w:name="_Toc143602967"/>
      <w:bookmarkStart w:id="341" w:name="_Toc143602968"/>
      <w:bookmarkStart w:id="342" w:name="_Toc143602969"/>
      <w:bookmarkStart w:id="343" w:name="_Toc143602970"/>
      <w:bookmarkStart w:id="344" w:name="_Toc143602971"/>
      <w:bookmarkStart w:id="345" w:name="_Toc143602972"/>
      <w:bookmarkStart w:id="346" w:name="_Toc143602973"/>
      <w:bookmarkStart w:id="347" w:name="_Toc143602974"/>
      <w:bookmarkStart w:id="348" w:name="_Toc143602975"/>
      <w:bookmarkStart w:id="349" w:name="_Toc143602976"/>
      <w:bookmarkStart w:id="350" w:name="_Toc143602977"/>
      <w:bookmarkStart w:id="351" w:name="_Toc143602978"/>
      <w:bookmarkStart w:id="352" w:name="_Toc143602979"/>
      <w:bookmarkStart w:id="353" w:name="_Toc143602980"/>
      <w:bookmarkStart w:id="354" w:name="_Toc143602981"/>
      <w:bookmarkStart w:id="355" w:name="_Toc143602982"/>
      <w:bookmarkStart w:id="356" w:name="_Toc223426854"/>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t xml:space="preserve">Collateral </w:t>
      </w:r>
      <w:r w:rsidR="006F3C7B">
        <w:t>D</w:t>
      </w:r>
      <w:r>
        <w:t>ocuments guidance</w:t>
      </w:r>
      <w:bookmarkEnd w:id="356"/>
    </w:p>
    <w:p w14:paraId="67D082CA" w14:textId="77777777" w:rsidR="00ED1D05" w:rsidRDefault="006F3C7B" w:rsidP="003107D4">
      <w:pPr>
        <w:pStyle w:val="NormalIndent"/>
      </w:pPr>
      <w:r>
        <w:t>T</w:t>
      </w:r>
      <w:r w:rsidR="00ED1D05">
        <w:t xml:space="preserve">he </w:t>
      </w:r>
      <w:r w:rsidR="00E85F3C">
        <w:t>Medium Works C</w:t>
      </w:r>
      <w:r w:rsidR="00ED1D05">
        <w:t xml:space="preserve">ontract </w:t>
      </w:r>
      <w:r>
        <w:t xml:space="preserve">incorporates by reference </w:t>
      </w:r>
      <w:r w:rsidR="00ED1D05">
        <w:t xml:space="preserve">documents in the Schedule of Collateral Documents that are referred to in the </w:t>
      </w:r>
      <w:r w:rsidR="00E85F3C">
        <w:t>Medium Works C</w:t>
      </w:r>
      <w:r w:rsidR="00ED1D05">
        <w:t>ontract.</w:t>
      </w:r>
    </w:p>
    <w:p w14:paraId="45367B8A" w14:textId="77777777" w:rsidR="006B2CCE" w:rsidRDefault="006B2CCE" w:rsidP="003107D4">
      <w:pPr>
        <w:pStyle w:val="NormalIndent"/>
      </w:pPr>
      <w:r>
        <w:t>T</w:t>
      </w:r>
      <w:r w:rsidRPr="004D2C76">
        <w:t xml:space="preserve">he Schedule of Collateral Documents is available at </w:t>
      </w:r>
      <w:hyperlink r:id="rId60" w:history="1">
        <w:r w:rsidR="00E85F3C" w:rsidRPr="00236517">
          <w:rPr>
            <w:rStyle w:val="Hyperlink"/>
          </w:rPr>
          <w:t>https://www.dtf.vic.gov.au/practitioners-toolkit/practitioners-toolkit-standard-form-contracts</w:t>
        </w:r>
      </w:hyperlink>
      <w:r w:rsidRPr="00EA3BFD">
        <w:t>.</w:t>
      </w:r>
      <w:r>
        <w:t xml:space="preserve"> </w:t>
      </w:r>
    </w:p>
    <w:p w14:paraId="562E3626" w14:textId="77777777" w:rsidR="006B2CCE" w:rsidRDefault="006B2CCE" w:rsidP="00A43657">
      <w:pPr>
        <w:pStyle w:val="NormalIndent"/>
      </w:pPr>
      <w:r w:rsidRPr="00EA3BFD">
        <w:t>The collateral</w:t>
      </w:r>
      <w:r>
        <w:t xml:space="preserve"> documents are:</w:t>
      </w:r>
    </w:p>
    <w:p w14:paraId="45E0218D" w14:textId="77777777" w:rsidR="006B2CCE" w:rsidRPr="004D2C76" w:rsidRDefault="006B2CCE" w:rsidP="0092296D">
      <w:pPr>
        <w:pStyle w:val="Bulletindent"/>
        <w:tabs>
          <w:tab w:val="clear" w:pos="1872"/>
        </w:tabs>
        <w:ind w:left="1276" w:hanging="425"/>
      </w:pPr>
      <w:r w:rsidRPr="004D2C76">
        <w:t xml:space="preserve">Form of Statutory </w:t>
      </w:r>
      <w:proofErr w:type="gramStart"/>
      <w:r w:rsidRPr="004D2C76">
        <w:t>Declaration</w:t>
      </w:r>
      <w:r w:rsidR="00850263">
        <w:t>;</w:t>
      </w:r>
      <w:proofErr w:type="gramEnd"/>
    </w:p>
    <w:p w14:paraId="4273FE95" w14:textId="77777777" w:rsidR="006B2CCE" w:rsidRPr="004D2C76" w:rsidRDefault="006B2CCE" w:rsidP="0092296D">
      <w:pPr>
        <w:pStyle w:val="Bulletindent"/>
        <w:tabs>
          <w:tab w:val="clear" w:pos="1872"/>
        </w:tabs>
        <w:ind w:left="1276" w:hanging="425"/>
      </w:pPr>
      <w:r w:rsidRPr="004D2C76">
        <w:t xml:space="preserve">Deed of </w:t>
      </w:r>
      <w:proofErr w:type="gramStart"/>
      <w:r w:rsidRPr="004D2C76">
        <w:t>Novation</w:t>
      </w:r>
      <w:r w:rsidR="00850263">
        <w:t>;</w:t>
      </w:r>
      <w:proofErr w:type="gramEnd"/>
    </w:p>
    <w:p w14:paraId="76FA643B" w14:textId="77777777" w:rsidR="006B2CCE" w:rsidRPr="004D2C76" w:rsidRDefault="006B2CCE" w:rsidP="0092296D">
      <w:pPr>
        <w:pStyle w:val="Bulletindent"/>
        <w:tabs>
          <w:tab w:val="clear" w:pos="1872"/>
        </w:tabs>
        <w:ind w:left="1276" w:hanging="425"/>
      </w:pPr>
      <w:r w:rsidRPr="004D2C76">
        <w:t xml:space="preserve">Subcontractor Deed of </w:t>
      </w:r>
      <w:proofErr w:type="gramStart"/>
      <w:r w:rsidRPr="004D2C76">
        <w:t>Novation</w:t>
      </w:r>
      <w:r w:rsidR="00850263">
        <w:t>;</w:t>
      </w:r>
      <w:proofErr w:type="gramEnd"/>
    </w:p>
    <w:p w14:paraId="7EE41DEC" w14:textId="77777777" w:rsidR="006F3C7B" w:rsidRDefault="006F3C7B" w:rsidP="0092296D">
      <w:pPr>
        <w:pStyle w:val="Bulletindent"/>
        <w:tabs>
          <w:tab w:val="clear" w:pos="1872"/>
        </w:tabs>
        <w:ind w:left="1276" w:hanging="425"/>
      </w:pPr>
      <w:r>
        <w:lastRenderedPageBreak/>
        <w:t xml:space="preserve">Consultant </w:t>
      </w:r>
      <w:r w:rsidRPr="004D2C76">
        <w:t xml:space="preserve">Deed of </w:t>
      </w:r>
      <w:proofErr w:type="gramStart"/>
      <w:r w:rsidRPr="004D2C76">
        <w:t>Novation</w:t>
      </w:r>
      <w:r>
        <w:t>;</w:t>
      </w:r>
      <w:proofErr w:type="gramEnd"/>
    </w:p>
    <w:p w14:paraId="105CD58E" w14:textId="77777777" w:rsidR="006B2CCE" w:rsidRPr="004D2C76" w:rsidRDefault="006B2CCE" w:rsidP="0092296D">
      <w:pPr>
        <w:pStyle w:val="Bulletindent"/>
        <w:tabs>
          <w:tab w:val="clear" w:pos="1872"/>
        </w:tabs>
        <w:ind w:left="1276" w:hanging="425"/>
      </w:pPr>
      <w:r w:rsidRPr="004D2C76">
        <w:t xml:space="preserve">Unconditional </w:t>
      </w:r>
      <w:proofErr w:type="gramStart"/>
      <w:r w:rsidRPr="004D2C76">
        <w:t>Undertaking</w:t>
      </w:r>
      <w:r w:rsidR="00850263">
        <w:t>;</w:t>
      </w:r>
      <w:proofErr w:type="gramEnd"/>
    </w:p>
    <w:p w14:paraId="547974F0" w14:textId="77777777" w:rsidR="006B2CCE" w:rsidRPr="004D2C76" w:rsidRDefault="006B2CCE" w:rsidP="0092296D">
      <w:pPr>
        <w:pStyle w:val="Bulletindent"/>
        <w:tabs>
          <w:tab w:val="clear" w:pos="1872"/>
        </w:tabs>
        <w:ind w:left="1276" w:hanging="425"/>
      </w:pPr>
      <w:r>
        <w:t xml:space="preserve">Deed of </w:t>
      </w:r>
      <w:r w:rsidRPr="004D2C76">
        <w:t>Guarantee</w:t>
      </w:r>
      <w:r>
        <w:t xml:space="preserve"> and Indemnity</w:t>
      </w:r>
      <w:r w:rsidR="00850263">
        <w:t>;</w:t>
      </w:r>
      <w:r w:rsidR="006F3C7B">
        <w:t xml:space="preserve"> and</w:t>
      </w:r>
    </w:p>
    <w:p w14:paraId="5287F88C" w14:textId="77777777" w:rsidR="006B2CCE" w:rsidRPr="004D2C76" w:rsidRDefault="006B2CCE" w:rsidP="0092296D">
      <w:pPr>
        <w:pStyle w:val="Bulletindent"/>
        <w:tabs>
          <w:tab w:val="clear" w:pos="1872"/>
        </w:tabs>
        <w:ind w:left="1276" w:hanging="425"/>
      </w:pPr>
      <w:r w:rsidRPr="004D2C76">
        <w:t>Collateral Warranty</w:t>
      </w:r>
      <w:r w:rsidR="006F3C7B">
        <w:t>.</w:t>
      </w:r>
    </w:p>
    <w:p w14:paraId="4556F923" w14:textId="77777777" w:rsidR="006B2CCE" w:rsidRDefault="006B2CCE" w:rsidP="003107D4">
      <w:pPr>
        <w:pStyle w:val="NormalIndent"/>
      </w:pPr>
      <w:r>
        <w:t>C</w:t>
      </w:r>
      <w:r w:rsidRPr="004D2C76">
        <w:t>lause</w:t>
      </w:r>
      <w:r w:rsidR="00850263">
        <w:rPr>
          <w:rFonts w:ascii="Calibri" w:hAnsi="Calibri" w:cs="Calibri"/>
        </w:rPr>
        <w:t> </w:t>
      </w:r>
      <w:r w:rsidRPr="004D2C76">
        <w:t xml:space="preserve">16.3 provides that any documents set out in the Schedule of Collateral Documents that are referred to in the </w:t>
      </w:r>
      <w:r w:rsidR="00E85F3C">
        <w:t>Medium Works C</w:t>
      </w:r>
      <w:r w:rsidRPr="004D2C76">
        <w:t>ontract are incorporated in</w:t>
      </w:r>
      <w:r w:rsidR="00956CA9">
        <w:t>to</w:t>
      </w:r>
      <w:r w:rsidRPr="004D2C76">
        <w:t xml:space="preserve"> and form part of the </w:t>
      </w:r>
      <w:r w:rsidR="00E85F3C">
        <w:t>Medium Works C</w:t>
      </w:r>
      <w:r w:rsidRPr="004D2C76">
        <w:t>ontract.</w:t>
      </w:r>
    </w:p>
    <w:p w14:paraId="34A08B3B" w14:textId="77777777" w:rsidR="006B2CCE" w:rsidRPr="004D2C76" w:rsidRDefault="006F3C7B" w:rsidP="003107D4">
      <w:pPr>
        <w:pStyle w:val="NormalIndent"/>
      </w:pPr>
      <w:r>
        <w:t>T</w:t>
      </w:r>
      <w:r w:rsidR="006B2CCE">
        <w:t xml:space="preserve">he </w:t>
      </w:r>
      <w:proofErr w:type="gramStart"/>
      <w:r w:rsidR="006B2CCE">
        <w:t>Principal</w:t>
      </w:r>
      <w:proofErr w:type="gramEnd"/>
      <w:r w:rsidR="006B2CCE">
        <w:t xml:space="preserve"> has some scope to approve an alternative form of </w:t>
      </w:r>
      <w:r w:rsidR="00956CA9">
        <w:t>some</w:t>
      </w:r>
      <w:r w:rsidR="006B2CCE">
        <w:t xml:space="preserve"> </w:t>
      </w:r>
      <w:r w:rsidR="00EC4AAF">
        <w:t>collateral documents</w:t>
      </w:r>
      <w:r>
        <w:t>, if this is necessary to incorporate any project-specific amendments</w:t>
      </w:r>
      <w:r w:rsidR="006B2CCE">
        <w:t xml:space="preserve">. This is reflected in the relevant provisions of the </w:t>
      </w:r>
      <w:r w:rsidR="00E85F3C">
        <w:t>Medium Works C</w:t>
      </w:r>
      <w:r w:rsidR="006B2CCE">
        <w:t>ontract. For example, clause</w:t>
      </w:r>
      <w:r w:rsidR="00956CA9">
        <w:rPr>
          <w:rFonts w:ascii="Calibri" w:hAnsi="Calibri" w:cs="Calibri"/>
        </w:rPr>
        <w:t> </w:t>
      </w:r>
      <w:r w:rsidR="006B2CCE">
        <w:t xml:space="preserve">4.4 requires that the Contractor must provide a </w:t>
      </w:r>
      <w:r w:rsidR="00EC4AAF">
        <w:t>Deed of Guarantee and Indemnity</w:t>
      </w:r>
      <w:r w:rsidR="006B2CCE">
        <w:t xml:space="preserve"> </w:t>
      </w:r>
      <w:r w:rsidR="00956CA9">
        <w:t>‘</w:t>
      </w:r>
      <w:r w:rsidR="006B2CCE" w:rsidRPr="00BA5A8D">
        <w:t xml:space="preserve">in the form set out in the Schedule of Collateral Documents (or such other form as may be approved in writing by the </w:t>
      </w:r>
      <w:proofErr w:type="gramStart"/>
      <w:r w:rsidR="006B2CCE" w:rsidRPr="00BA5A8D">
        <w:t>Principal</w:t>
      </w:r>
      <w:proofErr w:type="gramEnd"/>
      <w:r w:rsidR="006B2CCE">
        <w:t>)</w:t>
      </w:r>
      <w:r w:rsidR="000D7592">
        <w:t>’</w:t>
      </w:r>
      <w:r w:rsidR="006B2CCE">
        <w:t xml:space="preserve">. </w:t>
      </w:r>
      <w:r w:rsidR="000D7592">
        <w:t>However, t</w:t>
      </w:r>
      <w:r w:rsidR="006B2CCE">
        <w:t xml:space="preserve">he Ministerial Direction requires that any </w:t>
      </w:r>
      <w:r w:rsidR="000D7592">
        <w:t>‘</w:t>
      </w:r>
      <w:r w:rsidR="006B2CCE">
        <w:t>material change</w:t>
      </w:r>
      <w:r w:rsidR="000D7592">
        <w:t>’</w:t>
      </w:r>
      <w:r w:rsidR="006B2CCE">
        <w:t xml:space="preserve"> in a </w:t>
      </w:r>
      <w:r w:rsidR="00EC4AAF">
        <w:t>collateral document</w:t>
      </w:r>
      <w:r w:rsidR="006B2CCE">
        <w:t xml:space="preserve"> must be referred to </w:t>
      </w:r>
      <w:r w:rsidR="000D7592">
        <w:t xml:space="preserve">the </w:t>
      </w:r>
      <w:r w:rsidR="006B2CCE">
        <w:t>DTF for endorsement.</w:t>
      </w:r>
    </w:p>
    <w:p w14:paraId="0E0A3645" w14:textId="77777777" w:rsidR="00FE660A" w:rsidRDefault="00FE660A" w:rsidP="00CE66F1">
      <w:pPr>
        <w:pStyle w:val="Heading2numbered"/>
      </w:pPr>
      <w:bookmarkStart w:id="357" w:name="_Toc223426855"/>
      <w:r>
        <w:t>Form of Statutory Declaration</w:t>
      </w:r>
      <w:bookmarkEnd w:id="357"/>
    </w:p>
    <w:p w14:paraId="38D0B4C2" w14:textId="77777777" w:rsidR="00FE660A" w:rsidRDefault="00FE660A" w:rsidP="003107D4">
      <w:pPr>
        <w:pStyle w:val="NormalIndent"/>
      </w:pPr>
      <w:r>
        <w:t xml:space="preserve">This is the form </w:t>
      </w:r>
      <w:r w:rsidR="008D6059">
        <w:t>referred to in clause</w:t>
      </w:r>
      <w:r w:rsidR="000D7592">
        <w:rPr>
          <w:rFonts w:ascii="Calibri" w:hAnsi="Calibri" w:cs="Calibri"/>
        </w:rPr>
        <w:t> </w:t>
      </w:r>
      <w:r w:rsidR="008D6059">
        <w:t xml:space="preserve">8.2(c) </w:t>
      </w:r>
      <w:r w:rsidR="000D7592">
        <w:t xml:space="preserve">that </w:t>
      </w:r>
      <w:r w:rsidR="008D6059">
        <w:t xml:space="preserve">is </w:t>
      </w:r>
      <w:r>
        <w:t xml:space="preserve">submitted by the </w:t>
      </w:r>
      <w:r w:rsidR="00E85F3C">
        <w:t>C</w:t>
      </w:r>
      <w:r>
        <w:t xml:space="preserve">ontractor with each </w:t>
      </w:r>
      <w:r w:rsidR="00F962DC">
        <w:t>P</w:t>
      </w:r>
      <w:r>
        <w:t xml:space="preserve">ayment </w:t>
      </w:r>
      <w:r w:rsidR="00F962DC">
        <w:t>C</w:t>
      </w:r>
      <w:r>
        <w:t xml:space="preserve">laim to confirm that its employees and </w:t>
      </w:r>
      <w:r w:rsidR="00F962DC">
        <w:t>S</w:t>
      </w:r>
      <w:r>
        <w:t xml:space="preserve">ubcontractors have been paid their entitlements during the relevant payment period at the date of the </w:t>
      </w:r>
      <w:r w:rsidR="00F962DC">
        <w:t>P</w:t>
      </w:r>
      <w:r>
        <w:t xml:space="preserve">ayment </w:t>
      </w:r>
      <w:r w:rsidR="00F962DC">
        <w:t>C</w:t>
      </w:r>
      <w:r>
        <w:t>laim.</w:t>
      </w:r>
    </w:p>
    <w:p w14:paraId="39B33917" w14:textId="77777777" w:rsidR="008D6059" w:rsidRDefault="008D6059" w:rsidP="00CE66F1">
      <w:pPr>
        <w:pStyle w:val="Heading3numbered"/>
      </w:pPr>
      <w:bookmarkStart w:id="358" w:name="_Toc223426856"/>
      <w:r>
        <w:t>Deed of Novation</w:t>
      </w:r>
      <w:bookmarkEnd w:id="358"/>
    </w:p>
    <w:p w14:paraId="2BA1ED31" w14:textId="77777777" w:rsidR="008D6059" w:rsidRDefault="008D6059" w:rsidP="003107D4">
      <w:pPr>
        <w:pStyle w:val="NormalIndent"/>
      </w:pPr>
      <w:r>
        <w:t xml:space="preserve">This form of deed of novation is used when the </w:t>
      </w:r>
      <w:proofErr w:type="gramStart"/>
      <w:r>
        <w:t>Principal</w:t>
      </w:r>
      <w:proofErr w:type="gramEnd"/>
      <w:r>
        <w:t xml:space="preserve"> (Outgoing Party) wishes to </w:t>
      </w:r>
      <w:proofErr w:type="gramStart"/>
      <w:r>
        <w:t>effect</w:t>
      </w:r>
      <w:proofErr w:type="gramEnd"/>
      <w:r>
        <w:t xml:space="preserve"> a novation of the Contract to a new </w:t>
      </w:r>
      <w:r w:rsidR="00114044">
        <w:t>P</w:t>
      </w:r>
      <w:r>
        <w:t>rincipal</w:t>
      </w:r>
      <w:r w:rsidR="00E85F3C">
        <w:t>, which must be a State Entity</w:t>
      </w:r>
      <w:r>
        <w:t xml:space="preserve"> (Incoming Party) (see clause</w:t>
      </w:r>
      <w:r w:rsidR="00EC57F7">
        <w:rPr>
          <w:rFonts w:ascii="Calibri" w:hAnsi="Calibri" w:cs="Calibri"/>
        </w:rPr>
        <w:t> </w:t>
      </w:r>
      <w:r>
        <w:t>18.6(b)</w:t>
      </w:r>
      <w:r w:rsidR="00ED1D05">
        <w:t>)</w:t>
      </w:r>
      <w:r>
        <w:t>.</w:t>
      </w:r>
    </w:p>
    <w:p w14:paraId="7E152F5D" w14:textId="77777777" w:rsidR="00F441E9" w:rsidRDefault="00F441E9" w:rsidP="003107D4">
      <w:pPr>
        <w:pStyle w:val="NormalIndent"/>
      </w:pPr>
      <w:r>
        <w:t xml:space="preserve">The </w:t>
      </w:r>
      <w:r w:rsidR="00114044">
        <w:t>D</w:t>
      </w:r>
      <w:r>
        <w:t xml:space="preserve">eed of </w:t>
      </w:r>
      <w:r w:rsidR="00114044">
        <w:t>N</w:t>
      </w:r>
      <w:r>
        <w:t xml:space="preserve">ovation will usually be used in </w:t>
      </w:r>
      <w:r w:rsidR="000A1D5F">
        <w:t>circumstances</w:t>
      </w:r>
      <w:r>
        <w:t xml:space="preserve"> where responsibility for a project is reassigned from the </w:t>
      </w:r>
      <w:proofErr w:type="gramStart"/>
      <w:r w:rsidR="00E85F3C">
        <w:t>Principal</w:t>
      </w:r>
      <w:proofErr w:type="gramEnd"/>
      <w:r>
        <w:t xml:space="preserve"> </w:t>
      </w:r>
      <w:r w:rsidR="001D57A5">
        <w:t xml:space="preserve">that </w:t>
      </w:r>
      <w:r>
        <w:t xml:space="preserve">entered the </w:t>
      </w:r>
      <w:r w:rsidR="00E85F3C">
        <w:t>C</w:t>
      </w:r>
      <w:r>
        <w:t xml:space="preserve">ontract to a new State </w:t>
      </w:r>
      <w:r w:rsidR="00E85F3C">
        <w:t>E</w:t>
      </w:r>
      <w:r>
        <w:t>ntity.</w:t>
      </w:r>
    </w:p>
    <w:p w14:paraId="0DC6F654" w14:textId="77777777" w:rsidR="00F441E9" w:rsidRDefault="00F441E9" w:rsidP="003107D4">
      <w:pPr>
        <w:pStyle w:val="NormalIndent"/>
      </w:pPr>
      <w:r>
        <w:t xml:space="preserve">It may also be used where the contracting </w:t>
      </w:r>
      <w:r w:rsidR="00E85F3C">
        <w:t>Principal</w:t>
      </w:r>
      <w:r>
        <w:t xml:space="preserve"> cease</w:t>
      </w:r>
      <w:r w:rsidR="00E85F3C">
        <w:t>s</w:t>
      </w:r>
      <w:r>
        <w:t xml:space="preserve"> to </w:t>
      </w:r>
      <w:proofErr w:type="gramStart"/>
      <w:r>
        <w:t>exist</w:t>
      </w:r>
      <w:proofErr w:type="gramEnd"/>
      <w:r>
        <w:t xml:space="preserve"> and the </w:t>
      </w:r>
      <w:r w:rsidR="00E85F3C">
        <w:t>C</w:t>
      </w:r>
      <w:r>
        <w:t xml:space="preserve">ontract must be novated to a new State </w:t>
      </w:r>
      <w:r w:rsidR="00E85F3C">
        <w:t>E</w:t>
      </w:r>
      <w:r>
        <w:t>ntity.</w:t>
      </w:r>
    </w:p>
    <w:p w14:paraId="24E4AB97" w14:textId="77777777" w:rsidR="008D6059" w:rsidRDefault="008D6059" w:rsidP="00CE66F1">
      <w:pPr>
        <w:pStyle w:val="Heading3numbered"/>
      </w:pPr>
      <w:bookmarkStart w:id="359" w:name="_Toc223426857"/>
      <w:r>
        <w:t>Subcontract Deed of Novation</w:t>
      </w:r>
      <w:bookmarkEnd w:id="359"/>
    </w:p>
    <w:p w14:paraId="739786BC" w14:textId="77777777" w:rsidR="00F441E9" w:rsidRDefault="008D6059" w:rsidP="003107D4">
      <w:pPr>
        <w:pStyle w:val="NormalIndent"/>
      </w:pPr>
      <w:r>
        <w:t xml:space="preserve">This form of deed of novation is used when the </w:t>
      </w:r>
      <w:proofErr w:type="gramStart"/>
      <w:r>
        <w:t>Principal</w:t>
      </w:r>
      <w:proofErr w:type="gramEnd"/>
      <w:r>
        <w:t xml:space="preserve"> requires the Contractor to novate a Subcontract to the Principal</w:t>
      </w:r>
      <w:r w:rsidR="00F441E9">
        <w:t xml:space="preserve">. </w:t>
      </w:r>
      <w:r w:rsidR="00114044">
        <w:t>The</w:t>
      </w:r>
      <w:r w:rsidR="00F441E9">
        <w:t xml:space="preserve"> </w:t>
      </w:r>
      <w:proofErr w:type="gramStart"/>
      <w:r w:rsidR="00F441E9">
        <w:t>Principal</w:t>
      </w:r>
      <w:proofErr w:type="gramEnd"/>
      <w:r w:rsidR="00F441E9">
        <w:t xml:space="preserve"> </w:t>
      </w:r>
      <w:r w:rsidR="00114044">
        <w:t>effectively take</w:t>
      </w:r>
      <w:r w:rsidR="007E514A">
        <w:t>s</w:t>
      </w:r>
      <w:r w:rsidR="00114044">
        <w:t xml:space="preserve"> the place</w:t>
      </w:r>
      <w:r w:rsidR="00F441E9">
        <w:t xml:space="preserve"> of the Contractor under the Subcontract.</w:t>
      </w:r>
    </w:p>
    <w:p w14:paraId="1718D40F" w14:textId="77777777" w:rsidR="008D6059" w:rsidRDefault="00F441E9" w:rsidP="003107D4">
      <w:pPr>
        <w:pStyle w:val="NormalIndent"/>
      </w:pPr>
      <w:r>
        <w:t xml:space="preserve">This form of novation </w:t>
      </w:r>
      <w:r w:rsidR="007E514A">
        <w:t xml:space="preserve">is </w:t>
      </w:r>
      <w:r>
        <w:t xml:space="preserve">most commonly necessary where </w:t>
      </w:r>
      <w:r w:rsidR="008D6059">
        <w:t xml:space="preserve">the </w:t>
      </w:r>
      <w:r w:rsidR="00E85F3C">
        <w:t xml:space="preserve">Contract </w:t>
      </w:r>
      <w:r w:rsidR="008D6059">
        <w:t xml:space="preserve">is terminated by the </w:t>
      </w:r>
      <w:proofErr w:type="gramStart"/>
      <w:r w:rsidR="008D6059">
        <w:t>Principal</w:t>
      </w:r>
      <w:proofErr w:type="gramEnd"/>
      <w:r w:rsidR="008D6059">
        <w:t xml:space="preserve"> (</w:t>
      </w:r>
      <w:r w:rsidR="00114044">
        <w:t>for example, as in</w:t>
      </w:r>
      <w:r w:rsidR="008D6059">
        <w:t xml:space="preserve"> clause</w:t>
      </w:r>
      <w:r w:rsidR="007E514A">
        <w:rPr>
          <w:rFonts w:ascii="Calibri" w:hAnsi="Calibri" w:cs="Calibri"/>
        </w:rPr>
        <w:t> </w:t>
      </w:r>
      <w:r w:rsidR="008D6059">
        <w:t>12.7 of the Medium Works Contract).</w:t>
      </w:r>
    </w:p>
    <w:p w14:paraId="2E8BFD5F" w14:textId="77777777" w:rsidR="008D6059" w:rsidRDefault="008D6059" w:rsidP="00CE66F1">
      <w:pPr>
        <w:pStyle w:val="Heading3numbered"/>
      </w:pPr>
      <w:bookmarkStart w:id="360" w:name="_Toc223426858"/>
      <w:r>
        <w:lastRenderedPageBreak/>
        <w:t>Consultant Deed of Novation</w:t>
      </w:r>
      <w:bookmarkEnd w:id="360"/>
    </w:p>
    <w:p w14:paraId="4B83E8A6" w14:textId="77777777" w:rsidR="008D6059" w:rsidRDefault="008D6059" w:rsidP="003107D4">
      <w:pPr>
        <w:pStyle w:val="NormalIndent"/>
      </w:pPr>
      <w:r>
        <w:t>This form of deed of novation</w:t>
      </w:r>
      <w:r w:rsidR="00F441E9">
        <w:t xml:space="preserve"> </w:t>
      </w:r>
      <w:r w:rsidR="00197CC0">
        <w:t>is</w:t>
      </w:r>
      <w:r w:rsidR="00114044">
        <w:t xml:space="preserve"> used</w:t>
      </w:r>
      <w:r w:rsidR="00F441E9">
        <w:t xml:space="preserve"> where optional </w:t>
      </w:r>
      <w:r w:rsidR="002A5EFD">
        <w:t>Design Obligations</w:t>
      </w:r>
      <w:r w:rsidR="00F441E9">
        <w:t xml:space="preserve"> apply</w:t>
      </w:r>
      <w:r w:rsidR="00197CC0">
        <w:t>,</w:t>
      </w:r>
      <w:r w:rsidR="00F441E9">
        <w:t xml:space="preserve"> and the </w:t>
      </w:r>
      <w:proofErr w:type="gramStart"/>
      <w:r>
        <w:t>Principal</w:t>
      </w:r>
      <w:proofErr w:type="gramEnd"/>
      <w:r>
        <w:t xml:space="preserve"> has engaged a consultant to perform preliminary design work </w:t>
      </w:r>
      <w:r w:rsidR="00197CC0">
        <w:t xml:space="preserve">that </w:t>
      </w:r>
      <w:r w:rsidR="00F441E9">
        <w:t xml:space="preserve">the </w:t>
      </w:r>
      <w:proofErr w:type="gramStart"/>
      <w:r w:rsidR="00F441E9">
        <w:t>Principal</w:t>
      </w:r>
      <w:proofErr w:type="gramEnd"/>
      <w:r w:rsidR="00F441E9">
        <w:t xml:space="preserve"> wishes to </w:t>
      </w:r>
      <w:r>
        <w:t>novate to the Contractor under the Medium Works Contract.</w:t>
      </w:r>
    </w:p>
    <w:p w14:paraId="1E80F88E" w14:textId="77777777" w:rsidR="008D6059" w:rsidRDefault="008D6059" w:rsidP="003107D4">
      <w:pPr>
        <w:pStyle w:val="NormalIndent"/>
      </w:pPr>
      <w:r>
        <w:t xml:space="preserve">This </w:t>
      </w:r>
      <w:r w:rsidR="00114044">
        <w:t>c</w:t>
      </w:r>
      <w:r>
        <w:t xml:space="preserve">ollateral </w:t>
      </w:r>
      <w:r w:rsidR="00114044">
        <w:t>d</w:t>
      </w:r>
      <w:r>
        <w:t xml:space="preserve">ocument </w:t>
      </w:r>
      <w:r w:rsidR="00197CC0">
        <w:t>is</w:t>
      </w:r>
      <w:r w:rsidR="00F441E9">
        <w:t xml:space="preserve"> relevant </w:t>
      </w:r>
      <w:r>
        <w:t xml:space="preserve">only where the optional </w:t>
      </w:r>
      <w:r w:rsidR="002A5EFD">
        <w:t>Design Obligations</w:t>
      </w:r>
      <w:r>
        <w:t xml:space="preserve"> apply</w:t>
      </w:r>
      <w:r w:rsidR="00197CC0">
        <w:t>,</w:t>
      </w:r>
      <w:r>
        <w:t xml:space="preserve"> and the </w:t>
      </w:r>
      <w:proofErr w:type="gramStart"/>
      <w:r>
        <w:t>Principal</w:t>
      </w:r>
      <w:proofErr w:type="gramEnd"/>
      <w:r>
        <w:t xml:space="preserve"> has specified </w:t>
      </w:r>
      <w:r w:rsidRPr="00656010">
        <w:t xml:space="preserve">Design Consultants </w:t>
      </w:r>
      <w:r w:rsidR="00F441E9">
        <w:t xml:space="preserve">to be novated </w:t>
      </w:r>
      <w:r w:rsidRPr="0084658E">
        <w:t>in Item</w:t>
      </w:r>
      <w:r w:rsidR="00197CC0">
        <w:rPr>
          <w:rFonts w:ascii="Calibri" w:hAnsi="Calibri" w:cs="Calibri"/>
        </w:rPr>
        <w:t> </w:t>
      </w:r>
      <w:r>
        <w:t xml:space="preserve">9 of </w:t>
      </w:r>
      <w:r w:rsidR="00951FDF">
        <w:t>the Contract Particulars (Schedule</w:t>
      </w:r>
      <w:r w:rsidR="00197CC0">
        <w:rPr>
          <w:rFonts w:ascii="Calibri" w:hAnsi="Calibri" w:cs="Calibri"/>
        </w:rPr>
        <w:t> </w:t>
      </w:r>
      <w:r w:rsidR="00951FDF">
        <w:t>1).</w:t>
      </w:r>
    </w:p>
    <w:p w14:paraId="54CC27AA" w14:textId="77777777" w:rsidR="008D6059" w:rsidRDefault="008D6059" w:rsidP="00CE66F1">
      <w:pPr>
        <w:pStyle w:val="Heading3numbered"/>
      </w:pPr>
      <w:bookmarkStart w:id="361" w:name="_Toc223426859"/>
      <w:r>
        <w:t>Unconditional Undertaking</w:t>
      </w:r>
      <w:bookmarkEnd w:id="361"/>
    </w:p>
    <w:p w14:paraId="371A9AEC" w14:textId="77777777" w:rsidR="008D6059" w:rsidRDefault="008D6059" w:rsidP="003107D4">
      <w:pPr>
        <w:pStyle w:val="NormalIndent"/>
      </w:pPr>
      <w:r>
        <w:t>This form of Unconditional Undertaking is the form referred to in the definition in clause</w:t>
      </w:r>
      <w:r w:rsidR="00B64B1A">
        <w:rPr>
          <w:rFonts w:ascii="Calibri" w:hAnsi="Calibri" w:cs="Calibri"/>
        </w:rPr>
        <w:t> </w:t>
      </w:r>
      <w:r>
        <w:t>1.1.</w:t>
      </w:r>
    </w:p>
    <w:p w14:paraId="12B6145F" w14:textId="77777777" w:rsidR="00F441E9" w:rsidRDefault="00F441E9" w:rsidP="003107D4">
      <w:pPr>
        <w:pStyle w:val="NormalIndent"/>
      </w:pPr>
      <w:r>
        <w:t xml:space="preserve">It is one of the forms of Approved Security </w:t>
      </w:r>
      <w:r w:rsidR="00B64B1A">
        <w:t xml:space="preserve">that </w:t>
      </w:r>
      <w:r>
        <w:t>a Contractor may provide under clause</w:t>
      </w:r>
      <w:r w:rsidR="00B64B1A">
        <w:rPr>
          <w:rFonts w:ascii="Calibri" w:hAnsi="Calibri" w:cs="Calibri"/>
        </w:rPr>
        <w:t> </w:t>
      </w:r>
      <w:r>
        <w:t>4.</w:t>
      </w:r>
    </w:p>
    <w:p w14:paraId="6E3842AC" w14:textId="77777777" w:rsidR="008D6059" w:rsidRDefault="00F441E9" w:rsidP="00CE66F1">
      <w:pPr>
        <w:pStyle w:val="Heading3numbered"/>
      </w:pPr>
      <w:bookmarkStart w:id="362" w:name="_Toc223426860"/>
      <w:r>
        <w:t xml:space="preserve">Deed of </w:t>
      </w:r>
      <w:r w:rsidR="008D6059">
        <w:t>Guarantee</w:t>
      </w:r>
      <w:r>
        <w:t xml:space="preserve"> and Indemnity</w:t>
      </w:r>
      <w:bookmarkEnd w:id="362"/>
    </w:p>
    <w:p w14:paraId="7F62A93B" w14:textId="77777777" w:rsidR="008D6059" w:rsidRDefault="002568FA" w:rsidP="003107D4">
      <w:pPr>
        <w:pStyle w:val="NormalIndent"/>
      </w:pPr>
      <w:r>
        <w:t xml:space="preserve">This form of </w:t>
      </w:r>
      <w:r w:rsidR="00F441E9">
        <w:t xml:space="preserve">Deed of Guarantee and Indemnity </w:t>
      </w:r>
      <w:r>
        <w:t xml:space="preserve">is referred </w:t>
      </w:r>
      <w:r w:rsidR="00114044">
        <w:t xml:space="preserve">to </w:t>
      </w:r>
      <w:r>
        <w:t>in clause</w:t>
      </w:r>
      <w:r w:rsidR="00B64B1A">
        <w:rPr>
          <w:rFonts w:ascii="Calibri" w:hAnsi="Calibri" w:cs="Calibri"/>
        </w:rPr>
        <w:t> </w:t>
      </w:r>
      <w:r>
        <w:t>4.4.</w:t>
      </w:r>
    </w:p>
    <w:p w14:paraId="07033A3E" w14:textId="77777777" w:rsidR="002568FA" w:rsidRDefault="002568FA" w:rsidP="003107D4">
      <w:pPr>
        <w:pStyle w:val="NormalIndent"/>
      </w:pPr>
      <w:r>
        <w:t xml:space="preserve">This </w:t>
      </w:r>
      <w:r w:rsidR="00F441E9">
        <w:t>c</w:t>
      </w:r>
      <w:r>
        <w:t xml:space="preserve">ollateral </w:t>
      </w:r>
      <w:r w:rsidR="00F441E9">
        <w:t>d</w:t>
      </w:r>
      <w:r>
        <w:t xml:space="preserve">ocument </w:t>
      </w:r>
      <w:r w:rsidR="00B64B1A">
        <w:t xml:space="preserve">is </w:t>
      </w:r>
      <w:r w:rsidR="00F441E9">
        <w:t xml:space="preserve">only relevant </w:t>
      </w:r>
      <w:r>
        <w:t xml:space="preserve">if the </w:t>
      </w:r>
      <w:r w:rsidR="00EC4AAF">
        <w:t>Agency</w:t>
      </w:r>
      <w:r>
        <w:t xml:space="preserve"> has decided that it is appropriate to require that </w:t>
      </w:r>
      <w:r w:rsidR="00F441E9">
        <w:t xml:space="preserve">such </w:t>
      </w:r>
      <w:r>
        <w:t xml:space="preserve">a </w:t>
      </w:r>
      <w:r w:rsidR="00F441E9">
        <w:t xml:space="preserve">deed </w:t>
      </w:r>
      <w:r>
        <w:t xml:space="preserve">be provided </w:t>
      </w:r>
      <w:r w:rsidR="00F441E9">
        <w:t>by a parent company of the Contractor (or other entity</w:t>
      </w:r>
      <w:proofErr w:type="gramStart"/>
      <w:r w:rsidR="00F441E9">
        <w:t>)</w:t>
      </w:r>
      <w:proofErr w:type="gramEnd"/>
      <w:r w:rsidR="00F441E9">
        <w:t xml:space="preserve"> </w:t>
      </w:r>
      <w:r>
        <w:t>and this requirement is specified in Item</w:t>
      </w:r>
      <w:r w:rsidR="005D3097">
        <w:rPr>
          <w:rFonts w:ascii="Calibri" w:hAnsi="Calibri" w:cs="Calibri"/>
        </w:rPr>
        <w:t> </w:t>
      </w:r>
      <w:r>
        <w:t>1</w:t>
      </w:r>
      <w:r w:rsidR="00F441E9">
        <w:t xml:space="preserve">7 of </w:t>
      </w:r>
      <w:r w:rsidR="00951FDF">
        <w:t>the Contract Particulars (Schedule</w:t>
      </w:r>
      <w:r w:rsidR="005D3097">
        <w:rPr>
          <w:rFonts w:ascii="Calibri" w:hAnsi="Calibri" w:cs="Calibri"/>
        </w:rPr>
        <w:t> </w:t>
      </w:r>
      <w:r w:rsidR="00951FDF">
        <w:t>1).</w:t>
      </w:r>
    </w:p>
    <w:p w14:paraId="21DE0F1A" w14:textId="77777777" w:rsidR="002568FA" w:rsidRDefault="002568FA" w:rsidP="00CE66F1">
      <w:pPr>
        <w:pStyle w:val="Heading3numbered"/>
      </w:pPr>
      <w:bookmarkStart w:id="363" w:name="_Toc223426861"/>
      <w:r>
        <w:t>Collateral Warranty</w:t>
      </w:r>
      <w:bookmarkEnd w:id="363"/>
    </w:p>
    <w:p w14:paraId="5EF62339" w14:textId="77777777" w:rsidR="006932AA" w:rsidRDefault="006932AA" w:rsidP="003107D4">
      <w:pPr>
        <w:pStyle w:val="NormalIndent"/>
      </w:pPr>
      <w:r w:rsidRPr="006932AA">
        <w:t xml:space="preserve">Where an </w:t>
      </w:r>
      <w:r w:rsidR="00EC4AAF">
        <w:t>Agency</w:t>
      </w:r>
      <w:r w:rsidRPr="006932AA">
        <w:t xml:space="preserve"> intends to have a third party take responsibility for elements of the Works, Item</w:t>
      </w:r>
      <w:r w:rsidR="005D3097">
        <w:rPr>
          <w:rFonts w:ascii="Calibri" w:hAnsi="Calibri" w:cs="Calibri"/>
        </w:rPr>
        <w:t> </w:t>
      </w:r>
      <w:r w:rsidRPr="006932AA">
        <w:t xml:space="preserve">12 of </w:t>
      </w:r>
      <w:r w:rsidR="006A3341">
        <w:t>the Contract Particulars (Schedule</w:t>
      </w:r>
      <w:r w:rsidR="005D3097">
        <w:rPr>
          <w:rFonts w:ascii="Calibri" w:hAnsi="Calibri" w:cs="Calibri"/>
        </w:rPr>
        <w:t> </w:t>
      </w:r>
      <w:r w:rsidR="006A3341">
        <w:t xml:space="preserve">1) </w:t>
      </w:r>
      <w:r w:rsidRPr="006932AA">
        <w:t xml:space="preserve">provides the option for the </w:t>
      </w:r>
      <w:proofErr w:type="gramStart"/>
      <w:r w:rsidRPr="006932AA">
        <w:t>Principal</w:t>
      </w:r>
      <w:proofErr w:type="gramEnd"/>
      <w:r w:rsidRPr="006932AA">
        <w:t xml:space="preserve"> to require a Collateral Warranty from the Subcontractor for the benefit of the </w:t>
      </w:r>
      <w:proofErr w:type="gramStart"/>
      <w:r w:rsidRPr="006932AA">
        <w:t>Principal</w:t>
      </w:r>
      <w:proofErr w:type="gramEnd"/>
      <w:r w:rsidRPr="006932AA">
        <w:t>.</w:t>
      </w:r>
    </w:p>
    <w:p w14:paraId="23B22630" w14:textId="77777777" w:rsidR="00ED1D05" w:rsidRDefault="00ED1D05" w:rsidP="003107D4">
      <w:pPr>
        <w:pStyle w:val="NormalIndent"/>
      </w:pPr>
      <w:r>
        <w:t xml:space="preserve">It is not mandatory to require the provision of any </w:t>
      </w:r>
      <w:r w:rsidR="00D47965">
        <w:t>C</w:t>
      </w:r>
      <w:r>
        <w:t xml:space="preserve">ollateral </w:t>
      </w:r>
      <w:r w:rsidR="00D47965">
        <w:t>W</w:t>
      </w:r>
      <w:r>
        <w:t>arrant</w:t>
      </w:r>
      <w:r w:rsidR="00F962DC">
        <w:t>y (or warranties)</w:t>
      </w:r>
      <w:r>
        <w:t xml:space="preserve">. </w:t>
      </w:r>
      <w:r w:rsidR="00F962DC">
        <w:t>Agencies should seek legal advice</w:t>
      </w:r>
      <w:r>
        <w:t xml:space="preserve"> if they are uncertain </w:t>
      </w:r>
      <w:r w:rsidR="00411095">
        <w:t xml:space="preserve">whether </w:t>
      </w:r>
      <w:r>
        <w:t xml:space="preserve">a </w:t>
      </w:r>
      <w:r w:rsidR="00D47965">
        <w:t>C</w:t>
      </w:r>
      <w:r>
        <w:t xml:space="preserve">ollateral </w:t>
      </w:r>
      <w:r w:rsidR="00D47965">
        <w:t>W</w:t>
      </w:r>
      <w:r>
        <w:t>arranty is desirable in a particular circumstance.</w:t>
      </w:r>
    </w:p>
    <w:p w14:paraId="046FC92C" w14:textId="77777777" w:rsidR="006932AA" w:rsidRDefault="00ED1D05" w:rsidP="003107D4">
      <w:pPr>
        <w:pStyle w:val="NormalIndent"/>
      </w:pPr>
      <w:r>
        <w:t xml:space="preserve">The </w:t>
      </w:r>
      <w:r w:rsidR="00D47965">
        <w:t>a</w:t>
      </w:r>
      <w:r>
        <w:t xml:space="preserve">pproved Collateral Warranty is one of the documents in the Schedule of Collateral Documents. It is a separate agreement between the </w:t>
      </w:r>
      <w:proofErr w:type="gramStart"/>
      <w:r>
        <w:t>Principal</w:t>
      </w:r>
      <w:proofErr w:type="gramEnd"/>
      <w:r>
        <w:t xml:space="preserve"> and the named </w:t>
      </w:r>
      <w:r w:rsidR="00D47965">
        <w:t>S</w:t>
      </w:r>
      <w:r>
        <w:t xml:space="preserve">ubcontractor by which the </w:t>
      </w:r>
      <w:r w:rsidR="00D47965">
        <w:t>S</w:t>
      </w:r>
      <w:r>
        <w:t>ubcontractor provides certain promises as to the quality of the</w:t>
      </w:r>
      <w:r w:rsidR="00114044">
        <w:t>ir</w:t>
      </w:r>
      <w:r>
        <w:t xml:space="preserve"> work. This provides the </w:t>
      </w:r>
      <w:proofErr w:type="gramStart"/>
      <w:r>
        <w:t>Principal</w:t>
      </w:r>
      <w:proofErr w:type="gramEnd"/>
      <w:r>
        <w:t xml:space="preserve"> with a contractual link to the </w:t>
      </w:r>
      <w:r w:rsidR="00D47965">
        <w:t>S</w:t>
      </w:r>
      <w:r>
        <w:t>ubcontractor</w:t>
      </w:r>
      <w:r w:rsidR="000D748D">
        <w:t>,</w:t>
      </w:r>
      <w:r>
        <w:t xml:space="preserve"> which gives the </w:t>
      </w:r>
      <w:proofErr w:type="gramStart"/>
      <w:r>
        <w:t>Principal</w:t>
      </w:r>
      <w:proofErr w:type="gramEnd"/>
      <w:r>
        <w:t xml:space="preserve"> direct recourse to the </w:t>
      </w:r>
      <w:r w:rsidR="00D47965">
        <w:t>S</w:t>
      </w:r>
      <w:r>
        <w:t xml:space="preserve">ubcontractor for defects in the relevant </w:t>
      </w:r>
      <w:r w:rsidR="00AD644D">
        <w:t>Item</w:t>
      </w:r>
      <w:r>
        <w:t xml:space="preserve"> of work.</w:t>
      </w:r>
    </w:p>
    <w:p w14:paraId="4F854645" w14:textId="77777777" w:rsidR="00ED1D05" w:rsidRPr="006932AA" w:rsidRDefault="00ED1D05" w:rsidP="003107D4">
      <w:pPr>
        <w:pStyle w:val="NormalIndent"/>
      </w:pPr>
      <w:r>
        <w:t xml:space="preserve">Any </w:t>
      </w:r>
      <w:r w:rsidR="00D47965">
        <w:t>C</w:t>
      </w:r>
      <w:r>
        <w:t xml:space="preserve">ollateral </w:t>
      </w:r>
      <w:r w:rsidR="00D47965">
        <w:t>W</w:t>
      </w:r>
      <w:r>
        <w:t>arranties must be provided by the Contractor to the Principal as a condition precedent to Practical Completion (clause</w:t>
      </w:r>
      <w:r w:rsidR="000B47AA">
        <w:rPr>
          <w:rFonts w:ascii="Calibri" w:hAnsi="Calibri" w:cs="Calibri"/>
        </w:rPr>
        <w:t> </w:t>
      </w:r>
      <w:r>
        <w:t>3.6(a)).</w:t>
      </w:r>
    </w:p>
    <w:p w14:paraId="46E5A221" w14:textId="77777777" w:rsidR="002658C4" w:rsidRDefault="00A63ACC" w:rsidP="00CE66F1">
      <w:pPr>
        <w:pStyle w:val="Heading1numbered"/>
      </w:pPr>
      <w:bookmarkStart w:id="364" w:name="_Toc223426862"/>
      <w:r>
        <w:lastRenderedPageBreak/>
        <w:t>Execution</w:t>
      </w:r>
      <w:bookmarkEnd w:id="364"/>
    </w:p>
    <w:p w14:paraId="72899664" w14:textId="77777777" w:rsidR="00A63ACC" w:rsidRDefault="00A63ACC" w:rsidP="00AE51FC">
      <w:pPr>
        <w:pStyle w:val="NormalIndent"/>
        <w:keepNext/>
      </w:pPr>
      <w:r>
        <w:t>E</w:t>
      </w:r>
      <w:r w:rsidRPr="00A63ACC">
        <w:t xml:space="preserve">xecution </w:t>
      </w:r>
      <w:r w:rsidR="00514E26">
        <w:t xml:space="preserve">of the Medium Works Contract </w:t>
      </w:r>
      <w:r w:rsidRPr="00A63ACC">
        <w:t xml:space="preserve">is by way of an agreement (simple contract). The alternative is to execute </w:t>
      </w:r>
      <w:r w:rsidR="003C6467">
        <w:t xml:space="preserve">it </w:t>
      </w:r>
      <w:r w:rsidRPr="00A63ACC">
        <w:t>as a deed.</w:t>
      </w:r>
    </w:p>
    <w:p w14:paraId="235B6255" w14:textId="77777777" w:rsidR="00A63ACC" w:rsidRPr="00A63ACC" w:rsidRDefault="00A63ACC" w:rsidP="003107D4">
      <w:pPr>
        <w:pStyle w:val="NormalIndent"/>
      </w:pPr>
      <w:r w:rsidRPr="00A63ACC">
        <w:t>The statutory limitation period for bringing actions founded on simple contract</w:t>
      </w:r>
      <w:r w:rsidR="00406BE1">
        <w:t>s</w:t>
      </w:r>
      <w:r w:rsidRPr="00A63ACC">
        <w:t xml:space="preserve"> is </w:t>
      </w:r>
      <w:r w:rsidR="00114044">
        <w:t>six</w:t>
      </w:r>
      <w:r w:rsidRPr="00A63ACC">
        <w:t xml:space="preserve"> years from the date of </w:t>
      </w:r>
      <w:r w:rsidR="00406BE1">
        <w:t xml:space="preserve">the </w:t>
      </w:r>
      <w:r w:rsidRPr="00A63ACC">
        <w:t>breach, as opposed to 15 years if executed as a deed.</w:t>
      </w:r>
      <w:r w:rsidR="003C6467">
        <w:rPr>
          <w:rFonts w:ascii="Calibri" w:hAnsi="Calibri" w:cs="Calibri"/>
        </w:rPr>
        <w:t xml:space="preserve"> </w:t>
      </w:r>
      <w:r w:rsidRPr="00A63ACC">
        <w:t xml:space="preserve">However, in Victoria, the statutory limitation period for commencing a </w:t>
      </w:r>
      <w:r w:rsidR="00406BE1">
        <w:t>‘</w:t>
      </w:r>
      <w:r w:rsidRPr="00A63ACC">
        <w:t>building action</w:t>
      </w:r>
      <w:r w:rsidR="00406BE1">
        <w:t>’</w:t>
      </w:r>
      <w:r w:rsidRPr="00A63ACC">
        <w:t xml:space="preserve"> is prescribed in and extended by the </w:t>
      </w:r>
      <w:r w:rsidRPr="00514E26">
        <w:rPr>
          <w:i/>
          <w:iCs/>
        </w:rPr>
        <w:t xml:space="preserve">Building Act 1993 </w:t>
      </w:r>
      <w:r w:rsidRPr="006F61D8">
        <w:t>(Vic)</w:t>
      </w:r>
      <w:r w:rsidR="00CB4E3F">
        <w:t xml:space="preserve"> (Building Act)</w:t>
      </w:r>
      <w:r w:rsidRPr="00D47965">
        <w:t>.</w:t>
      </w:r>
      <w:r w:rsidRPr="00A63ACC">
        <w:t xml:space="preserve"> It provides that a </w:t>
      </w:r>
      <w:r w:rsidR="00BD4116">
        <w:t>‘</w:t>
      </w:r>
      <w:r w:rsidRPr="00A63ACC">
        <w:t>building action</w:t>
      </w:r>
      <w:r w:rsidR="00BD4116">
        <w:t>’</w:t>
      </w:r>
      <w:r w:rsidRPr="00A63ACC">
        <w:t xml:space="preserve"> may be brought </w:t>
      </w:r>
      <w:r w:rsidR="00114044">
        <w:t>–</w:t>
      </w:r>
      <w:r w:rsidRPr="00A63ACC">
        <w:t xml:space="preserve"> whether in contract or tort </w:t>
      </w:r>
      <w:r w:rsidR="00114044">
        <w:t>–</w:t>
      </w:r>
      <w:r w:rsidR="00114044" w:rsidRPr="00A63ACC">
        <w:t xml:space="preserve"> </w:t>
      </w:r>
      <w:r w:rsidRPr="00A63ACC">
        <w:t>up to 10 years after the date of issue of an occupancy permit for the building work (or if an occupancy permit is not issued, the date of issue of a certificate of final inspection of the building work). The exception is</w:t>
      </w:r>
      <w:r w:rsidR="00B5308B">
        <w:t xml:space="preserve"> for</w:t>
      </w:r>
      <w:r w:rsidRPr="00A63ACC">
        <w:t xml:space="preserve"> actions relating to combustible cladding</w:t>
      </w:r>
      <w:r w:rsidR="003600A0">
        <w:t>, where</w:t>
      </w:r>
      <w:r w:rsidRPr="00A63ACC">
        <w:t xml:space="preserve"> the limitation period under the Building Act is 15 years.</w:t>
      </w:r>
    </w:p>
    <w:p w14:paraId="03D80EDB" w14:textId="77777777" w:rsidR="00A63ACC" w:rsidRDefault="0080286D" w:rsidP="00CE66F1">
      <w:pPr>
        <w:pStyle w:val="Heading1numbered"/>
      </w:pPr>
      <w:bookmarkStart w:id="365" w:name="_Toc223426863"/>
      <w:r>
        <w:t>Template notices</w:t>
      </w:r>
      <w:bookmarkEnd w:id="365"/>
    </w:p>
    <w:p w14:paraId="12BE8EF9" w14:textId="77777777" w:rsidR="003B0A93" w:rsidRDefault="0080286D" w:rsidP="003107D4">
      <w:pPr>
        <w:pStyle w:val="NormalIndent"/>
      </w:pPr>
      <w:r>
        <w:t xml:space="preserve">In this section are templates of various common notices </w:t>
      </w:r>
      <w:r w:rsidR="006D3445">
        <w:t xml:space="preserve">that </w:t>
      </w:r>
      <w:r>
        <w:t>may be used by the parties to a Medium Works Contract</w:t>
      </w:r>
      <w:r w:rsidR="003B0A93">
        <w:t xml:space="preserve">. </w:t>
      </w:r>
      <w:r w:rsidR="000C3190">
        <w:t>They are summarised in the following</w:t>
      </w:r>
      <w:r w:rsidR="003600A0">
        <w:t xml:space="preserve"> table</w:t>
      </w:r>
      <w:r w:rsidR="000C3190">
        <w:t>.</w:t>
      </w:r>
    </w:p>
    <w:p w14:paraId="337FAEC4" w14:textId="77777777" w:rsidR="001E2AF5" w:rsidRDefault="001E2AF5" w:rsidP="003107D4">
      <w:pPr>
        <w:pStyle w:val="NormalIndent"/>
      </w:pPr>
      <w:r w:rsidRPr="001E2AF5">
        <w:t xml:space="preserve">While the Medium Works Contract prescribes that the </w:t>
      </w:r>
      <w:proofErr w:type="gramStart"/>
      <w:r w:rsidRPr="001E2AF5">
        <w:t>Principal</w:t>
      </w:r>
      <w:proofErr w:type="gramEnd"/>
      <w:r w:rsidRPr="001E2AF5">
        <w:t xml:space="preserve"> (rather than the Principal</w:t>
      </w:r>
      <w:r w:rsidR="00952AA3">
        <w:t>’</w:t>
      </w:r>
      <w:r w:rsidRPr="001E2AF5">
        <w:t>s Representative) is the proper party to issue certain notices (for example</w:t>
      </w:r>
      <w:r w:rsidR="003600A0">
        <w:t>,</w:t>
      </w:r>
      <w:r w:rsidRPr="001E2AF5">
        <w:t xml:space="preserve"> </w:t>
      </w:r>
      <w:r>
        <w:t xml:space="preserve">a </w:t>
      </w:r>
      <w:r w:rsidRPr="001E2AF5">
        <w:t>notice of default under clause</w:t>
      </w:r>
      <w:r w:rsidR="00952AA3">
        <w:rPr>
          <w:rFonts w:ascii="Calibri" w:hAnsi="Calibri" w:cs="Calibri"/>
        </w:rPr>
        <w:t> </w:t>
      </w:r>
      <w:r w:rsidRPr="001E2AF5">
        <w:t xml:space="preserve">12.1), </w:t>
      </w:r>
      <w:r w:rsidR="000C3190">
        <w:t>users</w:t>
      </w:r>
      <w:r w:rsidRPr="001E2AF5">
        <w:t xml:space="preserve"> should note that</w:t>
      </w:r>
      <w:r>
        <w:t>:</w:t>
      </w:r>
    </w:p>
    <w:p w14:paraId="4460538B" w14:textId="77777777" w:rsidR="001E2AF5" w:rsidRDefault="000C3190" w:rsidP="0092296D">
      <w:pPr>
        <w:pStyle w:val="Bulletindent"/>
        <w:tabs>
          <w:tab w:val="clear" w:pos="1872"/>
        </w:tabs>
        <w:ind w:left="1276" w:hanging="425"/>
      </w:pPr>
      <w:r>
        <w:t>t</w:t>
      </w:r>
      <w:r w:rsidR="001E2AF5">
        <w:t>he Principal</w:t>
      </w:r>
      <w:r w:rsidR="00952AA3">
        <w:t>’</w:t>
      </w:r>
      <w:r w:rsidR="001E2AF5">
        <w:t xml:space="preserve">s Representative can give all directions, exercise all rights and perform all functions of the </w:t>
      </w:r>
      <w:proofErr w:type="gramStart"/>
      <w:r w:rsidR="001E2AF5">
        <w:t>Principal</w:t>
      </w:r>
      <w:proofErr w:type="gramEnd"/>
      <w:r w:rsidR="001E2AF5">
        <w:t xml:space="preserve"> as agent for the </w:t>
      </w:r>
      <w:proofErr w:type="gramStart"/>
      <w:r w:rsidR="001E2AF5">
        <w:t>Principal</w:t>
      </w:r>
      <w:proofErr w:type="gramEnd"/>
      <w:r w:rsidR="001E2AF5">
        <w:t xml:space="preserve"> (clause</w:t>
      </w:r>
      <w:r w:rsidR="00952AA3">
        <w:rPr>
          <w:rFonts w:ascii="Calibri" w:hAnsi="Calibri"/>
        </w:rPr>
        <w:t> </w:t>
      </w:r>
      <w:r w:rsidR="001E2AF5">
        <w:t>3.1(b)(i))</w:t>
      </w:r>
      <w:r w:rsidR="00952AA3">
        <w:t>; and</w:t>
      </w:r>
    </w:p>
    <w:p w14:paraId="3E71DA22" w14:textId="77777777" w:rsidR="007101EB" w:rsidRDefault="000C3190" w:rsidP="0092296D">
      <w:pPr>
        <w:pStyle w:val="Bulletindent"/>
        <w:tabs>
          <w:tab w:val="clear" w:pos="1872"/>
        </w:tabs>
        <w:ind w:left="1276" w:hanging="425"/>
      </w:pPr>
      <w:r>
        <w:t>t</w:t>
      </w:r>
      <w:r w:rsidR="007101EB">
        <w:t xml:space="preserve">he </w:t>
      </w:r>
      <w:proofErr w:type="gramStart"/>
      <w:r w:rsidR="007101EB">
        <w:t>Principal</w:t>
      </w:r>
      <w:proofErr w:type="gramEnd"/>
      <w:r w:rsidR="007101EB">
        <w:t xml:space="preserve"> can delegate the exercise of any rights of the </w:t>
      </w:r>
      <w:proofErr w:type="gramStart"/>
      <w:r w:rsidR="007101EB">
        <w:t>Principal</w:t>
      </w:r>
      <w:proofErr w:type="gramEnd"/>
      <w:r w:rsidR="007101EB">
        <w:t xml:space="preserve"> to a person other than the </w:t>
      </w:r>
      <w:r w:rsidR="00952AA3">
        <w:t xml:space="preserve">Principal’s </w:t>
      </w:r>
      <w:r>
        <w:t>Representative</w:t>
      </w:r>
      <w:r w:rsidR="007101EB">
        <w:t xml:space="preserve"> (clause</w:t>
      </w:r>
      <w:r w:rsidR="00952AA3">
        <w:rPr>
          <w:rFonts w:ascii="Calibri" w:hAnsi="Calibri"/>
        </w:rPr>
        <w:t> </w:t>
      </w:r>
      <w:r w:rsidR="007101EB">
        <w:t>3.1(</w:t>
      </w:r>
      <w:r>
        <w:t>c</w:t>
      </w:r>
      <w:r w:rsidR="007101EB">
        <w:t>)(ii)).</w:t>
      </w:r>
    </w:p>
    <w:p w14:paraId="30CA0DA3" w14:textId="77777777" w:rsidR="000835FD" w:rsidRDefault="000835FD" w:rsidP="000835FD"/>
    <w:p w14:paraId="527A0466" w14:textId="77777777" w:rsidR="001E2AF5" w:rsidRDefault="001E2AF5" w:rsidP="007101EB">
      <w:pPr>
        <w:pStyle w:val="NormalIndent"/>
        <w:ind w:left="1152"/>
        <w:sectPr w:rsidR="001E2AF5" w:rsidSect="002E36C7">
          <w:headerReference w:type="even" r:id="rId61"/>
          <w:headerReference w:type="default" r:id="rId62"/>
          <w:footerReference w:type="even" r:id="rId63"/>
          <w:footerReference w:type="default" r:id="rId64"/>
          <w:pgSz w:w="11906" w:h="16838" w:code="9"/>
          <w:pgMar w:top="1872" w:right="1440" w:bottom="1440" w:left="1440" w:header="706" w:footer="461" w:gutter="0"/>
          <w:pgNumType w:start="1"/>
          <w:cols w:space="708"/>
          <w:docGrid w:linePitch="360"/>
        </w:sectPr>
      </w:pPr>
    </w:p>
    <w:p w14:paraId="2E07A342" w14:textId="77777777" w:rsidR="000835FD" w:rsidRPr="00CD5468" w:rsidRDefault="000835FD" w:rsidP="00CD5468">
      <w:pPr>
        <w:pStyle w:val="NoteNormal"/>
        <w:contextualSpacing/>
        <w:rPr>
          <w:rFonts w:asciiTheme="majorHAnsi" w:hAnsiTheme="majorHAnsi"/>
        </w:rPr>
      </w:pPr>
      <w:r w:rsidRPr="00CD5468">
        <w:rPr>
          <w:rFonts w:asciiTheme="majorHAnsi" w:hAnsiTheme="majorHAnsi"/>
        </w:rPr>
        <w:lastRenderedPageBreak/>
        <w:t>P</w:t>
      </w:r>
      <w:r w:rsidR="00927E74">
        <w:rPr>
          <w:rFonts w:ascii="Calibri" w:hAnsi="Calibri" w:cs="Calibri"/>
        </w:rPr>
        <w:t> </w:t>
      </w:r>
      <w:r w:rsidRPr="00CD5468">
        <w:rPr>
          <w:rFonts w:asciiTheme="majorHAnsi" w:hAnsiTheme="majorHAnsi"/>
        </w:rPr>
        <w:t>=</w:t>
      </w:r>
      <w:r w:rsidR="00927E74">
        <w:rPr>
          <w:rFonts w:ascii="Calibri" w:hAnsi="Calibri" w:cs="Calibri"/>
        </w:rPr>
        <w:t> </w:t>
      </w:r>
      <w:r w:rsidRPr="00CD5468">
        <w:rPr>
          <w:rFonts w:asciiTheme="majorHAnsi" w:hAnsiTheme="majorHAnsi"/>
        </w:rPr>
        <w:t>Principal (unless delegated under clause 3.1(c))</w:t>
      </w:r>
    </w:p>
    <w:p w14:paraId="760EEB86" w14:textId="77777777" w:rsidR="000835FD" w:rsidRPr="00CD5468" w:rsidRDefault="000835FD" w:rsidP="00CD5468">
      <w:pPr>
        <w:pStyle w:val="NoteNormal"/>
        <w:contextualSpacing/>
        <w:rPr>
          <w:rFonts w:asciiTheme="majorHAnsi" w:hAnsiTheme="majorHAnsi"/>
        </w:rPr>
      </w:pPr>
      <w:r w:rsidRPr="00CD5468">
        <w:rPr>
          <w:rFonts w:asciiTheme="majorHAnsi" w:hAnsiTheme="majorHAnsi"/>
        </w:rPr>
        <w:t>PR</w:t>
      </w:r>
      <w:r w:rsidR="00927E74">
        <w:rPr>
          <w:rFonts w:ascii="Calibri" w:hAnsi="Calibri" w:cs="Calibri"/>
        </w:rPr>
        <w:t> </w:t>
      </w:r>
      <w:r w:rsidRPr="00CD5468">
        <w:rPr>
          <w:rFonts w:asciiTheme="majorHAnsi" w:hAnsiTheme="majorHAnsi"/>
        </w:rPr>
        <w:t>=</w:t>
      </w:r>
      <w:r w:rsidR="00927E74">
        <w:rPr>
          <w:rFonts w:ascii="Calibri" w:hAnsi="Calibri" w:cs="Calibri"/>
        </w:rPr>
        <w:t> </w:t>
      </w:r>
      <w:r w:rsidRPr="00CD5468">
        <w:rPr>
          <w:rFonts w:asciiTheme="majorHAnsi" w:hAnsiTheme="majorHAnsi"/>
        </w:rPr>
        <w:t>Principal’s Representative</w:t>
      </w:r>
    </w:p>
    <w:p w14:paraId="356E57A3" w14:textId="77777777" w:rsidR="003B0A93" w:rsidRPr="00CD5468" w:rsidRDefault="000835FD" w:rsidP="00CD5468">
      <w:pPr>
        <w:pStyle w:val="NoteNormal"/>
        <w:contextualSpacing/>
        <w:rPr>
          <w:rFonts w:asciiTheme="majorHAnsi" w:hAnsiTheme="majorHAnsi"/>
        </w:rPr>
      </w:pPr>
      <w:r w:rsidRPr="00CD5468">
        <w:rPr>
          <w:rFonts w:asciiTheme="majorHAnsi" w:hAnsiTheme="majorHAnsi"/>
        </w:rPr>
        <w:t>C</w:t>
      </w:r>
      <w:r w:rsidR="00927E74">
        <w:rPr>
          <w:rFonts w:ascii="Calibri" w:hAnsi="Calibri" w:cs="Calibri"/>
        </w:rPr>
        <w:t> </w:t>
      </w:r>
      <w:r w:rsidRPr="00CD5468">
        <w:rPr>
          <w:rFonts w:asciiTheme="majorHAnsi" w:hAnsiTheme="majorHAnsi"/>
        </w:rPr>
        <w:t>=</w:t>
      </w:r>
      <w:r w:rsidR="00927E74">
        <w:rPr>
          <w:rFonts w:ascii="Calibri" w:hAnsi="Calibri" w:cs="Calibri"/>
        </w:rPr>
        <w:t> </w:t>
      </w:r>
      <w:r w:rsidRPr="00CD5468">
        <w:rPr>
          <w:rFonts w:asciiTheme="majorHAnsi" w:hAnsiTheme="majorHAnsi"/>
        </w:rPr>
        <w:t>Contractor</w:t>
      </w:r>
    </w:p>
    <w:tbl>
      <w:tblPr>
        <w:tblStyle w:val="DTFtexttable"/>
        <w:tblW w:w="14453" w:type="dxa"/>
        <w:tblLook w:val="04A0" w:firstRow="1" w:lastRow="0" w:firstColumn="1" w:lastColumn="0" w:noHBand="0" w:noVBand="1"/>
      </w:tblPr>
      <w:tblGrid>
        <w:gridCol w:w="1092"/>
        <w:gridCol w:w="1612"/>
        <w:gridCol w:w="1104"/>
        <w:gridCol w:w="5806"/>
        <w:gridCol w:w="1023"/>
        <w:gridCol w:w="1022"/>
        <w:gridCol w:w="2743"/>
        <w:gridCol w:w="51"/>
      </w:tblGrid>
      <w:tr w:rsidR="009446B1" w:rsidRPr="00974108" w14:paraId="172B45A0" w14:textId="77777777" w:rsidTr="00970EBE">
        <w:trPr>
          <w:gridAfter w:val="1"/>
          <w:cnfStyle w:val="100000000000" w:firstRow="1" w:lastRow="0" w:firstColumn="0" w:lastColumn="0" w:oddVBand="0" w:evenVBand="0" w:oddHBand="0" w:evenHBand="0" w:firstRowFirstColumn="0" w:firstRowLastColumn="0" w:lastRowFirstColumn="0" w:lastRowLastColumn="0"/>
          <w:wAfter w:w="51" w:type="dxa"/>
          <w:tblHeader/>
        </w:trPr>
        <w:tc>
          <w:tcPr>
            <w:cnfStyle w:val="001000000100" w:firstRow="0" w:lastRow="0" w:firstColumn="1" w:lastColumn="0" w:oddVBand="0" w:evenVBand="0" w:oddHBand="0" w:evenHBand="0" w:firstRowFirstColumn="1" w:firstRowLastColumn="0" w:lastRowFirstColumn="0" w:lastRowLastColumn="0"/>
            <w:tcW w:w="1093" w:type="dxa"/>
            <w:vAlign w:val="bottom"/>
          </w:tcPr>
          <w:p w14:paraId="6524C7AD" w14:textId="77777777" w:rsidR="002D322F" w:rsidRPr="00974108" w:rsidRDefault="002D322F" w:rsidP="003B2E81">
            <w:pPr>
              <w:pStyle w:val="Tableheader"/>
            </w:pPr>
            <w:r w:rsidRPr="00974108">
              <w:t>Clause</w:t>
            </w:r>
          </w:p>
        </w:tc>
        <w:tc>
          <w:tcPr>
            <w:tcW w:w="1610" w:type="dxa"/>
            <w:vAlign w:val="bottom"/>
          </w:tcPr>
          <w:p w14:paraId="4F0D3248" w14:textId="77777777" w:rsidR="002D322F" w:rsidRPr="00974108" w:rsidRDefault="002D322F" w:rsidP="003B2E81">
            <w:pPr>
              <w:pStyle w:val="Tableheader"/>
              <w:cnfStyle w:val="100000000000" w:firstRow="1" w:lastRow="0" w:firstColumn="0" w:lastColumn="0" w:oddVBand="0" w:evenVBand="0" w:oddHBand="0" w:evenHBand="0" w:firstRowFirstColumn="0" w:firstRowLastColumn="0" w:lastRowFirstColumn="0" w:lastRowLastColumn="0"/>
            </w:pPr>
            <w:r w:rsidRPr="00974108">
              <w:t>Subject</w:t>
            </w:r>
          </w:p>
        </w:tc>
        <w:tc>
          <w:tcPr>
            <w:tcW w:w="1104" w:type="dxa"/>
            <w:vAlign w:val="bottom"/>
          </w:tcPr>
          <w:p w14:paraId="484EC65A" w14:textId="77777777" w:rsidR="002D322F" w:rsidRPr="005060E7" w:rsidRDefault="002D322F" w:rsidP="003B2E81">
            <w:pPr>
              <w:pStyle w:val="Tableheader"/>
              <w:cnfStyle w:val="100000000000" w:firstRow="1" w:lastRow="0" w:firstColumn="0" w:lastColumn="0" w:oddVBand="0" w:evenVBand="0" w:oddHBand="0" w:evenHBand="0" w:firstRowFirstColumn="0" w:firstRowLastColumn="0" w:lastRowFirstColumn="0" w:lastRowLastColumn="0"/>
            </w:pPr>
            <w:r w:rsidRPr="005060E7">
              <w:t>Proforma available</w:t>
            </w:r>
          </w:p>
        </w:tc>
        <w:tc>
          <w:tcPr>
            <w:tcW w:w="5807" w:type="dxa"/>
            <w:vAlign w:val="bottom"/>
          </w:tcPr>
          <w:p w14:paraId="111C4E81" w14:textId="77777777" w:rsidR="002D322F" w:rsidRPr="00974108" w:rsidRDefault="002D322F" w:rsidP="003B2E81">
            <w:pPr>
              <w:pStyle w:val="Tableheader"/>
              <w:cnfStyle w:val="100000000000" w:firstRow="1" w:lastRow="0" w:firstColumn="0" w:lastColumn="0" w:oddVBand="0" w:evenVBand="0" w:oddHBand="0" w:evenHBand="0" w:firstRowFirstColumn="0" w:firstRowLastColumn="0" w:lastRowFirstColumn="0" w:lastRowLastColumn="0"/>
            </w:pPr>
            <w:r w:rsidRPr="00974108">
              <w:t xml:space="preserve">Notice </w:t>
            </w:r>
            <w:r w:rsidR="006778FA">
              <w:t>d</w:t>
            </w:r>
            <w:r w:rsidRPr="00974108">
              <w:t xml:space="preserve">escription </w:t>
            </w:r>
          </w:p>
        </w:tc>
        <w:tc>
          <w:tcPr>
            <w:tcW w:w="1023" w:type="dxa"/>
            <w:vAlign w:val="bottom"/>
          </w:tcPr>
          <w:p w14:paraId="05FC5C3F" w14:textId="77777777" w:rsidR="002D322F" w:rsidRPr="00974108" w:rsidRDefault="002D322F" w:rsidP="003B2E81">
            <w:pPr>
              <w:pStyle w:val="Tableheader"/>
              <w:cnfStyle w:val="100000000000" w:firstRow="1" w:lastRow="0" w:firstColumn="0" w:lastColumn="0" w:oddVBand="0" w:evenVBand="0" w:oddHBand="0" w:evenHBand="0" w:firstRowFirstColumn="0" w:firstRowLastColumn="0" w:lastRowFirstColumn="0" w:lastRowLastColumn="0"/>
            </w:pPr>
            <w:r>
              <w:t>From</w:t>
            </w:r>
          </w:p>
        </w:tc>
        <w:tc>
          <w:tcPr>
            <w:tcW w:w="1022" w:type="dxa"/>
            <w:vAlign w:val="bottom"/>
          </w:tcPr>
          <w:p w14:paraId="3D6B84E6" w14:textId="77777777" w:rsidR="002D322F" w:rsidRPr="00974108" w:rsidRDefault="002D322F" w:rsidP="003B2E81">
            <w:pPr>
              <w:pStyle w:val="Tableheader"/>
              <w:cnfStyle w:val="100000000000" w:firstRow="1" w:lastRow="0" w:firstColumn="0" w:lastColumn="0" w:oddVBand="0" w:evenVBand="0" w:oddHBand="0" w:evenHBand="0" w:firstRowFirstColumn="0" w:firstRowLastColumn="0" w:lastRowFirstColumn="0" w:lastRowLastColumn="0"/>
            </w:pPr>
            <w:r>
              <w:t>To</w:t>
            </w:r>
          </w:p>
        </w:tc>
        <w:tc>
          <w:tcPr>
            <w:tcW w:w="2743" w:type="dxa"/>
            <w:vAlign w:val="bottom"/>
          </w:tcPr>
          <w:p w14:paraId="60D6453E" w14:textId="77777777" w:rsidR="002D322F" w:rsidRPr="00694F76" w:rsidRDefault="002D322F" w:rsidP="003B2E81">
            <w:pPr>
              <w:pStyle w:val="Tableheader"/>
              <w:cnfStyle w:val="100000000000" w:firstRow="1" w:lastRow="0" w:firstColumn="0" w:lastColumn="0" w:oddVBand="0" w:evenVBand="0" w:oddHBand="0" w:evenHBand="0" w:firstRowFirstColumn="0" w:firstRowLastColumn="0" w:lastRowFirstColumn="0" w:lastRowLastColumn="0"/>
            </w:pPr>
            <w:r w:rsidRPr="00694F76">
              <w:t>Timeframe for issue</w:t>
            </w:r>
          </w:p>
        </w:tc>
      </w:tr>
      <w:tr w:rsidR="00DF14BE" w:rsidRPr="00974108" w14:paraId="7D1E1BDA"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21AC664" w14:textId="77777777" w:rsidR="002D322F" w:rsidRPr="00732E0C" w:rsidRDefault="002D322F">
            <w:pPr>
              <w:spacing w:before="80" w:after="80"/>
              <w:rPr>
                <w:rFonts w:cs="Arial"/>
                <w:sz w:val="18"/>
                <w:szCs w:val="18"/>
              </w:rPr>
            </w:pPr>
            <w:r w:rsidRPr="00732E0C">
              <w:rPr>
                <w:rFonts w:cs="Arial"/>
                <w:sz w:val="18"/>
                <w:szCs w:val="18"/>
              </w:rPr>
              <w:t>1.3(a)</w:t>
            </w:r>
          </w:p>
        </w:tc>
        <w:tc>
          <w:tcPr>
            <w:tcW w:w="1610" w:type="dxa"/>
          </w:tcPr>
          <w:p w14:paraId="0839DE2C"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Discrepancies</w:t>
            </w:r>
          </w:p>
        </w:tc>
        <w:tc>
          <w:tcPr>
            <w:tcW w:w="1104" w:type="dxa"/>
          </w:tcPr>
          <w:p w14:paraId="2F0CEA91"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1D8F997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If either party identifies any ambiguity, discrepancy or inconsistency (Discrepancy) in or between any one or more of the Contract Documents</w:t>
            </w:r>
            <w:r w:rsidR="00D229AC">
              <w:rPr>
                <w:rFonts w:cs="Arial"/>
                <w:sz w:val="18"/>
                <w:szCs w:val="18"/>
              </w:rPr>
              <w:t>,</w:t>
            </w:r>
            <w:r w:rsidRPr="00732E0C">
              <w:rPr>
                <w:rFonts w:cs="Arial"/>
                <w:sz w:val="18"/>
                <w:szCs w:val="18"/>
              </w:rPr>
              <w:t xml:space="preserve"> it must promptly give written notice of the Discrepancy to the other party</w:t>
            </w:r>
            <w:r w:rsidR="00D229AC">
              <w:rPr>
                <w:rFonts w:cs="Arial"/>
                <w:sz w:val="18"/>
                <w:szCs w:val="18"/>
              </w:rPr>
              <w:t>.</w:t>
            </w:r>
          </w:p>
        </w:tc>
        <w:tc>
          <w:tcPr>
            <w:tcW w:w="1023" w:type="dxa"/>
          </w:tcPr>
          <w:p w14:paraId="28FE3295"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5060E7">
              <w:rPr>
                <w:rFonts w:cs="Arial"/>
                <w:sz w:val="18"/>
                <w:szCs w:val="18"/>
              </w:rPr>
              <w:t>C or P</w:t>
            </w:r>
          </w:p>
        </w:tc>
        <w:tc>
          <w:tcPr>
            <w:tcW w:w="1022" w:type="dxa"/>
          </w:tcPr>
          <w:p w14:paraId="3AE75040"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5060E7">
              <w:rPr>
                <w:rFonts w:cs="Arial"/>
                <w:sz w:val="18"/>
                <w:szCs w:val="18"/>
              </w:rPr>
              <w:t>P or C</w:t>
            </w:r>
          </w:p>
        </w:tc>
        <w:tc>
          <w:tcPr>
            <w:tcW w:w="2743" w:type="dxa"/>
          </w:tcPr>
          <w:p w14:paraId="56FE8416"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Promptly after Discrepancy is identified</w:t>
            </w:r>
          </w:p>
        </w:tc>
      </w:tr>
      <w:tr w:rsidR="00810A86" w:rsidRPr="00974108" w14:paraId="59FF0848"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71F6E90" w14:textId="77777777" w:rsidR="002D322F" w:rsidRPr="00732E0C" w:rsidRDefault="002D322F">
            <w:pPr>
              <w:spacing w:before="80" w:after="80"/>
              <w:rPr>
                <w:rFonts w:cs="Arial"/>
                <w:sz w:val="18"/>
                <w:szCs w:val="18"/>
              </w:rPr>
            </w:pPr>
            <w:r w:rsidRPr="00732E0C">
              <w:rPr>
                <w:rFonts w:cs="Arial"/>
                <w:sz w:val="18"/>
                <w:szCs w:val="18"/>
              </w:rPr>
              <w:t>3.1(b)(ii)</w:t>
            </w:r>
          </w:p>
        </w:tc>
        <w:tc>
          <w:tcPr>
            <w:tcW w:w="1610" w:type="dxa"/>
          </w:tcPr>
          <w:p w14:paraId="5BE1413C"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Delegation of Principal’s Representative's functions</w:t>
            </w:r>
          </w:p>
        </w:tc>
        <w:tc>
          <w:tcPr>
            <w:tcW w:w="1104" w:type="dxa"/>
          </w:tcPr>
          <w:p w14:paraId="6B907A1A"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20A93973"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BD3055">
              <w:rPr>
                <w:rFonts w:cs="Arial"/>
                <w:sz w:val="18"/>
                <w:szCs w:val="18"/>
              </w:rPr>
              <w:t>’</w:t>
            </w:r>
            <w:r w:rsidRPr="00732E0C">
              <w:rPr>
                <w:rFonts w:cs="Arial"/>
                <w:sz w:val="18"/>
                <w:szCs w:val="18"/>
              </w:rPr>
              <w:t>s Representative may delegate its functions to another person by notice to the Contractor</w:t>
            </w:r>
            <w:r w:rsidR="00BD3055">
              <w:rPr>
                <w:rFonts w:cs="Arial"/>
                <w:sz w:val="18"/>
                <w:szCs w:val="18"/>
              </w:rPr>
              <w:t>.</w:t>
            </w:r>
          </w:p>
        </w:tc>
        <w:tc>
          <w:tcPr>
            <w:tcW w:w="1023" w:type="dxa"/>
          </w:tcPr>
          <w:p w14:paraId="170DA9F3"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pPr>
            <w:r w:rsidRPr="005060E7">
              <w:rPr>
                <w:rFonts w:cs="Arial"/>
                <w:sz w:val="18"/>
                <w:szCs w:val="18"/>
              </w:rPr>
              <w:t>PR</w:t>
            </w:r>
          </w:p>
        </w:tc>
        <w:tc>
          <w:tcPr>
            <w:tcW w:w="1022" w:type="dxa"/>
          </w:tcPr>
          <w:p w14:paraId="023D9976"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5060E7">
              <w:rPr>
                <w:rFonts w:cs="Arial"/>
                <w:sz w:val="18"/>
                <w:szCs w:val="18"/>
              </w:rPr>
              <w:t>C</w:t>
            </w:r>
          </w:p>
        </w:tc>
        <w:tc>
          <w:tcPr>
            <w:tcW w:w="2743" w:type="dxa"/>
          </w:tcPr>
          <w:p w14:paraId="1034F09A"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31722774"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7ED95D0" w14:textId="77777777" w:rsidR="002D322F" w:rsidRPr="00732E0C" w:rsidRDefault="002D322F">
            <w:pPr>
              <w:spacing w:before="80" w:after="80"/>
              <w:rPr>
                <w:rFonts w:cs="Arial"/>
                <w:sz w:val="18"/>
                <w:szCs w:val="18"/>
              </w:rPr>
            </w:pPr>
            <w:r w:rsidRPr="00732E0C">
              <w:rPr>
                <w:rFonts w:cs="Arial"/>
                <w:sz w:val="18"/>
                <w:szCs w:val="18"/>
              </w:rPr>
              <w:t>3.1(c)(i)</w:t>
            </w:r>
          </w:p>
        </w:tc>
        <w:tc>
          <w:tcPr>
            <w:tcW w:w="1610" w:type="dxa"/>
          </w:tcPr>
          <w:p w14:paraId="6099165D"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Replacement of Principal’s Representative</w:t>
            </w:r>
          </w:p>
        </w:tc>
        <w:tc>
          <w:tcPr>
            <w:tcW w:w="1104" w:type="dxa"/>
          </w:tcPr>
          <w:p w14:paraId="6BFBEAC3"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3A6A3A25"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may replace the Principal</w:t>
            </w:r>
            <w:r w:rsidR="00BD3055">
              <w:rPr>
                <w:rFonts w:cs="Arial"/>
                <w:sz w:val="18"/>
                <w:szCs w:val="18"/>
              </w:rPr>
              <w:t>’</w:t>
            </w:r>
            <w:r w:rsidRPr="00732E0C">
              <w:rPr>
                <w:rFonts w:cs="Arial"/>
                <w:sz w:val="18"/>
                <w:szCs w:val="18"/>
              </w:rPr>
              <w:t>s Representative with another person by notice to the Contractor</w:t>
            </w:r>
            <w:r w:rsidR="00BD3055">
              <w:rPr>
                <w:rFonts w:cs="Arial"/>
                <w:sz w:val="18"/>
                <w:szCs w:val="18"/>
              </w:rPr>
              <w:t>.</w:t>
            </w:r>
          </w:p>
        </w:tc>
        <w:tc>
          <w:tcPr>
            <w:tcW w:w="1023" w:type="dxa"/>
          </w:tcPr>
          <w:p w14:paraId="1845684C"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p>
        </w:tc>
        <w:tc>
          <w:tcPr>
            <w:tcW w:w="1022" w:type="dxa"/>
          </w:tcPr>
          <w:p w14:paraId="39BEF0B2"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6D24A245"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64E7210B"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36066AF" w14:textId="77777777" w:rsidR="002D322F" w:rsidRPr="00732E0C" w:rsidRDefault="002D322F">
            <w:pPr>
              <w:spacing w:before="80" w:after="80"/>
              <w:rPr>
                <w:rFonts w:cs="Arial"/>
                <w:sz w:val="18"/>
                <w:szCs w:val="18"/>
              </w:rPr>
            </w:pPr>
            <w:r w:rsidRPr="00732E0C">
              <w:rPr>
                <w:rFonts w:cs="Arial"/>
                <w:sz w:val="18"/>
                <w:szCs w:val="18"/>
              </w:rPr>
              <w:t>3.1(c)(ii)</w:t>
            </w:r>
          </w:p>
        </w:tc>
        <w:tc>
          <w:tcPr>
            <w:tcW w:w="1610" w:type="dxa"/>
          </w:tcPr>
          <w:p w14:paraId="244FFD60"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Delegation of Principal's rights</w:t>
            </w:r>
          </w:p>
        </w:tc>
        <w:tc>
          <w:tcPr>
            <w:tcW w:w="1104" w:type="dxa"/>
          </w:tcPr>
          <w:p w14:paraId="2BB80F63"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4F3315B1"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may delegate the exercise of any of its rights to a person other than the Principal</w:t>
            </w:r>
            <w:r w:rsidR="00BE0ECE">
              <w:rPr>
                <w:rFonts w:cs="Arial"/>
                <w:sz w:val="18"/>
                <w:szCs w:val="18"/>
              </w:rPr>
              <w:t>’</w:t>
            </w:r>
            <w:r w:rsidRPr="00732E0C">
              <w:rPr>
                <w:rFonts w:cs="Arial"/>
                <w:sz w:val="18"/>
                <w:szCs w:val="18"/>
              </w:rPr>
              <w:t>s Representative by notice to the Contractor</w:t>
            </w:r>
            <w:r w:rsidR="00BE0ECE">
              <w:rPr>
                <w:rFonts w:cs="Arial"/>
                <w:sz w:val="18"/>
                <w:szCs w:val="18"/>
              </w:rPr>
              <w:t>.</w:t>
            </w:r>
          </w:p>
        </w:tc>
        <w:tc>
          <w:tcPr>
            <w:tcW w:w="1023" w:type="dxa"/>
          </w:tcPr>
          <w:p w14:paraId="75D40123"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w:t>
            </w:r>
          </w:p>
        </w:tc>
        <w:tc>
          <w:tcPr>
            <w:tcW w:w="1022" w:type="dxa"/>
          </w:tcPr>
          <w:p w14:paraId="613C93C0"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6BFD0649"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04015C5B"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11EB8D06" w14:textId="77777777" w:rsidR="002D322F" w:rsidRPr="00732E0C" w:rsidRDefault="002D322F">
            <w:pPr>
              <w:spacing w:before="80" w:after="80"/>
              <w:rPr>
                <w:rFonts w:cs="Arial"/>
                <w:sz w:val="18"/>
                <w:szCs w:val="18"/>
              </w:rPr>
            </w:pPr>
            <w:r w:rsidRPr="00732E0C">
              <w:rPr>
                <w:rFonts w:cs="Arial"/>
                <w:sz w:val="18"/>
                <w:szCs w:val="18"/>
              </w:rPr>
              <w:t>3.1(c)(iii)</w:t>
            </w:r>
          </w:p>
        </w:tc>
        <w:tc>
          <w:tcPr>
            <w:tcW w:w="1610" w:type="dxa"/>
          </w:tcPr>
          <w:p w14:paraId="148DD37C"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Variation or termination of delegation</w:t>
            </w:r>
          </w:p>
        </w:tc>
        <w:tc>
          <w:tcPr>
            <w:tcW w:w="1104" w:type="dxa"/>
          </w:tcPr>
          <w:p w14:paraId="1FF6E748"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5E138793"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may vary or terminate any delegation of rights by notice to the Contractor</w:t>
            </w:r>
            <w:r w:rsidR="00BE0ECE">
              <w:rPr>
                <w:rFonts w:cs="Arial"/>
                <w:sz w:val="18"/>
                <w:szCs w:val="18"/>
              </w:rPr>
              <w:t>.</w:t>
            </w:r>
          </w:p>
        </w:tc>
        <w:tc>
          <w:tcPr>
            <w:tcW w:w="1023" w:type="dxa"/>
          </w:tcPr>
          <w:p w14:paraId="2E450B1D"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p>
        </w:tc>
        <w:tc>
          <w:tcPr>
            <w:tcW w:w="1022" w:type="dxa"/>
          </w:tcPr>
          <w:p w14:paraId="29C822EA"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7DF03A81"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69E79106"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340BB57" w14:textId="77777777" w:rsidR="002D322F" w:rsidRPr="00732E0C" w:rsidRDefault="002D322F">
            <w:pPr>
              <w:spacing w:before="80" w:after="80"/>
              <w:rPr>
                <w:rFonts w:cs="Arial"/>
                <w:sz w:val="18"/>
                <w:szCs w:val="18"/>
              </w:rPr>
            </w:pPr>
            <w:r w:rsidRPr="00732E0C">
              <w:rPr>
                <w:rFonts w:cs="Arial"/>
                <w:sz w:val="18"/>
                <w:szCs w:val="18"/>
              </w:rPr>
              <w:lastRenderedPageBreak/>
              <w:t>3.2(c)</w:t>
            </w:r>
            <w:r>
              <w:rPr>
                <w:rFonts w:cs="Arial"/>
                <w:sz w:val="18"/>
                <w:szCs w:val="18"/>
              </w:rPr>
              <w:t xml:space="preserve">(i) </w:t>
            </w:r>
          </w:p>
        </w:tc>
        <w:tc>
          <w:tcPr>
            <w:tcW w:w="1610" w:type="dxa"/>
          </w:tcPr>
          <w:p w14:paraId="255FDFDC" w14:textId="77777777" w:rsidR="002D322F" w:rsidRPr="00732E0C" w:rsidRDefault="0039735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Request to d</w:t>
            </w:r>
            <w:r w:rsidR="002D322F" w:rsidRPr="00732E0C">
              <w:rPr>
                <w:rFonts w:cs="Arial"/>
                <w:sz w:val="18"/>
                <w:szCs w:val="18"/>
              </w:rPr>
              <w:t>elegat</w:t>
            </w:r>
            <w:r>
              <w:rPr>
                <w:rFonts w:cs="Arial"/>
                <w:sz w:val="18"/>
                <w:szCs w:val="18"/>
              </w:rPr>
              <w:t>e</w:t>
            </w:r>
            <w:r w:rsidR="002D322F" w:rsidRPr="00732E0C">
              <w:rPr>
                <w:rFonts w:cs="Arial"/>
                <w:sz w:val="18"/>
                <w:szCs w:val="18"/>
              </w:rPr>
              <w:t xml:space="preserve"> Contractor's Representative's functions</w:t>
            </w:r>
          </w:p>
        </w:tc>
        <w:tc>
          <w:tcPr>
            <w:tcW w:w="1104" w:type="dxa"/>
          </w:tcPr>
          <w:p w14:paraId="6A1BB9EF"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44B8FCCF"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Contractor</w:t>
            </w:r>
            <w:r w:rsidR="00BE0ECE">
              <w:rPr>
                <w:rFonts w:cs="Arial"/>
                <w:sz w:val="18"/>
                <w:szCs w:val="18"/>
              </w:rPr>
              <w:t>’</w:t>
            </w:r>
            <w:r w:rsidRPr="00732E0C">
              <w:rPr>
                <w:rFonts w:cs="Arial"/>
                <w:sz w:val="18"/>
                <w:szCs w:val="18"/>
              </w:rPr>
              <w:t xml:space="preserve">s Representative may delegate its functions to another person with the prior written approval of the </w:t>
            </w:r>
            <w:proofErr w:type="gramStart"/>
            <w:r w:rsidRPr="00732E0C">
              <w:rPr>
                <w:rFonts w:cs="Arial"/>
                <w:sz w:val="18"/>
                <w:szCs w:val="18"/>
              </w:rPr>
              <w:t>Principal</w:t>
            </w:r>
            <w:proofErr w:type="gramEnd"/>
            <w:r w:rsidR="00BE0ECE">
              <w:rPr>
                <w:rFonts w:cs="Arial"/>
                <w:sz w:val="18"/>
                <w:szCs w:val="18"/>
              </w:rPr>
              <w:t>.</w:t>
            </w:r>
          </w:p>
        </w:tc>
        <w:tc>
          <w:tcPr>
            <w:tcW w:w="1023" w:type="dxa"/>
          </w:tcPr>
          <w:p w14:paraId="07C77C20"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1022" w:type="dxa"/>
          </w:tcPr>
          <w:p w14:paraId="0AF192D2"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2743" w:type="dxa"/>
          </w:tcPr>
          <w:p w14:paraId="709A48CB"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26CB8B2B"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3B387FD" w14:textId="77777777" w:rsidR="002D322F" w:rsidRPr="00732E0C" w:rsidRDefault="002D322F">
            <w:pPr>
              <w:spacing w:before="80" w:after="80"/>
              <w:rPr>
                <w:rFonts w:cs="Arial"/>
                <w:sz w:val="18"/>
                <w:szCs w:val="18"/>
              </w:rPr>
            </w:pPr>
            <w:r w:rsidRPr="00732E0C">
              <w:rPr>
                <w:rFonts w:cs="Arial"/>
                <w:sz w:val="18"/>
                <w:szCs w:val="18"/>
              </w:rPr>
              <w:t>3.3(b)</w:t>
            </w:r>
          </w:p>
        </w:tc>
        <w:tc>
          <w:tcPr>
            <w:tcW w:w="1610" w:type="dxa"/>
          </w:tcPr>
          <w:p w14:paraId="4974FBEE"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Request to replace Key Personnel</w:t>
            </w:r>
          </w:p>
        </w:tc>
        <w:tc>
          <w:tcPr>
            <w:tcW w:w="1104" w:type="dxa"/>
          </w:tcPr>
          <w:p w14:paraId="27F1BF97"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004FCD7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Contractor can replace Key Personnel with the prior written approval of the Principal</w:t>
            </w:r>
            <w:r w:rsidR="00BE0ECE">
              <w:rPr>
                <w:rFonts w:cs="Arial"/>
                <w:sz w:val="18"/>
                <w:szCs w:val="18"/>
              </w:rPr>
              <w:t>’</w:t>
            </w:r>
            <w:r w:rsidRPr="00732E0C">
              <w:rPr>
                <w:rFonts w:cs="Arial"/>
                <w:sz w:val="18"/>
                <w:szCs w:val="18"/>
              </w:rPr>
              <w:t>s Representative</w:t>
            </w:r>
            <w:r w:rsidR="00BE0ECE">
              <w:rPr>
                <w:rFonts w:cs="Arial"/>
                <w:sz w:val="18"/>
                <w:szCs w:val="18"/>
              </w:rPr>
              <w:t>.</w:t>
            </w:r>
          </w:p>
        </w:tc>
        <w:tc>
          <w:tcPr>
            <w:tcW w:w="1023" w:type="dxa"/>
          </w:tcPr>
          <w:p w14:paraId="10890367"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1022" w:type="dxa"/>
          </w:tcPr>
          <w:p w14:paraId="7354455B"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2743" w:type="dxa"/>
          </w:tcPr>
          <w:p w14:paraId="02F5B273"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67EE159E"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69A6BC99" w14:textId="77777777" w:rsidR="002D322F" w:rsidRPr="00732E0C" w:rsidRDefault="002D322F">
            <w:pPr>
              <w:spacing w:before="80" w:after="80"/>
              <w:rPr>
                <w:rFonts w:cs="Arial"/>
                <w:sz w:val="18"/>
                <w:szCs w:val="18"/>
              </w:rPr>
            </w:pPr>
            <w:r w:rsidRPr="00732E0C">
              <w:rPr>
                <w:rFonts w:cs="Arial"/>
                <w:sz w:val="18"/>
                <w:szCs w:val="18"/>
              </w:rPr>
              <w:t>3.3(c)</w:t>
            </w:r>
          </w:p>
        </w:tc>
        <w:tc>
          <w:tcPr>
            <w:tcW w:w="1610" w:type="dxa"/>
          </w:tcPr>
          <w:p w14:paraId="3C9E3178"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Request for approval of replacement </w:t>
            </w:r>
            <w:r w:rsidR="00F4363C">
              <w:rPr>
                <w:rFonts w:cs="Arial"/>
                <w:sz w:val="18"/>
                <w:szCs w:val="18"/>
              </w:rPr>
              <w:t xml:space="preserve">of </w:t>
            </w:r>
            <w:r w:rsidRPr="00732E0C">
              <w:rPr>
                <w:rFonts w:cs="Arial"/>
                <w:sz w:val="18"/>
                <w:szCs w:val="18"/>
              </w:rPr>
              <w:t>Key Personnel</w:t>
            </w:r>
          </w:p>
        </w:tc>
        <w:tc>
          <w:tcPr>
            <w:tcW w:w="1104" w:type="dxa"/>
          </w:tcPr>
          <w:p w14:paraId="1BDC940D"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782866D3"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If any Key Personnel die, become seriously ill or resign</w:t>
            </w:r>
            <w:r w:rsidR="00BE0ECE">
              <w:rPr>
                <w:rFonts w:cs="Arial"/>
                <w:sz w:val="18"/>
                <w:szCs w:val="18"/>
              </w:rPr>
              <w:t>,</w:t>
            </w:r>
            <w:r w:rsidRPr="00732E0C">
              <w:rPr>
                <w:rFonts w:cs="Arial"/>
                <w:sz w:val="18"/>
                <w:szCs w:val="18"/>
              </w:rPr>
              <w:t xml:space="preserve"> the Contractor must replace them with persons approved by the Principal's Representative who are of at least equivalent experience, ability and expertise</w:t>
            </w:r>
            <w:r w:rsidR="00073181">
              <w:rPr>
                <w:rFonts w:cs="Arial"/>
                <w:sz w:val="18"/>
                <w:szCs w:val="18"/>
              </w:rPr>
              <w:t>.</w:t>
            </w:r>
          </w:p>
        </w:tc>
        <w:tc>
          <w:tcPr>
            <w:tcW w:w="1023" w:type="dxa"/>
          </w:tcPr>
          <w:p w14:paraId="40FD9E05"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1022" w:type="dxa"/>
          </w:tcPr>
          <w:p w14:paraId="5CA3F8E9"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2743" w:type="dxa"/>
          </w:tcPr>
          <w:p w14:paraId="1990ED58"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 in the event of the death, illness or resignation of Key Personnel</w:t>
            </w:r>
          </w:p>
        </w:tc>
      </w:tr>
      <w:tr w:rsidR="00DF14BE" w:rsidRPr="00974108" w14:paraId="23465431"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3C047A2" w14:textId="77777777" w:rsidR="002D322F" w:rsidRPr="00732E0C" w:rsidRDefault="002D322F">
            <w:pPr>
              <w:spacing w:before="80" w:after="80"/>
              <w:rPr>
                <w:rFonts w:cs="Arial"/>
                <w:sz w:val="18"/>
                <w:szCs w:val="18"/>
              </w:rPr>
            </w:pPr>
            <w:r w:rsidRPr="00732E0C">
              <w:rPr>
                <w:rFonts w:cs="Arial"/>
                <w:sz w:val="18"/>
                <w:szCs w:val="18"/>
              </w:rPr>
              <w:t>3.4</w:t>
            </w:r>
          </w:p>
        </w:tc>
        <w:tc>
          <w:tcPr>
            <w:tcW w:w="1610" w:type="dxa"/>
          </w:tcPr>
          <w:p w14:paraId="7288E7A4"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Removal of persons</w:t>
            </w:r>
          </w:p>
        </w:tc>
        <w:tc>
          <w:tcPr>
            <w:tcW w:w="1104" w:type="dxa"/>
          </w:tcPr>
          <w:p w14:paraId="092B7DF6"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48BF1C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073181">
              <w:rPr>
                <w:rFonts w:cs="Arial"/>
                <w:sz w:val="18"/>
                <w:szCs w:val="18"/>
              </w:rPr>
              <w:t>’</w:t>
            </w:r>
            <w:r w:rsidRPr="00732E0C">
              <w:rPr>
                <w:rFonts w:cs="Arial"/>
                <w:sz w:val="18"/>
                <w:szCs w:val="18"/>
              </w:rPr>
              <w:t>s Representative may direct the Contractor to remove any person from the Site or the Contractor’s Activities</w:t>
            </w:r>
            <w:r w:rsidR="00073181">
              <w:rPr>
                <w:rFonts w:cs="Arial"/>
                <w:sz w:val="18"/>
                <w:szCs w:val="18"/>
              </w:rPr>
              <w:t>.</w:t>
            </w:r>
          </w:p>
        </w:tc>
        <w:tc>
          <w:tcPr>
            <w:tcW w:w="1023" w:type="dxa"/>
          </w:tcPr>
          <w:p w14:paraId="67C6331B"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39A38347"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50F006EB"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399DE398"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5C18A814" w14:textId="77777777" w:rsidR="002D322F" w:rsidRDefault="002D322F">
            <w:pPr>
              <w:spacing w:before="80" w:after="80"/>
              <w:rPr>
                <w:rFonts w:cs="Arial"/>
                <w:sz w:val="18"/>
                <w:szCs w:val="18"/>
              </w:rPr>
            </w:pPr>
            <w:r w:rsidRPr="00732E0C">
              <w:rPr>
                <w:rFonts w:cs="Arial"/>
                <w:sz w:val="18"/>
                <w:szCs w:val="18"/>
              </w:rPr>
              <w:t>3.5</w:t>
            </w:r>
            <w:r>
              <w:rPr>
                <w:rFonts w:cs="Arial"/>
                <w:sz w:val="18"/>
                <w:szCs w:val="18"/>
              </w:rPr>
              <w:t>(a)</w:t>
            </w:r>
          </w:p>
          <w:p w14:paraId="38F4DDA9" w14:textId="77777777" w:rsidR="002D322F" w:rsidRPr="00732E0C" w:rsidRDefault="002D322F">
            <w:pPr>
              <w:spacing w:before="80" w:after="80"/>
              <w:rPr>
                <w:rFonts w:cs="Arial"/>
                <w:sz w:val="18"/>
                <w:szCs w:val="18"/>
              </w:rPr>
            </w:pPr>
          </w:p>
        </w:tc>
        <w:tc>
          <w:tcPr>
            <w:tcW w:w="1610" w:type="dxa"/>
          </w:tcPr>
          <w:p w14:paraId="24E8606E"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Subcontractors</w:t>
            </w:r>
          </w:p>
        </w:tc>
        <w:tc>
          <w:tcPr>
            <w:tcW w:w="1104" w:type="dxa"/>
          </w:tcPr>
          <w:p w14:paraId="01C8331B"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785D4FCC"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The Contractor must not </w:t>
            </w:r>
            <w:r w:rsidR="00F37579">
              <w:rPr>
                <w:rFonts w:cs="Arial"/>
                <w:sz w:val="18"/>
                <w:szCs w:val="18"/>
              </w:rPr>
              <w:t>S</w:t>
            </w:r>
            <w:r w:rsidRPr="00732E0C">
              <w:rPr>
                <w:rFonts w:cs="Arial"/>
                <w:sz w:val="18"/>
                <w:szCs w:val="18"/>
              </w:rPr>
              <w:t xml:space="preserve">ubcontract work specified in Item 10 </w:t>
            </w:r>
            <w:r w:rsidR="00767A1E">
              <w:rPr>
                <w:rFonts w:cs="Arial"/>
                <w:sz w:val="18"/>
                <w:szCs w:val="18"/>
              </w:rPr>
              <w:t xml:space="preserve">(except to a Subcontractor specified in Item 11) </w:t>
            </w:r>
            <w:r w:rsidRPr="00732E0C">
              <w:rPr>
                <w:rFonts w:cs="Arial"/>
                <w:sz w:val="18"/>
                <w:szCs w:val="18"/>
              </w:rPr>
              <w:t>without the prior written approval of the Principal</w:t>
            </w:r>
            <w:r w:rsidR="00AC31CA">
              <w:rPr>
                <w:rFonts w:cs="Arial"/>
                <w:sz w:val="18"/>
                <w:szCs w:val="18"/>
              </w:rPr>
              <w:t>’</w:t>
            </w:r>
            <w:r w:rsidRPr="00732E0C">
              <w:rPr>
                <w:rFonts w:cs="Arial"/>
                <w:sz w:val="18"/>
                <w:szCs w:val="18"/>
              </w:rPr>
              <w:t>s Representative</w:t>
            </w:r>
            <w:r w:rsidR="00AC31CA">
              <w:rPr>
                <w:rFonts w:cs="Arial"/>
                <w:sz w:val="18"/>
                <w:szCs w:val="18"/>
              </w:rPr>
              <w:t>.</w:t>
            </w:r>
          </w:p>
        </w:tc>
        <w:tc>
          <w:tcPr>
            <w:tcW w:w="1023" w:type="dxa"/>
          </w:tcPr>
          <w:p w14:paraId="2ECB3FC5"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1022" w:type="dxa"/>
          </w:tcPr>
          <w:p w14:paraId="465A404F"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2743" w:type="dxa"/>
          </w:tcPr>
          <w:p w14:paraId="0F61E514"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2939C63B"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93101F3" w14:textId="77777777" w:rsidR="002D322F" w:rsidRPr="00732E0C" w:rsidRDefault="002D322F">
            <w:pPr>
              <w:spacing w:before="80" w:after="80"/>
              <w:rPr>
                <w:rFonts w:cs="Arial"/>
                <w:sz w:val="18"/>
                <w:szCs w:val="18"/>
              </w:rPr>
            </w:pPr>
            <w:r w:rsidRPr="00732E0C">
              <w:rPr>
                <w:rFonts w:cs="Arial"/>
                <w:sz w:val="18"/>
                <w:szCs w:val="18"/>
              </w:rPr>
              <w:t>3.7</w:t>
            </w:r>
            <w:r w:rsidR="00767A1E">
              <w:rPr>
                <w:rFonts w:cs="Arial"/>
                <w:sz w:val="18"/>
                <w:szCs w:val="18"/>
              </w:rPr>
              <w:t>(a)</w:t>
            </w:r>
          </w:p>
        </w:tc>
        <w:tc>
          <w:tcPr>
            <w:tcW w:w="1610" w:type="dxa"/>
          </w:tcPr>
          <w:p w14:paraId="6824CF45"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Meetings</w:t>
            </w:r>
          </w:p>
        </w:tc>
        <w:tc>
          <w:tcPr>
            <w:tcW w:w="1104" w:type="dxa"/>
          </w:tcPr>
          <w:p w14:paraId="67307DFA"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4A5DDFF3"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Contractor must attend meetings at such times as </w:t>
            </w:r>
            <w:r w:rsidR="00AC31CA">
              <w:rPr>
                <w:rFonts w:cs="Arial"/>
                <w:sz w:val="18"/>
                <w:szCs w:val="18"/>
              </w:rPr>
              <w:t xml:space="preserve">the </w:t>
            </w:r>
            <w:r w:rsidRPr="00732E0C">
              <w:rPr>
                <w:rFonts w:cs="Arial"/>
                <w:sz w:val="18"/>
                <w:szCs w:val="18"/>
              </w:rPr>
              <w:t>Principal</w:t>
            </w:r>
            <w:r w:rsidR="00AC31CA">
              <w:rPr>
                <w:rFonts w:cs="Arial"/>
                <w:sz w:val="18"/>
                <w:szCs w:val="18"/>
              </w:rPr>
              <w:t>’</w:t>
            </w:r>
            <w:r w:rsidRPr="00732E0C">
              <w:rPr>
                <w:rFonts w:cs="Arial"/>
                <w:sz w:val="18"/>
                <w:szCs w:val="18"/>
              </w:rPr>
              <w:t>s Representative directs</w:t>
            </w:r>
            <w:r w:rsidR="00AC31CA">
              <w:rPr>
                <w:rFonts w:cs="Arial"/>
                <w:sz w:val="18"/>
                <w:szCs w:val="18"/>
              </w:rPr>
              <w:t>.</w:t>
            </w:r>
          </w:p>
        </w:tc>
        <w:tc>
          <w:tcPr>
            <w:tcW w:w="1023" w:type="dxa"/>
          </w:tcPr>
          <w:p w14:paraId="0E6537FC" w14:textId="77777777" w:rsidR="002D322F" w:rsidRPr="00A6470A"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A6470A">
              <w:rPr>
                <w:rFonts w:cs="Arial"/>
                <w:color w:val="auto"/>
                <w:sz w:val="18"/>
                <w:szCs w:val="18"/>
              </w:rPr>
              <w:t>PR</w:t>
            </w:r>
          </w:p>
        </w:tc>
        <w:tc>
          <w:tcPr>
            <w:tcW w:w="1022" w:type="dxa"/>
          </w:tcPr>
          <w:p w14:paraId="5C2175B1" w14:textId="77777777" w:rsidR="002D322F" w:rsidRPr="00A6470A"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A6470A">
              <w:rPr>
                <w:rFonts w:cs="Arial"/>
                <w:color w:val="auto"/>
                <w:sz w:val="18"/>
                <w:szCs w:val="18"/>
              </w:rPr>
              <w:t>C</w:t>
            </w:r>
          </w:p>
        </w:tc>
        <w:tc>
          <w:tcPr>
            <w:tcW w:w="2743" w:type="dxa"/>
          </w:tcPr>
          <w:p w14:paraId="0AACFB85"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5241347D"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8767FA8" w14:textId="77777777" w:rsidR="002D322F" w:rsidRPr="00732E0C" w:rsidRDefault="002D322F">
            <w:pPr>
              <w:spacing w:before="80" w:after="80"/>
              <w:rPr>
                <w:rFonts w:cs="Arial"/>
                <w:sz w:val="18"/>
                <w:szCs w:val="18"/>
              </w:rPr>
            </w:pPr>
            <w:r w:rsidRPr="00732E0C">
              <w:rPr>
                <w:rFonts w:cs="Arial"/>
                <w:sz w:val="18"/>
                <w:szCs w:val="18"/>
              </w:rPr>
              <w:t>3.8</w:t>
            </w:r>
          </w:p>
        </w:tc>
        <w:tc>
          <w:tcPr>
            <w:tcW w:w="1610" w:type="dxa"/>
          </w:tcPr>
          <w:p w14:paraId="650C08AD"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Reports</w:t>
            </w:r>
          </w:p>
        </w:tc>
        <w:tc>
          <w:tcPr>
            <w:tcW w:w="1104" w:type="dxa"/>
          </w:tcPr>
          <w:p w14:paraId="19B5BAFA"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BD2D266"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AC31CA">
              <w:rPr>
                <w:rFonts w:cs="Arial"/>
                <w:sz w:val="18"/>
                <w:szCs w:val="18"/>
              </w:rPr>
              <w:t>’</w:t>
            </w:r>
            <w:r w:rsidRPr="00732E0C">
              <w:rPr>
                <w:rFonts w:cs="Arial"/>
                <w:sz w:val="18"/>
                <w:szCs w:val="18"/>
              </w:rPr>
              <w:t xml:space="preserve">s Representative may direct the Contractor as to the form </w:t>
            </w:r>
            <w:r w:rsidR="00767A1E">
              <w:rPr>
                <w:rFonts w:cs="Arial"/>
                <w:sz w:val="18"/>
                <w:szCs w:val="18"/>
              </w:rPr>
              <w:t xml:space="preserve">of and </w:t>
            </w:r>
            <w:r w:rsidRPr="00732E0C">
              <w:rPr>
                <w:rFonts w:cs="Arial"/>
                <w:sz w:val="18"/>
                <w:szCs w:val="18"/>
              </w:rPr>
              <w:t xml:space="preserve">details to be included in </w:t>
            </w:r>
            <w:r w:rsidR="00767A1E">
              <w:rPr>
                <w:rFonts w:cs="Arial"/>
                <w:sz w:val="18"/>
                <w:szCs w:val="18"/>
              </w:rPr>
              <w:t>r</w:t>
            </w:r>
            <w:r w:rsidRPr="00732E0C">
              <w:rPr>
                <w:rFonts w:cs="Arial"/>
                <w:sz w:val="18"/>
                <w:szCs w:val="18"/>
              </w:rPr>
              <w:t>eports</w:t>
            </w:r>
            <w:r w:rsidR="00AC31CA">
              <w:rPr>
                <w:rFonts w:cs="Arial"/>
                <w:sz w:val="18"/>
                <w:szCs w:val="18"/>
              </w:rPr>
              <w:t>.</w:t>
            </w:r>
          </w:p>
        </w:tc>
        <w:tc>
          <w:tcPr>
            <w:tcW w:w="1023" w:type="dxa"/>
          </w:tcPr>
          <w:p w14:paraId="11DE7B22"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1022" w:type="dxa"/>
          </w:tcPr>
          <w:p w14:paraId="1F26865E"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2743" w:type="dxa"/>
          </w:tcPr>
          <w:p w14:paraId="23FD94C6"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38C672BC"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A8780F8" w14:textId="77777777" w:rsidR="002D322F" w:rsidRPr="00732E0C" w:rsidRDefault="002D322F">
            <w:pPr>
              <w:spacing w:before="80" w:after="80"/>
              <w:rPr>
                <w:rFonts w:cs="Arial"/>
                <w:sz w:val="18"/>
                <w:szCs w:val="18"/>
              </w:rPr>
            </w:pPr>
            <w:r w:rsidRPr="00732E0C">
              <w:rPr>
                <w:rFonts w:cs="Arial"/>
                <w:sz w:val="18"/>
                <w:szCs w:val="18"/>
              </w:rPr>
              <w:lastRenderedPageBreak/>
              <w:t>5.2(a)(iii)</w:t>
            </w:r>
          </w:p>
        </w:tc>
        <w:tc>
          <w:tcPr>
            <w:tcW w:w="1610" w:type="dxa"/>
          </w:tcPr>
          <w:p w14:paraId="2B6B709A"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Site access</w:t>
            </w:r>
          </w:p>
        </w:tc>
        <w:tc>
          <w:tcPr>
            <w:tcW w:w="1104" w:type="dxa"/>
          </w:tcPr>
          <w:p w14:paraId="53CB9ADC"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4500DEBC"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can give notice to the Contractor that it, a Principal Associate or other person authorised by the </w:t>
            </w:r>
            <w:proofErr w:type="gramStart"/>
            <w:r w:rsidRPr="00732E0C">
              <w:rPr>
                <w:rFonts w:cs="Arial"/>
                <w:sz w:val="18"/>
                <w:szCs w:val="18"/>
              </w:rPr>
              <w:t>Principal</w:t>
            </w:r>
            <w:proofErr w:type="gramEnd"/>
            <w:r w:rsidRPr="00732E0C">
              <w:rPr>
                <w:rFonts w:cs="Arial"/>
                <w:sz w:val="18"/>
                <w:szCs w:val="18"/>
              </w:rPr>
              <w:t xml:space="preserve"> will be accessing the Site</w:t>
            </w:r>
            <w:r w:rsidR="00A6164A">
              <w:rPr>
                <w:rFonts w:cs="Arial"/>
                <w:sz w:val="18"/>
                <w:szCs w:val="18"/>
              </w:rPr>
              <w:t>.</w:t>
            </w:r>
          </w:p>
        </w:tc>
        <w:tc>
          <w:tcPr>
            <w:tcW w:w="1023" w:type="dxa"/>
          </w:tcPr>
          <w:p w14:paraId="4D6DB2F4"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0477209F"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692B2F67"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 on reasonable notice</w:t>
            </w:r>
          </w:p>
        </w:tc>
      </w:tr>
      <w:tr w:rsidR="00810A86" w:rsidRPr="00974108" w14:paraId="1E71C548"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02C7ADA" w14:textId="77777777" w:rsidR="002D322F" w:rsidRPr="00732E0C" w:rsidRDefault="002D322F">
            <w:pPr>
              <w:spacing w:before="80" w:after="80"/>
              <w:rPr>
                <w:rFonts w:cs="Arial"/>
                <w:sz w:val="18"/>
                <w:szCs w:val="18"/>
              </w:rPr>
            </w:pPr>
            <w:r w:rsidRPr="00732E0C">
              <w:rPr>
                <w:rFonts w:cs="Arial"/>
                <w:sz w:val="18"/>
                <w:szCs w:val="18"/>
              </w:rPr>
              <w:t>6.4</w:t>
            </w:r>
            <w:r w:rsidR="00A614FD">
              <w:rPr>
                <w:rFonts w:cs="Arial"/>
                <w:sz w:val="18"/>
                <w:szCs w:val="18"/>
              </w:rPr>
              <w:t>(b)(</w:t>
            </w:r>
            <w:proofErr w:type="gramStart"/>
            <w:r w:rsidR="00A614FD">
              <w:rPr>
                <w:rFonts w:cs="Arial"/>
                <w:sz w:val="18"/>
                <w:szCs w:val="18"/>
              </w:rPr>
              <w:t>ii)B</w:t>
            </w:r>
            <w:proofErr w:type="gramEnd"/>
          </w:p>
        </w:tc>
        <w:tc>
          <w:tcPr>
            <w:tcW w:w="1610" w:type="dxa"/>
          </w:tcPr>
          <w:p w14:paraId="3571CDE5"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Inspections and tests</w:t>
            </w:r>
          </w:p>
        </w:tc>
        <w:tc>
          <w:tcPr>
            <w:tcW w:w="1104" w:type="dxa"/>
          </w:tcPr>
          <w:p w14:paraId="69F495B8"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7209147"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A6164A">
              <w:rPr>
                <w:rFonts w:cs="Arial"/>
                <w:sz w:val="18"/>
                <w:szCs w:val="18"/>
              </w:rPr>
              <w:t>’</w:t>
            </w:r>
            <w:r w:rsidRPr="00732E0C">
              <w:rPr>
                <w:rFonts w:cs="Arial"/>
                <w:sz w:val="18"/>
                <w:szCs w:val="18"/>
              </w:rPr>
              <w:t>s Representative can direct the Contractor to carry out additional inspections and tests</w:t>
            </w:r>
            <w:r w:rsidR="00A6164A">
              <w:rPr>
                <w:rFonts w:cs="Arial"/>
                <w:sz w:val="18"/>
                <w:szCs w:val="18"/>
              </w:rPr>
              <w:t>.</w:t>
            </w:r>
          </w:p>
        </w:tc>
        <w:tc>
          <w:tcPr>
            <w:tcW w:w="1023" w:type="dxa"/>
          </w:tcPr>
          <w:p w14:paraId="67723E09"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24C2D908"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620CC1C0"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6E48E7EF"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DAA2F87" w14:textId="77777777" w:rsidR="002D322F" w:rsidRPr="00732E0C" w:rsidRDefault="002D322F">
            <w:pPr>
              <w:spacing w:before="80" w:after="80"/>
              <w:rPr>
                <w:rFonts w:cs="Arial"/>
                <w:sz w:val="18"/>
                <w:szCs w:val="18"/>
              </w:rPr>
            </w:pPr>
            <w:r w:rsidRPr="00732E0C">
              <w:rPr>
                <w:rFonts w:cs="Arial"/>
                <w:sz w:val="18"/>
                <w:szCs w:val="18"/>
              </w:rPr>
              <w:t>6.5(d)</w:t>
            </w:r>
          </w:p>
        </w:tc>
        <w:tc>
          <w:tcPr>
            <w:tcW w:w="1610" w:type="dxa"/>
          </w:tcPr>
          <w:p w14:paraId="54EE15C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Principal Contractor</w:t>
            </w:r>
          </w:p>
        </w:tc>
        <w:tc>
          <w:tcPr>
            <w:tcW w:w="1104" w:type="dxa"/>
          </w:tcPr>
          <w:p w14:paraId="4CC53A12"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45519DC7"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can ask the Contractor to accept an appointment as the Principal Contractor by the owner of the Site</w:t>
            </w:r>
            <w:r w:rsidR="00716EE4">
              <w:rPr>
                <w:rFonts w:cs="Arial"/>
                <w:sz w:val="18"/>
                <w:szCs w:val="18"/>
              </w:rPr>
              <w:t>.</w:t>
            </w:r>
          </w:p>
        </w:tc>
        <w:tc>
          <w:tcPr>
            <w:tcW w:w="1023" w:type="dxa"/>
          </w:tcPr>
          <w:p w14:paraId="671EC1F1"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r w:rsidR="001E2AF5">
              <w:rPr>
                <w:rFonts w:cs="Arial"/>
                <w:sz w:val="18"/>
                <w:szCs w:val="18"/>
              </w:rPr>
              <w:t>R</w:t>
            </w:r>
          </w:p>
        </w:tc>
        <w:tc>
          <w:tcPr>
            <w:tcW w:w="1022" w:type="dxa"/>
          </w:tcPr>
          <w:p w14:paraId="220334E9"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701199DF"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5DD9FFDF"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DF6B9A0" w14:textId="77777777" w:rsidR="002D322F" w:rsidRPr="00732E0C" w:rsidRDefault="002D322F">
            <w:pPr>
              <w:spacing w:before="80" w:after="80"/>
              <w:rPr>
                <w:rFonts w:cs="Arial"/>
                <w:sz w:val="18"/>
                <w:szCs w:val="18"/>
              </w:rPr>
            </w:pPr>
            <w:r w:rsidRPr="00732E0C">
              <w:rPr>
                <w:rFonts w:cs="Arial"/>
                <w:sz w:val="18"/>
                <w:szCs w:val="18"/>
              </w:rPr>
              <w:t>6.6(c)(i)</w:t>
            </w:r>
          </w:p>
        </w:tc>
        <w:tc>
          <w:tcPr>
            <w:tcW w:w="1610" w:type="dxa"/>
          </w:tcPr>
          <w:p w14:paraId="7D3C2E6D"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Industrial Relations</w:t>
            </w:r>
          </w:p>
        </w:tc>
        <w:tc>
          <w:tcPr>
            <w:tcW w:w="1104" w:type="dxa"/>
          </w:tcPr>
          <w:p w14:paraId="08CDFCD1"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168A315"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can ask the Contractor to provide evidence of its compliance with Industrial Relations Laws</w:t>
            </w:r>
            <w:r w:rsidR="00716EE4">
              <w:rPr>
                <w:rFonts w:cs="Arial"/>
                <w:sz w:val="18"/>
                <w:szCs w:val="18"/>
              </w:rPr>
              <w:t>.</w:t>
            </w:r>
          </w:p>
        </w:tc>
        <w:tc>
          <w:tcPr>
            <w:tcW w:w="1023" w:type="dxa"/>
          </w:tcPr>
          <w:p w14:paraId="06454F93"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2C0A5FF1"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250F7A77"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54958D40"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F39E349" w14:textId="77777777" w:rsidR="002D322F" w:rsidRPr="00732E0C" w:rsidRDefault="002D322F">
            <w:pPr>
              <w:spacing w:before="80" w:after="80"/>
              <w:rPr>
                <w:rFonts w:cs="Arial"/>
                <w:sz w:val="18"/>
                <w:szCs w:val="18"/>
              </w:rPr>
            </w:pPr>
            <w:r w:rsidRPr="00732E0C">
              <w:rPr>
                <w:rFonts w:cs="Arial"/>
                <w:sz w:val="18"/>
                <w:szCs w:val="18"/>
              </w:rPr>
              <w:t>6.6(c)(ii)</w:t>
            </w:r>
          </w:p>
        </w:tc>
        <w:tc>
          <w:tcPr>
            <w:tcW w:w="1610" w:type="dxa"/>
          </w:tcPr>
          <w:p w14:paraId="3AD10FC2"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Industrial Relations</w:t>
            </w:r>
          </w:p>
        </w:tc>
        <w:tc>
          <w:tcPr>
            <w:tcW w:w="1104" w:type="dxa"/>
          </w:tcPr>
          <w:p w14:paraId="01564DB6"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6EFF67D"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can ask the Contractor to provide evidence of its compliance with the Industrial Relations Management Plan (where relevant)</w:t>
            </w:r>
            <w:r w:rsidR="00E93CBB">
              <w:rPr>
                <w:rFonts w:cs="Arial"/>
                <w:sz w:val="18"/>
                <w:szCs w:val="18"/>
              </w:rPr>
              <w:t>.</w:t>
            </w:r>
          </w:p>
        </w:tc>
        <w:tc>
          <w:tcPr>
            <w:tcW w:w="1023" w:type="dxa"/>
          </w:tcPr>
          <w:p w14:paraId="1ECFFC2B"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1022" w:type="dxa"/>
          </w:tcPr>
          <w:p w14:paraId="2C09CBFF"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2743" w:type="dxa"/>
          </w:tcPr>
          <w:p w14:paraId="0EE3CF54"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1E917A4C"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858B1E3" w14:textId="77777777" w:rsidR="002D322F" w:rsidRPr="00732E0C" w:rsidRDefault="002D322F">
            <w:pPr>
              <w:spacing w:before="80" w:after="80"/>
              <w:rPr>
                <w:rFonts w:cs="Arial"/>
                <w:sz w:val="18"/>
                <w:szCs w:val="18"/>
              </w:rPr>
            </w:pPr>
            <w:r w:rsidRPr="00732E0C">
              <w:rPr>
                <w:rFonts w:cs="Arial"/>
                <w:sz w:val="18"/>
                <w:szCs w:val="18"/>
              </w:rPr>
              <w:t>6.6(c)(iv)</w:t>
            </w:r>
          </w:p>
        </w:tc>
        <w:tc>
          <w:tcPr>
            <w:tcW w:w="1610" w:type="dxa"/>
          </w:tcPr>
          <w:p w14:paraId="4DACF894"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Industrial Relations</w:t>
            </w:r>
          </w:p>
        </w:tc>
        <w:tc>
          <w:tcPr>
            <w:tcW w:w="1104" w:type="dxa"/>
          </w:tcPr>
          <w:p w14:paraId="7FC9188F"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0C01B23"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can ask the Contractor to attend meetings to discuss employment or industrial relations matters</w:t>
            </w:r>
            <w:r w:rsidR="00E93CBB">
              <w:rPr>
                <w:rFonts w:cs="Arial"/>
                <w:sz w:val="18"/>
                <w:szCs w:val="18"/>
              </w:rPr>
              <w:t>.</w:t>
            </w:r>
          </w:p>
        </w:tc>
        <w:tc>
          <w:tcPr>
            <w:tcW w:w="1023" w:type="dxa"/>
          </w:tcPr>
          <w:p w14:paraId="44DDEADA"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w:t>
            </w:r>
          </w:p>
        </w:tc>
        <w:tc>
          <w:tcPr>
            <w:tcW w:w="1022" w:type="dxa"/>
          </w:tcPr>
          <w:p w14:paraId="10877E92"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390F648E"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1EB5C635"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E0D7FDD" w14:textId="77777777" w:rsidR="002D322F" w:rsidRPr="00732E0C" w:rsidRDefault="002D322F">
            <w:pPr>
              <w:spacing w:before="80" w:after="80"/>
              <w:rPr>
                <w:rFonts w:cs="Arial"/>
                <w:sz w:val="18"/>
                <w:szCs w:val="18"/>
              </w:rPr>
            </w:pPr>
            <w:r w:rsidRPr="00732E0C">
              <w:rPr>
                <w:rFonts w:cs="Arial"/>
                <w:sz w:val="18"/>
                <w:szCs w:val="18"/>
              </w:rPr>
              <w:t>6.6(c)(vi)</w:t>
            </w:r>
          </w:p>
        </w:tc>
        <w:tc>
          <w:tcPr>
            <w:tcW w:w="1610" w:type="dxa"/>
          </w:tcPr>
          <w:p w14:paraId="76EF1B59"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Industrial Relations</w:t>
            </w:r>
          </w:p>
        </w:tc>
        <w:tc>
          <w:tcPr>
            <w:tcW w:w="1104" w:type="dxa"/>
          </w:tcPr>
          <w:p w14:paraId="4DF90BE9"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64AB6BE"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Contractor must immediately advise the </w:t>
            </w:r>
            <w:proofErr w:type="gramStart"/>
            <w:r w:rsidRPr="00732E0C">
              <w:rPr>
                <w:rFonts w:cs="Arial"/>
                <w:sz w:val="18"/>
                <w:szCs w:val="18"/>
              </w:rPr>
              <w:t>Principal</w:t>
            </w:r>
            <w:proofErr w:type="gramEnd"/>
            <w:r w:rsidRPr="00732E0C">
              <w:rPr>
                <w:rFonts w:cs="Arial"/>
                <w:sz w:val="18"/>
                <w:szCs w:val="18"/>
              </w:rPr>
              <w:t xml:space="preserve"> of any act, fact or circumstance relevant to the Contractor</w:t>
            </w:r>
            <w:r w:rsidR="00E93CBB">
              <w:rPr>
                <w:rFonts w:cs="Arial"/>
                <w:sz w:val="18"/>
                <w:szCs w:val="18"/>
              </w:rPr>
              <w:t>’</w:t>
            </w:r>
            <w:r w:rsidRPr="00732E0C">
              <w:rPr>
                <w:rFonts w:cs="Arial"/>
                <w:sz w:val="18"/>
                <w:szCs w:val="18"/>
              </w:rPr>
              <w:t>s ability to perform the Contractor</w:t>
            </w:r>
            <w:r w:rsidR="00E93CBB">
              <w:rPr>
                <w:rFonts w:cs="Arial"/>
                <w:sz w:val="18"/>
                <w:szCs w:val="18"/>
              </w:rPr>
              <w:t>’</w:t>
            </w:r>
            <w:r w:rsidRPr="00732E0C">
              <w:rPr>
                <w:rFonts w:cs="Arial"/>
                <w:sz w:val="18"/>
                <w:szCs w:val="18"/>
              </w:rPr>
              <w:t>s Activities in a manner consistent with clause</w:t>
            </w:r>
            <w:r w:rsidR="00E93CBB">
              <w:rPr>
                <w:rFonts w:ascii="Calibri" w:hAnsi="Calibri" w:cs="Calibri"/>
                <w:sz w:val="18"/>
                <w:szCs w:val="18"/>
              </w:rPr>
              <w:t> </w:t>
            </w:r>
            <w:r w:rsidRPr="00732E0C">
              <w:rPr>
                <w:rFonts w:cs="Arial"/>
                <w:sz w:val="18"/>
                <w:szCs w:val="18"/>
              </w:rPr>
              <w:t>6.6</w:t>
            </w:r>
            <w:r w:rsidR="00E93CBB">
              <w:rPr>
                <w:rFonts w:cs="Arial"/>
                <w:sz w:val="18"/>
                <w:szCs w:val="18"/>
              </w:rPr>
              <w:t>.</w:t>
            </w:r>
          </w:p>
        </w:tc>
        <w:tc>
          <w:tcPr>
            <w:tcW w:w="1023" w:type="dxa"/>
          </w:tcPr>
          <w:p w14:paraId="5B5193B4"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1022" w:type="dxa"/>
          </w:tcPr>
          <w:p w14:paraId="639C43D2"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2743" w:type="dxa"/>
          </w:tcPr>
          <w:p w14:paraId="7CE2AA8C"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Immediately</w:t>
            </w:r>
          </w:p>
        </w:tc>
      </w:tr>
      <w:tr w:rsidR="00810A86" w:rsidRPr="00974108" w14:paraId="5C90C6C0"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E8190C8" w14:textId="77777777" w:rsidR="002D322F" w:rsidRPr="00732E0C" w:rsidRDefault="002D322F">
            <w:pPr>
              <w:spacing w:before="80" w:after="80"/>
              <w:rPr>
                <w:rFonts w:cs="Arial"/>
                <w:sz w:val="18"/>
                <w:szCs w:val="18"/>
              </w:rPr>
            </w:pPr>
            <w:r w:rsidRPr="00732E0C">
              <w:rPr>
                <w:rFonts w:cs="Arial"/>
                <w:sz w:val="18"/>
                <w:szCs w:val="18"/>
              </w:rPr>
              <w:lastRenderedPageBreak/>
              <w:t>7.1(b)</w:t>
            </w:r>
          </w:p>
        </w:tc>
        <w:tc>
          <w:tcPr>
            <w:tcW w:w="1610" w:type="dxa"/>
          </w:tcPr>
          <w:p w14:paraId="0B9C24F9"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Program</w:t>
            </w:r>
          </w:p>
        </w:tc>
        <w:tc>
          <w:tcPr>
            <w:tcW w:w="1104" w:type="dxa"/>
          </w:tcPr>
          <w:p w14:paraId="00430F8C"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27B80BFB"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E93CBB">
              <w:rPr>
                <w:rFonts w:cs="Arial"/>
                <w:sz w:val="18"/>
                <w:szCs w:val="18"/>
              </w:rPr>
              <w:t>’</w:t>
            </w:r>
            <w:r w:rsidRPr="00732E0C">
              <w:rPr>
                <w:rFonts w:cs="Arial"/>
                <w:sz w:val="18"/>
                <w:szCs w:val="18"/>
              </w:rPr>
              <w:t xml:space="preserve">s Representative may (acting reasonably) </w:t>
            </w:r>
            <w:bookmarkStart w:id="366" w:name="_Hlk130286863"/>
            <w:r w:rsidRPr="00732E0C">
              <w:rPr>
                <w:rFonts w:cs="Arial"/>
                <w:sz w:val="18"/>
                <w:szCs w:val="18"/>
              </w:rPr>
              <w:t>review and comment on or</w:t>
            </w:r>
            <w:bookmarkEnd w:id="366"/>
            <w:r w:rsidRPr="00732E0C">
              <w:rPr>
                <w:rFonts w:cs="Arial"/>
                <w:sz w:val="18"/>
                <w:szCs w:val="18"/>
              </w:rPr>
              <w:t xml:space="preserve"> reject a program submitted or resubmitted by the Contractor</w:t>
            </w:r>
            <w:r w:rsidR="004E22B6">
              <w:rPr>
                <w:rFonts w:cs="Arial"/>
                <w:sz w:val="18"/>
                <w:szCs w:val="18"/>
              </w:rPr>
              <w:t>.</w:t>
            </w:r>
          </w:p>
        </w:tc>
        <w:tc>
          <w:tcPr>
            <w:tcW w:w="1023" w:type="dxa"/>
          </w:tcPr>
          <w:p w14:paraId="5AB076C6"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3EC962F2"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4EE5AFA9"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Within 5 Business Days after receipt (if at all)</w:t>
            </w:r>
          </w:p>
        </w:tc>
      </w:tr>
      <w:tr w:rsidR="00DF14BE" w:rsidRPr="00974108" w14:paraId="0AE20DB9"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925A438" w14:textId="77777777" w:rsidR="002D322F" w:rsidRPr="00732E0C" w:rsidRDefault="002D322F">
            <w:pPr>
              <w:spacing w:before="80" w:after="80"/>
              <w:rPr>
                <w:rFonts w:cs="Arial"/>
                <w:sz w:val="18"/>
                <w:szCs w:val="18"/>
              </w:rPr>
            </w:pPr>
            <w:r w:rsidRPr="00732E0C">
              <w:rPr>
                <w:rFonts w:cs="Arial"/>
                <w:sz w:val="18"/>
                <w:szCs w:val="18"/>
              </w:rPr>
              <w:t>7.1(d)(iii)</w:t>
            </w:r>
          </w:p>
        </w:tc>
        <w:tc>
          <w:tcPr>
            <w:tcW w:w="1610" w:type="dxa"/>
          </w:tcPr>
          <w:p w14:paraId="7419C478"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Program</w:t>
            </w:r>
          </w:p>
        </w:tc>
        <w:tc>
          <w:tcPr>
            <w:tcW w:w="1104" w:type="dxa"/>
          </w:tcPr>
          <w:p w14:paraId="1B931E6A"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760294DB"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4E22B6">
              <w:rPr>
                <w:rFonts w:cs="Arial"/>
                <w:sz w:val="18"/>
                <w:szCs w:val="18"/>
              </w:rPr>
              <w:t>’</w:t>
            </w:r>
            <w:r w:rsidRPr="00732E0C">
              <w:rPr>
                <w:rFonts w:cs="Arial"/>
                <w:sz w:val="18"/>
                <w:szCs w:val="18"/>
              </w:rPr>
              <w:t>s Representative can direct the Contractor to update the Program</w:t>
            </w:r>
            <w:r w:rsidR="004E22B6">
              <w:rPr>
                <w:rFonts w:cs="Arial"/>
                <w:sz w:val="18"/>
                <w:szCs w:val="18"/>
              </w:rPr>
              <w:t>.</w:t>
            </w:r>
          </w:p>
        </w:tc>
        <w:tc>
          <w:tcPr>
            <w:tcW w:w="1023" w:type="dxa"/>
          </w:tcPr>
          <w:p w14:paraId="5C159948"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43A64595"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5CC84A95"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3E052175"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1D3532A6" w14:textId="77777777" w:rsidR="002D322F" w:rsidRPr="00732E0C" w:rsidRDefault="002D322F">
            <w:pPr>
              <w:spacing w:before="80" w:after="80"/>
              <w:rPr>
                <w:rFonts w:cs="Arial"/>
                <w:sz w:val="18"/>
                <w:szCs w:val="18"/>
              </w:rPr>
            </w:pPr>
            <w:r w:rsidRPr="00732E0C">
              <w:rPr>
                <w:rFonts w:cs="Arial"/>
                <w:sz w:val="18"/>
                <w:szCs w:val="18"/>
              </w:rPr>
              <w:t>7.2(b)</w:t>
            </w:r>
          </w:p>
        </w:tc>
        <w:tc>
          <w:tcPr>
            <w:tcW w:w="1610" w:type="dxa"/>
          </w:tcPr>
          <w:p w14:paraId="1CE4C5E0"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Acceleration</w:t>
            </w:r>
          </w:p>
        </w:tc>
        <w:tc>
          <w:tcPr>
            <w:tcW w:w="1104" w:type="dxa"/>
          </w:tcPr>
          <w:p w14:paraId="0F87E55D"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6B76E318"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4E22B6">
              <w:rPr>
                <w:rFonts w:cs="Arial"/>
                <w:sz w:val="18"/>
                <w:szCs w:val="18"/>
              </w:rPr>
              <w:t>’</w:t>
            </w:r>
            <w:r w:rsidRPr="00732E0C">
              <w:rPr>
                <w:rFonts w:cs="Arial"/>
                <w:sz w:val="18"/>
                <w:szCs w:val="18"/>
              </w:rPr>
              <w:t>s Representative may direct the Contractor to accelerate the performance of the Contractor</w:t>
            </w:r>
            <w:r w:rsidR="004E22B6">
              <w:rPr>
                <w:rFonts w:cs="Arial"/>
                <w:sz w:val="18"/>
                <w:szCs w:val="18"/>
              </w:rPr>
              <w:t>’</w:t>
            </w:r>
            <w:r w:rsidRPr="00732E0C">
              <w:rPr>
                <w:rFonts w:cs="Arial"/>
                <w:sz w:val="18"/>
                <w:szCs w:val="18"/>
              </w:rPr>
              <w:t xml:space="preserve">s Activities </w:t>
            </w:r>
            <w:proofErr w:type="gramStart"/>
            <w:r w:rsidRPr="00732E0C">
              <w:rPr>
                <w:rFonts w:cs="Arial"/>
                <w:sz w:val="18"/>
                <w:szCs w:val="18"/>
              </w:rPr>
              <w:t>so as to</w:t>
            </w:r>
            <w:proofErr w:type="gramEnd"/>
            <w:r w:rsidRPr="00732E0C">
              <w:rPr>
                <w:rFonts w:cs="Arial"/>
                <w:sz w:val="18"/>
                <w:szCs w:val="18"/>
              </w:rPr>
              <w:t xml:space="preserve"> overcome or minimise delay</w:t>
            </w:r>
            <w:r w:rsidR="00A614FD" w:rsidRPr="00917E49">
              <w:rPr>
                <w:rFonts w:cs="Arial"/>
                <w:sz w:val="18"/>
                <w:szCs w:val="18"/>
              </w:rPr>
              <w:t xml:space="preserve"> to the extent the Contractor can reasonably and practicably do so</w:t>
            </w:r>
            <w:r w:rsidR="004E22B6">
              <w:rPr>
                <w:rFonts w:cs="Arial"/>
                <w:sz w:val="18"/>
                <w:szCs w:val="18"/>
              </w:rPr>
              <w:t>.</w:t>
            </w:r>
          </w:p>
        </w:tc>
        <w:tc>
          <w:tcPr>
            <w:tcW w:w="1023" w:type="dxa"/>
          </w:tcPr>
          <w:p w14:paraId="4AF30668"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684992D4"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6992C10E"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 xml:space="preserve">Where the Contractor is entitled to </w:t>
            </w:r>
            <w:r w:rsidR="00EC4AAF">
              <w:rPr>
                <w:rFonts w:cs="Arial"/>
                <w:sz w:val="18"/>
                <w:szCs w:val="18"/>
              </w:rPr>
              <w:t>c</w:t>
            </w:r>
            <w:r w:rsidRPr="00694F76">
              <w:rPr>
                <w:rFonts w:cs="Arial"/>
                <w:sz w:val="18"/>
                <w:szCs w:val="18"/>
              </w:rPr>
              <w:t xml:space="preserve">laim an </w:t>
            </w:r>
            <w:r w:rsidR="00192D1E">
              <w:rPr>
                <w:rFonts w:cs="Arial"/>
                <w:sz w:val="18"/>
                <w:szCs w:val="18"/>
              </w:rPr>
              <w:t>extension of time</w:t>
            </w:r>
          </w:p>
        </w:tc>
      </w:tr>
      <w:tr w:rsidR="00DF14BE" w:rsidRPr="00974108" w14:paraId="35F8CD51"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65E16A81" w14:textId="77777777" w:rsidR="002D322F" w:rsidRPr="00732E0C" w:rsidRDefault="002D322F">
            <w:pPr>
              <w:spacing w:before="80" w:after="80"/>
              <w:rPr>
                <w:rFonts w:cs="Arial"/>
                <w:sz w:val="18"/>
                <w:szCs w:val="18"/>
              </w:rPr>
            </w:pPr>
            <w:r w:rsidRPr="00732E0C">
              <w:rPr>
                <w:rFonts w:cs="Arial"/>
                <w:sz w:val="18"/>
                <w:szCs w:val="18"/>
              </w:rPr>
              <w:t>7.3(a)</w:t>
            </w:r>
          </w:p>
        </w:tc>
        <w:tc>
          <w:tcPr>
            <w:tcW w:w="1610" w:type="dxa"/>
          </w:tcPr>
          <w:p w14:paraId="13BFD16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Practical Completion</w:t>
            </w:r>
          </w:p>
        </w:tc>
        <w:tc>
          <w:tcPr>
            <w:tcW w:w="1104" w:type="dxa"/>
          </w:tcPr>
          <w:p w14:paraId="40D002AD"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N</w:t>
            </w:r>
          </w:p>
        </w:tc>
        <w:tc>
          <w:tcPr>
            <w:tcW w:w="5807" w:type="dxa"/>
          </w:tcPr>
          <w:p w14:paraId="07038689"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Contractor must promptly notify the Principal</w:t>
            </w:r>
            <w:r w:rsidR="00385C53">
              <w:rPr>
                <w:rFonts w:cs="Arial"/>
                <w:sz w:val="18"/>
                <w:szCs w:val="18"/>
              </w:rPr>
              <w:t>’</w:t>
            </w:r>
            <w:r w:rsidRPr="00732E0C">
              <w:rPr>
                <w:rFonts w:cs="Arial"/>
                <w:sz w:val="18"/>
                <w:szCs w:val="18"/>
              </w:rPr>
              <w:t>s Representative in writing when it considers that Practical Completion has been achieved</w:t>
            </w:r>
            <w:r w:rsidR="00385C53">
              <w:rPr>
                <w:rFonts w:cs="Arial"/>
                <w:sz w:val="18"/>
                <w:szCs w:val="18"/>
              </w:rPr>
              <w:t>.</w:t>
            </w:r>
          </w:p>
        </w:tc>
        <w:tc>
          <w:tcPr>
            <w:tcW w:w="1023" w:type="dxa"/>
          </w:tcPr>
          <w:p w14:paraId="2D4CE786" w14:textId="77777777" w:rsidR="002D322F" w:rsidRPr="005060E7" w:rsidRDefault="001E2AF5"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1022" w:type="dxa"/>
          </w:tcPr>
          <w:p w14:paraId="7A5ACA88" w14:textId="77777777" w:rsidR="002D322F" w:rsidRPr="005060E7" w:rsidRDefault="001E2AF5"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2743" w:type="dxa"/>
          </w:tcPr>
          <w:p w14:paraId="0818AEDB"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Promptly</w:t>
            </w:r>
          </w:p>
        </w:tc>
      </w:tr>
      <w:tr w:rsidR="00810A86" w:rsidRPr="00974108" w14:paraId="164053F6"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4E97A63" w14:textId="77777777" w:rsidR="002D322F" w:rsidRPr="00732E0C" w:rsidRDefault="002D322F">
            <w:pPr>
              <w:spacing w:before="80" w:after="80"/>
              <w:rPr>
                <w:rFonts w:cs="Arial"/>
                <w:sz w:val="18"/>
                <w:szCs w:val="18"/>
              </w:rPr>
            </w:pPr>
            <w:r w:rsidRPr="00732E0C">
              <w:rPr>
                <w:rFonts w:cs="Arial"/>
                <w:sz w:val="18"/>
                <w:szCs w:val="18"/>
              </w:rPr>
              <w:t>7.3(b)(</w:t>
            </w:r>
            <w:proofErr w:type="gramStart"/>
            <w:r w:rsidRPr="00732E0C">
              <w:rPr>
                <w:rFonts w:cs="Arial"/>
                <w:sz w:val="18"/>
                <w:szCs w:val="18"/>
              </w:rPr>
              <w:t>ii)A</w:t>
            </w:r>
            <w:proofErr w:type="gramEnd"/>
          </w:p>
        </w:tc>
        <w:tc>
          <w:tcPr>
            <w:tcW w:w="1610" w:type="dxa"/>
          </w:tcPr>
          <w:p w14:paraId="2C08F943"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Practical Completion</w:t>
            </w:r>
          </w:p>
        </w:tc>
        <w:tc>
          <w:tcPr>
            <w:tcW w:w="1104" w:type="dxa"/>
          </w:tcPr>
          <w:p w14:paraId="6F4F5C40"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5292E614"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385C53">
              <w:rPr>
                <w:rFonts w:cs="Arial"/>
                <w:sz w:val="18"/>
                <w:szCs w:val="18"/>
              </w:rPr>
              <w:t>’</w:t>
            </w:r>
            <w:r w:rsidRPr="00732E0C">
              <w:rPr>
                <w:rFonts w:cs="Arial"/>
                <w:sz w:val="18"/>
                <w:szCs w:val="18"/>
              </w:rPr>
              <w:t>s Representative must give the Contractor a Notice of Practical Completion</w:t>
            </w:r>
            <w:r w:rsidR="00192D1E">
              <w:rPr>
                <w:rFonts w:cs="Arial"/>
                <w:sz w:val="18"/>
                <w:szCs w:val="18"/>
              </w:rPr>
              <w:t xml:space="preserve"> </w:t>
            </w:r>
            <w:r w:rsidR="00192D1E" w:rsidRPr="00732E0C">
              <w:rPr>
                <w:rFonts w:cs="Arial"/>
                <w:sz w:val="18"/>
                <w:szCs w:val="18"/>
              </w:rPr>
              <w:t>if Practical Completion has been achieved</w:t>
            </w:r>
            <w:r w:rsidR="00385C53">
              <w:rPr>
                <w:rFonts w:cs="Arial"/>
                <w:sz w:val="18"/>
                <w:szCs w:val="18"/>
              </w:rPr>
              <w:t>.</w:t>
            </w:r>
          </w:p>
        </w:tc>
        <w:tc>
          <w:tcPr>
            <w:tcW w:w="1023" w:type="dxa"/>
          </w:tcPr>
          <w:p w14:paraId="68917D95"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308BA1AF"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77C68745" w14:textId="77777777" w:rsidR="002D322F" w:rsidRPr="00694F76" w:rsidRDefault="00453E81">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 xml:space="preserve">Within </w:t>
            </w:r>
            <w:r w:rsidR="002D322F" w:rsidRPr="00694F76">
              <w:rPr>
                <w:rFonts w:cs="Arial"/>
                <w:sz w:val="18"/>
                <w:szCs w:val="18"/>
              </w:rPr>
              <w:t>10 Business Days after receipt of a notice under clause</w:t>
            </w:r>
            <w:r>
              <w:rPr>
                <w:rFonts w:ascii="Calibri" w:hAnsi="Calibri" w:cs="Calibri"/>
                <w:sz w:val="18"/>
                <w:szCs w:val="18"/>
              </w:rPr>
              <w:t> </w:t>
            </w:r>
            <w:r w:rsidR="002D322F" w:rsidRPr="00694F76">
              <w:rPr>
                <w:rFonts w:cs="Arial"/>
                <w:sz w:val="18"/>
                <w:szCs w:val="18"/>
              </w:rPr>
              <w:t>7.3(a)</w:t>
            </w:r>
          </w:p>
        </w:tc>
      </w:tr>
      <w:tr w:rsidR="00DF14BE" w:rsidRPr="00974108" w14:paraId="17205670"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CE1BB71" w14:textId="77777777" w:rsidR="002D322F" w:rsidRPr="00732E0C" w:rsidRDefault="002D322F">
            <w:pPr>
              <w:spacing w:before="80" w:after="80"/>
              <w:rPr>
                <w:rFonts w:cs="Arial"/>
                <w:sz w:val="18"/>
                <w:szCs w:val="18"/>
              </w:rPr>
            </w:pPr>
            <w:r w:rsidRPr="00732E0C">
              <w:rPr>
                <w:rFonts w:cs="Arial"/>
                <w:sz w:val="18"/>
                <w:szCs w:val="18"/>
              </w:rPr>
              <w:t>7.3(b)(</w:t>
            </w:r>
            <w:proofErr w:type="gramStart"/>
            <w:r w:rsidRPr="00732E0C">
              <w:rPr>
                <w:rFonts w:cs="Arial"/>
                <w:sz w:val="18"/>
                <w:szCs w:val="18"/>
              </w:rPr>
              <w:t>ii)B</w:t>
            </w:r>
            <w:proofErr w:type="gramEnd"/>
          </w:p>
        </w:tc>
        <w:tc>
          <w:tcPr>
            <w:tcW w:w="1610" w:type="dxa"/>
          </w:tcPr>
          <w:p w14:paraId="3AE0A4EF"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Practical Completion</w:t>
            </w:r>
          </w:p>
        </w:tc>
        <w:tc>
          <w:tcPr>
            <w:tcW w:w="1104" w:type="dxa"/>
          </w:tcPr>
          <w:p w14:paraId="57243838"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238D9C8E"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192D1E">
              <w:rPr>
                <w:rFonts w:cs="Arial"/>
                <w:sz w:val="18"/>
                <w:szCs w:val="18"/>
              </w:rPr>
              <w:t>’</w:t>
            </w:r>
            <w:r w:rsidRPr="00732E0C">
              <w:rPr>
                <w:rFonts w:cs="Arial"/>
                <w:sz w:val="18"/>
                <w:szCs w:val="18"/>
              </w:rPr>
              <w:t xml:space="preserve">s Representative must give the Contractor a written notice setting out the reasons why Practical Completion has </w:t>
            </w:r>
            <w:r w:rsidRPr="009247CB">
              <w:rPr>
                <w:rFonts w:cs="Arial"/>
                <w:sz w:val="18"/>
                <w:szCs w:val="18"/>
              </w:rPr>
              <w:t>not</w:t>
            </w:r>
            <w:r w:rsidRPr="00732E0C">
              <w:rPr>
                <w:rFonts w:cs="Arial"/>
                <w:sz w:val="18"/>
                <w:szCs w:val="18"/>
              </w:rPr>
              <w:t xml:space="preserve"> been achieved</w:t>
            </w:r>
            <w:r w:rsidR="00192D1E">
              <w:rPr>
                <w:rFonts w:cs="Arial"/>
                <w:sz w:val="18"/>
                <w:szCs w:val="18"/>
              </w:rPr>
              <w:t>.</w:t>
            </w:r>
          </w:p>
        </w:tc>
        <w:tc>
          <w:tcPr>
            <w:tcW w:w="1023" w:type="dxa"/>
          </w:tcPr>
          <w:p w14:paraId="0ABBAFC2"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5D52537B"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3A5983C1" w14:textId="77777777" w:rsidR="002D322F" w:rsidRPr="00694F76" w:rsidRDefault="00192D1E">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Within </w:t>
            </w:r>
            <w:r w:rsidR="002D322F" w:rsidRPr="00694F76">
              <w:rPr>
                <w:rFonts w:cs="Arial"/>
                <w:sz w:val="18"/>
                <w:szCs w:val="18"/>
              </w:rPr>
              <w:t>10 Business Days after receipt of a notice under clause</w:t>
            </w:r>
            <w:r>
              <w:rPr>
                <w:rFonts w:ascii="Calibri" w:hAnsi="Calibri" w:cs="Calibri"/>
                <w:sz w:val="18"/>
                <w:szCs w:val="18"/>
              </w:rPr>
              <w:t> </w:t>
            </w:r>
            <w:r w:rsidR="002D322F" w:rsidRPr="00694F76">
              <w:rPr>
                <w:rFonts w:cs="Arial"/>
                <w:sz w:val="18"/>
                <w:szCs w:val="18"/>
              </w:rPr>
              <w:t>7.3(a)</w:t>
            </w:r>
          </w:p>
        </w:tc>
      </w:tr>
      <w:tr w:rsidR="00810A86" w:rsidRPr="00974108" w14:paraId="452A4ABD"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EA0B990" w14:textId="77777777" w:rsidR="002D322F" w:rsidRPr="00732E0C" w:rsidRDefault="002D322F">
            <w:pPr>
              <w:spacing w:before="80" w:after="80"/>
              <w:rPr>
                <w:rFonts w:cs="Arial"/>
                <w:sz w:val="18"/>
                <w:szCs w:val="18"/>
              </w:rPr>
            </w:pPr>
            <w:r w:rsidRPr="00732E0C">
              <w:rPr>
                <w:rFonts w:cs="Arial"/>
                <w:sz w:val="18"/>
                <w:szCs w:val="18"/>
              </w:rPr>
              <w:t>7.3(c)</w:t>
            </w:r>
          </w:p>
        </w:tc>
        <w:tc>
          <w:tcPr>
            <w:tcW w:w="1610" w:type="dxa"/>
          </w:tcPr>
          <w:p w14:paraId="06FBAFF8"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Practical Completion</w:t>
            </w:r>
          </w:p>
        </w:tc>
        <w:tc>
          <w:tcPr>
            <w:tcW w:w="1104" w:type="dxa"/>
          </w:tcPr>
          <w:p w14:paraId="009A6ABB"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3EFD2CCC"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192D1E">
              <w:rPr>
                <w:rFonts w:cs="Arial"/>
                <w:sz w:val="18"/>
                <w:szCs w:val="18"/>
              </w:rPr>
              <w:t>’</w:t>
            </w:r>
            <w:r w:rsidRPr="00732E0C">
              <w:rPr>
                <w:rFonts w:cs="Arial"/>
                <w:sz w:val="18"/>
                <w:szCs w:val="18"/>
              </w:rPr>
              <w:t>s Representative can issue a Notice of Practical Completion (even if a notice under clause</w:t>
            </w:r>
            <w:r w:rsidR="00FC5E65">
              <w:rPr>
                <w:rFonts w:ascii="Calibri" w:hAnsi="Calibri" w:cs="Calibri"/>
                <w:sz w:val="18"/>
                <w:szCs w:val="18"/>
              </w:rPr>
              <w:t> </w:t>
            </w:r>
            <w:r w:rsidRPr="00732E0C">
              <w:rPr>
                <w:rFonts w:cs="Arial"/>
                <w:sz w:val="18"/>
                <w:szCs w:val="18"/>
              </w:rPr>
              <w:t>7.3(a) has not been given</w:t>
            </w:r>
            <w:r w:rsidR="006778FA">
              <w:rPr>
                <w:rFonts w:cs="Arial"/>
                <w:sz w:val="18"/>
                <w:szCs w:val="18"/>
              </w:rPr>
              <w:t>)</w:t>
            </w:r>
            <w:r w:rsidR="00FC5E65">
              <w:rPr>
                <w:rFonts w:cs="Arial"/>
                <w:sz w:val="18"/>
                <w:szCs w:val="18"/>
              </w:rPr>
              <w:t>.</w:t>
            </w:r>
          </w:p>
        </w:tc>
        <w:tc>
          <w:tcPr>
            <w:tcW w:w="1023" w:type="dxa"/>
          </w:tcPr>
          <w:p w14:paraId="11AC760A"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20391A1A"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49AB2153"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If Practical Completion has been achieved</w:t>
            </w:r>
          </w:p>
        </w:tc>
      </w:tr>
      <w:tr w:rsidR="00DF14BE" w:rsidRPr="00974108" w14:paraId="3EDCE257"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282097C" w14:textId="77777777" w:rsidR="002D322F" w:rsidRPr="00732E0C" w:rsidRDefault="002D322F">
            <w:pPr>
              <w:spacing w:before="80" w:after="80"/>
              <w:rPr>
                <w:rFonts w:cs="Arial"/>
                <w:sz w:val="18"/>
                <w:szCs w:val="18"/>
              </w:rPr>
            </w:pPr>
            <w:r w:rsidRPr="00732E0C">
              <w:rPr>
                <w:rFonts w:cs="Arial"/>
                <w:sz w:val="18"/>
                <w:szCs w:val="18"/>
              </w:rPr>
              <w:lastRenderedPageBreak/>
              <w:t>7.5(b)</w:t>
            </w:r>
            <w:r>
              <w:rPr>
                <w:rFonts w:cs="Arial"/>
                <w:sz w:val="18"/>
                <w:szCs w:val="18"/>
              </w:rPr>
              <w:t xml:space="preserve">(i) </w:t>
            </w:r>
          </w:p>
        </w:tc>
        <w:tc>
          <w:tcPr>
            <w:tcW w:w="1610" w:type="dxa"/>
          </w:tcPr>
          <w:p w14:paraId="51B27ED6"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Defects</w:t>
            </w:r>
          </w:p>
        </w:tc>
        <w:tc>
          <w:tcPr>
            <w:tcW w:w="1104" w:type="dxa"/>
          </w:tcPr>
          <w:p w14:paraId="47B8B8B4"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14929D85" w14:textId="77777777" w:rsidR="002D322F" w:rsidRPr="004F0618" w:rsidRDefault="002D322F" w:rsidP="001E13F7">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If the Principal</w:t>
            </w:r>
            <w:r w:rsidR="00FC5E65">
              <w:rPr>
                <w:rFonts w:cs="Arial"/>
                <w:sz w:val="18"/>
                <w:szCs w:val="18"/>
              </w:rPr>
              <w:t>’</w:t>
            </w:r>
            <w:r w:rsidRPr="00732E0C">
              <w:rPr>
                <w:rFonts w:cs="Arial"/>
                <w:sz w:val="18"/>
                <w:szCs w:val="18"/>
              </w:rPr>
              <w:t>s Representative discovers or believes there is a Defect, it can give notice to the Contractor specifying the Defect and</w:t>
            </w:r>
            <w:r>
              <w:rPr>
                <w:rFonts w:cs="Arial"/>
                <w:sz w:val="18"/>
                <w:szCs w:val="18"/>
              </w:rPr>
              <w:t xml:space="preserve"> </w:t>
            </w:r>
            <w:bookmarkStart w:id="367" w:name="_Ref127782358"/>
            <w:bookmarkStart w:id="368" w:name="_Ref127883728"/>
            <w:r w:rsidRPr="00732E0C">
              <w:rPr>
                <w:rFonts w:cs="Arial"/>
                <w:sz w:val="18"/>
                <w:szCs w:val="18"/>
              </w:rPr>
              <w:t>require the Contractor to rectify the Defect (or any part</w:t>
            </w:r>
            <w:r w:rsidR="00FF4C22">
              <w:rPr>
                <w:rFonts w:cs="Arial"/>
                <w:sz w:val="18"/>
                <w:szCs w:val="18"/>
              </w:rPr>
              <w:t xml:space="preserve"> of it</w:t>
            </w:r>
            <w:r w:rsidRPr="00732E0C">
              <w:rPr>
                <w:rFonts w:cs="Arial"/>
                <w:sz w:val="18"/>
                <w:szCs w:val="18"/>
              </w:rPr>
              <w:t>) within the time directed by the Principal</w:t>
            </w:r>
            <w:r w:rsidR="00191798">
              <w:rPr>
                <w:rFonts w:cs="Arial"/>
                <w:sz w:val="18"/>
                <w:szCs w:val="18"/>
              </w:rPr>
              <w:t>’</w:t>
            </w:r>
            <w:r w:rsidRPr="00732E0C">
              <w:rPr>
                <w:rFonts w:cs="Arial"/>
                <w:sz w:val="18"/>
                <w:szCs w:val="18"/>
              </w:rPr>
              <w:t>s Representative</w:t>
            </w:r>
            <w:bookmarkEnd w:id="367"/>
            <w:bookmarkEnd w:id="368"/>
            <w:r w:rsidR="00191798">
              <w:rPr>
                <w:rFonts w:cs="Arial"/>
                <w:sz w:val="18"/>
                <w:szCs w:val="18"/>
              </w:rPr>
              <w:t>.</w:t>
            </w:r>
          </w:p>
        </w:tc>
        <w:tc>
          <w:tcPr>
            <w:tcW w:w="1023" w:type="dxa"/>
          </w:tcPr>
          <w:p w14:paraId="57B1BFC5"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5916DB35"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5CE456A5"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 before the expiry of the Defects Liability Period</w:t>
            </w:r>
          </w:p>
        </w:tc>
      </w:tr>
      <w:tr w:rsidR="00B615F7" w:rsidRPr="001E13F7" w14:paraId="76A5D486" w14:textId="77777777" w:rsidTr="00970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dxa"/>
          </w:tcPr>
          <w:p w14:paraId="3AE3FABF" w14:textId="77777777" w:rsidR="002D322F" w:rsidRPr="001E13F7" w:rsidRDefault="002D322F">
            <w:pPr>
              <w:spacing w:before="80" w:after="80"/>
              <w:rPr>
                <w:rFonts w:cs="Arial"/>
                <w:sz w:val="18"/>
                <w:szCs w:val="18"/>
              </w:rPr>
            </w:pPr>
            <w:r w:rsidRPr="001E13F7">
              <w:rPr>
                <w:rFonts w:cs="Arial"/>
                <w:sz w:val="18"/>
                <w:szCs w:val="18"/>
              </w:rPr>
              <w:t>7.5(b)(ii)</w:t>
            </w:r>
          </w:p>
        </w:tc>
        <w:tc>
          <w:tcPr>
            <w:tcW w:w="1610" w:type="dxa"/>
          </w:tcPr>
          <w:p w14:paraId="571754BE" w14:textId="77777777" w:rsidR="002D322F" w:rsidRPr="001E13F7"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1E13F7">
              <w:rPr>
                <w:rFonts w:cs="Arial"/>
                <w:sz w:val="18"/>
                <w:szCs w:val="18"/>
              </w:rPr>
              <w:t>Defects</w:t>
            </w:r>
          </w:p>
        </w:tc>
        <w:tc>
          <w:tcPr>
            <w:tcW w:w="1104" w:type="dxa"/>
          </w:tcPr>
          <w:p w14:paraId="351AD152" w14:textId="77777777" w:rsidR="002D322F" w:rsidRPr="001E13F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1E13F7">
              <w:rPr>
                <w:rFonts w:cs="Arial"/>
                <w:b/>
                <w:bCs/>
                <w:sz w:val="18"/>
                <w:szCs w:val="18"/>
              </w:rPr>
              <w:t>Y</w:t>
            </w:r>
          </w:p>
        </w:tc>
        <w:tc>
          <w:tcPr>
            <w:tcW w:w="5807" w:type="dxa"/>
          </w:tcPr>
          <w:p w14:paraId="60DCF787" w14:textId="77777777" w:rsidR="002D322F" w:rsidRPr="001E13F7"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1E13F7">
              <w:rPr>
                <w:rFonts w:cs="Arial"/>
                <w:sz w:val="18"/>
                <w:szCs w:val="18"/>
              </w:rPr>
              <w:t>If the Principal</w:t>
            </w:r>
            <w:r w:rsidR="00FF4C22">
              <w:rPr>
                <w:rFonts w:cs="Arial"/>
                <w:sz w:val="18"/>
                <w:szCs w:val="18"/>
              </w:rPr>
              <w:t>’</w:t>
            </w:r>
            <w:r w:rsidRPr="001E13F7">
              <w:rPr>
                <w:rFonts w:cs="Arial"/>
                <w:sz w:val="18"/>
                <w:szCs w:val="18"/>
              </w:rPr>
              <w:t xml:space="preserve">s Representative discovers or believes there is a Defect, it can give notice to the Contractor specifying the Defect and </w:t>
            </w:r>
            <w:bookmarkStart w:id="369" w:name="_Ref127785122"/>
            <w:r w:rsidRPr="001E13F7">
              <w:rPr>
                <w:rFonts w:cs="Arial"/>
                <w:sz w:val="18"/>
                <w:szCs w:val="18"/>
              </w:rPr>
              <w:t>accepting the relevant work (or any part</w:t>
            </w:r>
            <w:r w:rsidR="00FF4C22">
              <w:rPr>
                <w:rFonts w:cs="Arial"/>
                <w:sz w:val="18"/>
                <w:szCs w:val="18"/>
              </w:rPr>
              <w:t xml:space="preserve"> of it</w:t>
            </w:r>
            <w:r w:rsidRPr="001E13F7">
              <w:rPr>
                <w:rFonts w:cs="Arial"/>
                <w:sz w:val="18"/>
                <w:szCs w:val="18"/>
              </w:rPr>
              <w:t>), despite the Defect</w:t>
            </w:r>
            <w:bookmarkEnd w:id="369"/>
            <w:r w:rsidR="00FF4C22">
              <w:rPr>
                <w:rFonts w:cs="Arial"/>
                <w:sz w:val="18"/>
                <w:szCs w:val="18"/>
              </w:rPr>
              <w:t>.</w:t>
            </w:r>
          </w:p>
        </w:tc>
        <w:tc>
          <w:tcPr>
            <w:tcW w:w="1023" w:type="dxa"/>
          </w:tcPr>
          <w:p w14:paraId="1810CD7D" w14:textId="77777777" w:rsidR="002D322F" w:rsidRPr="001E13F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E13F7">
              <w:rPr>
                <w:rFonts w:cs="Arial"/>
                <w:sz w:val="18"/>
                <w:szCs w:val="18"/>
              </w:rPr>
              <w:t>PR</w:t>
            </w:r>
          </w:p>
        </w:tc>
        <w:tc>
          <w:tcPr>
            <w:tcW w:w="1022" w:type="dxa"/>
          </w:tcPr>
          <w:p w14:paraId="57A7E6E9" w14:textId="77777777" w:rsidR="002D322F" w:rsidRPr="001E13F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E13F7">
              <w:rPr>
                <w:rFonts w:cs="Arial"/>
                <w:sz w:val="18"/>
                <w:szCs w:val="18"/>
              </w:rPr>
              <w:t>C</w:t>
            </w:r>
          </w:p>
        </w:tc>
        <w:tc>
          <w:tcPr>
            <w:tcW w:w="2794" w:type="dxa"/>
            <w:gridSpan w:val="2"/>
          </w:tcPr>
          <w:p w14:paraId="5F5262D1" w14:textId="77777777" w:rsidR="002D322F" w:rsidRPr="001E13F7"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1E13F7">
              <w:rPr>
                <w:rFonts w:cs="Arial"/>
                <w:sz w:val="18"/>
                <w:szCs w:val="18"/>
              </w:rPr>
              <w:t>At any time before the expiry of the Defects Liability Period</w:t>
            </w:r>
          </w:p>
        </w:tc>
      </w:tr>
      <w:tr w:rsidR="00810A86" w:rsidRPr="00974108" w14:paraId="22DF1B05"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52D70866" w14:textId="77777777" w:rsidR="002D322F" w:rsidRPr="00732E0C" w:rsidRDefault="002D322F">
            <w:pPr>
              <w:spacing w:before="80" w:after="80"/>
              <w:rPr>
                <w:rFonts w:cs="Arial"/>
                <w:sz w:val="18"/>
                <w:szCs w:val="18"/>
              </w:rPr>
            </w:pPr>
            <w:r w:rsidRPr="00732E0C">
              <w:rPr>
                <w:rFonts w:cs="Arial"/>
                <w:sz w:val="18"/>
                <w:szCs w:val="18"/>
              </w:rPr>
              <w:t>7.7(a)</w:t>
            </w:r>
          </w:p>
        </w:tc>
        <w:tc>
          <w:tcPr>
            <w:tcW w:w="1610" w:type="dxa"/>
          </w:tcPr>
          <w:p w14:paraId="1E6A044D"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Use of partly completed </w:t>
            </w:r>
            <w:r w:rsidR="006778FA">
              <w:rPr>
                <w:rFonts w:cs="Arial"/>
                <w:sz w:val="18"/>
                <w:szCs w:val="18"/>
              </w:rPr>
              <w:t>W</w:t>
            </w:r>
            <w:r w:rsidRPr="00732E0C">
              <w:rPr>
                <w:rFonts w:cs="Arial"/>
                <w:sz w:val="18"/>
                <w:szCs w:val="18"/>
              </w:rPr>
              <w:t>orks</w:t>
            </w:r>
          </w:p>
        </w:tc>
        <w:tc>
          <w:tcPr>
            <w:tcW w:w="1104" w:type="dxa"/>
          </w:tcPr>
          <w:p w14:paraId="6433D03E"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32C8C54C"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may give written notice to the Contractor to use or occupy any part of the Works that the Principal’s Representative considers usable</w:t>
            </w:r>
            <w:r w:rsidR="007F17ED">
              <w:rPr>
                <w:rFonts w:cs="Arial"/>
                <w:sz w:val="18"/>
                <w:szCs w:val="18"/>
              </w:rPr>
              <w:t>.</w:t>
            </w:r>
          </w:p>
        </w:tc>
        <w:tc>
          <w:tcPr>
            <w:tcW w:w="1023" w:type="dxa"/>
          </w:tcPr>
          <w:p w14:paraId="5B45C83A"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p>
        </w:tc>
        <w:tc>
          <w:tcPr>
            <w:tcW w:w="1022" w:type="dxa"/>
          </w:tcPr>
          <w:p w14:paraId="1F1F4E30"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0F07373F"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 where applicable</w:t>
            </w:r>
          </w:p>
        </w:tc>
      </w:tr>
      <w:tr w:rsidR="00DF14BE" w:rsidRPr="00974108" w14:paraId="441CE5A3"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641C4BF5" w14:textId="77777777" w:rsidR="002D322F" w:rsidRPr="00732E0C" w:rsidRDefault="002D322F">
            <w:pPr>
              <w:spacing w:before="80" w:after="80"/>
              <w:rPr>
                <w:rFonts w:cs="Arial"/>
                <w:sz w:val="18"/>
                <w:szCs w:val="18"/>
              </w:rPr>
            </w:pPr>
            <w:r w:rsidRPr="00732E0C">
              <w:rPr>
                <w:rFonts w:cs="Arial"/>
                <w:sz w:val="18"/>
                <w:szCs w:val="18"/>
              </w:rPr>
              <w:t>8.2(b)(iii)</w:t>
            </w:r>
          </w:p>
        </w:tc>
        <w:tc>
          <w:tcPr>
            <w:tcW w:w="1610" w:type="dxa"/>
          </w:tcPr>
          <w:p w14:paraId="2C9AD83D"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Information to be included in Payment Claim</w:t>
            </w:r>
          </w:p>
        </w:tc>
        <w:tc>
          <w:tcPr>
            <w:tcW w:w="1104" w:type="dxa"/>
          </w:tcPr>
          <w:p w14:paraId="4B6654A8"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2FCA8939"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7F17ED">
              <w:rPr>
                <w:rFonts w:cs="Arial"/>
                <w:sz w:val="18"/>
                <w:szCs w:val="18"/>
              </w:rPr>
              <w:t>’</w:t>
            </w:r>
            <w:r w:rsidRPr="00732E0C">
              <w:rPr>
                <w:rFonts w:cs="Arial"/>
                <w:sz w:val="18"/>
                <w:szCs w:val="18"/>
              </w:rPr>
              <w:t>s Representative can request information</w:t>
            </w:r>
            <w:r w:rsidR="007F17ED">
              <w:rPr>
                <w:rFonts w:cs="Arial"/>
                <w:sz w:val="18"/>
                <w:szCs w:val="18"/>
              </w:rPr>
              <w:t>.</w:t>
            </w:r>
          </w:p>
        </w:tc>
        <w:tc>
          <w:tcPr>
            <w:tcW w:w="1023" w:type="dxa"/>
          </w:tcPr>
          <w:p w14:paraId="07FF2188"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61B61F5E"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22DE457F"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02E10BD8"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3A28984" w14:textId="77777777" w:rsidR="002D322F" w:rsidRPr="00732E0C" w:rsidRDefault="002D322F">
            <w:pPr>
              <w:spacing w:before="80" w:after="80"/>
              <w:rPr>
                <w:rFonts w:cs="Arial"/>
                <w:sz w:val="18"/>
                <w:szCs w:val="18"/>
              </w:rPr>
            </w:pPr>
            <w:r w:rsidRPr="00732E0C">
              <w:rPr>
                <w:rFonts w:cs="Arial"/>
                <w:sz w:val="18"/>
                <w:szCs w:val="18"/>
              </w:rPr>
              <w:t>9.1(a)</w:t>
            </w:r>
          </w:p>
        </w:tc>
        <w:tc>
          <w:tcPr>
            <w:tcW w:w="1610" w:type="dxa"/>
          </w:tcPr>
          <w:p w14:paraId="2D8244A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Variation Request</w:t>
            </w:r>
          </w:p>
        </w:tc>
        <w:tc>
          <w:tcPr>
            <w:tcW w:w="1104" w:type="dxa"/>
          </w:tcPr>
          <w:p w14:paraId="798F8663"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1223831F"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D15C42">
              <w:rPr>
                <w:rFonts w:cs="Arial"/>
                <w:sz w:val="18"/>
                <w:szCs w:val="18"/>
              </w:rPr>
              <w:t>’</w:t>
            </w:r>
            <w:r w:rsidRPr="00732E0C">
              <w:rPr>
                <w:rFonts w:cs="Arial"/>
                <w:sz w:val="18"/>
                <w:szCs w:val="18"/>
              </w:rPr>
              <w:t>s Representative may give the Contractor written notice of a proposed Variation</w:t>
            </w:r>
            <w:r w:rsidR="00D15C42">
              <w:rPr>
                <w:rFonts w:cs="Arial"/>
                <w:sz w:val="18"/>
                <w:szCs w:val="18"/>
              </w:rPr>
              <w:t>.</w:t>
            </w:r>
          </w:p>
        </w:tc>
        <w:tc>
          <w:tcPr>
            <w:tcW w:w="1023" w:type="dxa"/>
          </w:tcPr>
          <w:p w14:paraId="7769F92D"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3789270A"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23AB6F7E"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 before the Date of Practical Completion</w:t>
            </w:r>
          </w:p>
        </w:tc>
      </w:tr>
      <w:tr w:rsidR="00DF14BE" w:rsidRPr="00974108" w14:paraId="06B372ED"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E90137F" w14:textId="77777777" w:rsidR="002D322F" w:rsidRPr="00732E0C" w:rsidRDefault="002D322F">
            <w:pPr>
              <w:spacing w:before="80" w:after="80"/>
              <w:rPr>
                <w:rFonts w:cs="Arial"/>
                <w:sz w:val="18"/>
                <w:szCs w:val="18"/>
              </w:rPr>
            </w:pPr>
            <w:r w:rsidRPr="00732E0C">
              <w:rPr>
                <w:rFonts w:cs="Arial"/>
                <w:sz w:val="18"/>
                <w:szCs w:val="18"/>
              </w:rPr>
              <w:t>9.1(c)(i)</w:t>
            </w:r>
            <w:r w:rsidRPr="00732E0C">
              <w:rPr>
                <w:rFonts w:cs="Arial"/>
                <w:sz w:val="18"/>
                <w:szCs w:val="18"/>
              </w:rPr>
              <w:br/>
            </w:r>
          </w:p>
        </w:tc>
        <w:tc>
          <w:tcPr>
            <w:tcW w:w="1610" w:type="dxa"/>
          </w:tcPr>
          <w:p w14:paraId="4848A131"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Variation Order</w:t>
            </w:r>
          </w:p>
        </w:tc>
        <w:tc>
          <w:tcPr>
            <w:tcW w:w="1104" w:type="dxa"/>
          </w:tcPr>
          <w:p w14:paraId="255CAC2B"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6F45BF84"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D15C42">
              <w:rPr>
                <w:rFonts w:cs="Arial"/>
                <w:sz w:val="18"/>
                <w:szCs w:val="18"/>
              </w:rPr>
              <w:t>’</w:t>
            </w:r>
            <w:r w:rsidRPr="00732E0C">
              <w:rPr>
                <w:rFonts w:cs="Arial"/>
                <w:sz w:val="18"/>
                <w:szCs w:val="18"/>
              </w:rPr>
              <w:t>s Representative can issue a Variation Order directing the Contractor to perform a Variation</w:t>
            </w:r>
            <w:r w:rsidR="006336EB" w:rsidRPr="00917E49">
              <w:rPr>
                <w:rFonts w:cs="Arial"/>
                <w:sz w:val="18"/>
                <w:szCs w:val="18"/>
              </w:rPr>
              <w:t xml:space="preserve"> in accordance with the Principal</w:t>
            </w:r>
            <w:r w:rsidR="004B0DDF">
              <w:rPr>
                <w:rFonts w:cs="Arial"/>
                <w:sz w:val="18"/>
                <w:szCs w:val="18"/>
              </w:rPr>
              <w:t>’</w:t>
            </w:r>
            <w:r w:rsidR="006336EB" w:rsidRPr="00917E49">
              <w:rPr>
                <w:rFonts w:cs="Arial"/>
                <w:sz w:val="18"/>
                <w:szCs w:val="18"/>
              </w:rPr>
              <w:t>s Representative</w:t>
            </w:r>
            <w:r w:rsidR="004B0DDF">
              <w:rPr>
                <w:rFonts w:cs="Arial"/>
                <w:sz w:val="18"/>
                <w:szCs w:val="18"/>
              </w:rPr>
              <w:t>’</w:t>
            </w:r>
            <w:r w:rsidR="006336EB" w:rsidRPr="00917E49">
              <w:rPr>
                <w:rFonts w:cs="Arial"/>
                <w:sz w:val="18"/>
                <w:szCs w:val="18"/>
              </w:rPr>
              <w:t xml:space="preserve">s </w:t>
            </w:r>
            <w:r w:rsidR="00694960">
              <w:rPr>
                <w:rFonts w:cs="Arial"/>
                <w:sz w:val="18"/>
                <w:szCs w:val="18"/>
              </w:rPr>
              <w:t>d</w:t>
            </w:r>
            <w:r w:rsidR="006336EB" w:rsidRPr="00917E49">
              <w:rPr>
                <w:rFonts w:cs="Arial"/>
                <w:sz w:val="18"/>
                <w:szCs w:val="18"/>
              </w:rPr>
              <w:t xml:space="preserve">etermination in respect of the </w:t>
            </w:r>
            <w:r w:rsidR="006336EB" w:rsidRPr="00732E0C">
              <w:rPr>
                <w:rFonts w:cs="Arial"/>
                <w:sz w:val="18"/>
                <w:szCs w:val="18"/>
              </w:rPr>
              <w:t>Contractor</w:t>
            </w:r>
            <w:r w:rsidR="004B0DDF">
              <w:rPr>
                <w:rFonts w:cs="Arial"/>
                <w:sz w:val="18"/>
                <w:szCs w:val="18"/>
              </w:rPr>
              <w:t>’</w:t>
            </w:r>
            <w:r w:rsidR="006336EB">
              <w:rPr>
                <w:rFonts w:cs="Arial"/>
                <w:sz w:val="18"/>
                <w:szCs w:val="18"/>
              </w:rPr>
              <w:t>s</w:t>
            </w:r>
            <w:r w:rsidR="006336EB" w:rsidRPr="00917E49">
              <w:rPr>
                <w:rFonts w:cs="Arial"/>
                <w:sz w:val="18"/>
                <w:szCs w:val="18"/>
              </w:rPr>
              <w:t xml:space="preserve"> Adjustment Notice</w:t>
            </w:r>
            <w:r w:rsidR="004B0DDF">
              <w:rPr>
                <w:rFonts w:cs="Arial"/>
                <w:sz w:val="18"/>
                <w:szCs w:val="18"/>
              </w:rPr>
              <w:t>.</w:t>
            </w:r>
          </w:p>
        </w:tc>
        <w:tc>
          <w:tcPr>
            <w:tcW w:w="1023" w:type="dxa"/>
          </w:tcPr>
          <w:p w14:paraId="61D1193F"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2DC26E1D"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17071B6A"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Within 10 Business Days after receipt of an Adjustment Notice under clause</w:t>
            </w:r>
            <w:r w:rsidR="00D15C42">
              <w:rPr>
                <w:rFonts w:ascii="Calibri" w:hAnsi="Calibri" w:cs="Calibri"/>
                <w:sz w:val="18"/>
                <w:szCs w:val="18"/>
              </w:rPr>
              <w:t> </w:t>
            </w:r>
            <w:r w:rsidRPr="00694F76">
              <w:rPr>
                <w:rFonts w:cs="Arial"/>
                <w:sz w:val="18"/>
                <w:szCs w:val="18"/>
              </w:rPr>
              <w:t>9.1(b)</w:t>
            </w:r>
          </w:p>
        </w:tc>
      </w:tr>
      <w:tr w:rsidR="00810A86" w:rsidRPr="00974108" w14:paraId="626E8C0A"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D4C912A" w14:textId="77777777" w:rsidR="002D322F" w:rsidRPr="00732E0C" w:rsidRDefault="002D322F">
            <w:pPr>
              <w:spacing w:before="80" w:after="80"/>
              <w:rPr>
                <w:rFonts w:cs="Arial"/>
                <w:sz w:val="18"/>
                <w:szCs w:val="18"/>
              </w:rPr>
            </w:pPr>
            <w:r w:rsidRPr="00732E0C">
              <w:rPr>
                <w:rFonts w:cs="Arial"/>
                <w:sz w:val="18"/>
                <w:szCs w:val="18"/>
              </w:rPr>
              <w:lastRenderedPageBreak/>
              <w:t>9.1(c)(ii)</w:t>
            </w:r>
          </w:p>
        </w:tc>
        <w:tc>
          <w:tcPr>
            <w:tcW w:w="1610" w:type="dxa"/>
          </w:tcPr>
          <w:p w14:paraId="6D69D265"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Variation</w:t>
            </w:r>
          </w:p>
        </w:tc>
        <w:tc>
          <w:tcPr>
            <w:tcW w:w="1104" w:type="dxa"/>
          </w:tcPr>
          <w:p w14:paraId="0FB95A3D"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54C79F37"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The Principal</w:t>
            </w:r>
            <w:r w:rsidR="00534EE8">
              <w:rPr>
                <w:rFonts w:cs="Arial"/>
                <w:sz w:val="18"/>
                <w:szCs w:val="18"/>
              </w:rPr>
              <w:t>’</w:t>
            </w:r>
            <w:r>
              <w:rPr>
                <w:rFonts w:cs="Arial"/>
                <w:sz w:val="18"/>
                <w:szCs w:val="18"/>
              </w:rPr>
              <w:t>s Representative may no</w:t>
            </w:r>
            <w:r w:rsidRPr="00732E0C">
              <w:rPr>
                <w:rFonts w:cs="Arial"/>
                <w:sz w:val="18"/>
                <w:szCs w:val="18"/>
              </w:rPr>
              <w:t xml:space="preserve">tify the Contractor that the </w:t>
            </w:r>
            <w:proofErr w:type="gramStart"/>
            <w:r w:rsidRPr="00732E0C">
              <w:rPr>
                <w:rFonts w:cs="Arial"/>
                <w:sz w:val="18"/>
                <w:szCs w:val="18"/>
              </w:rPr>
              <w:t>Principal</w:t>
            </w:r>
            <w:proofErr w:type="gramEnd"/>
            <w:r w:rsidRPr="00732E0C">
              <w:rPr>
                <w:rFonts w:cs="Arial"/>
                <w:sz w:val="18"/>
                <w:szCs w:val="18"/>
              </w:rPr>
              <w:t xml:space="preserve"> does not wish to proceed with the proposed Variation</w:t>
            </w:r>
            <w:r w:rsidR="00534EE8">
              <w:rPr>
                <w:rFonts w:cs="Arial"/>
                <w:sz w:val="18"/>
                <w:szCs w:val="18"/>
              </w:rPr>
              <w:t>.</w:t>
            </w:r>
          </w:p>
        </w:tc>
        <w:tc>
          <w:tcPr>
            <w:tcW w:w="1023" w:type="dxa"/>
          </w:tcPr>
          <w:p w14:paraId="0933DEA5"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25F1155E"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2CCD7E2F"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Within 10 Business Days after receipt of an Adjustment Notice under clause</w:t>
            </w:r>
            <w:r w:rsidR="00D15C42">
              <w:rPr>
                <w:rFonts w:ascii="Calibri" w:hAnsi="Calibri" w:cs="Calibri"/>
                <w:sz w:val="18"/>
                <w:szCs w:val="18"/>
              </w:rPr>
              <w:t> </w:t>
            </w:r>
            <w:r w:rsidRPr="00694F76">
              <w:rPr>
                <w:rFonts w:cs="Arial"/>
                <w:sz w:val="18"/>
                <w:szCs w:val="18"/>
              </w:rPr>
              <w:t>9.1(b)</w:t>
            </w:r>
          </w:p>
        </w:tc>
      </w:tr>
      <w:tr w:rsidR="00DF14BE" w:rsidRPr="00974108" w14:paraId="41B1DCE2"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5FF59F6" w14:textId="77777777" w:rsidR="006336EB" w:rsidRPr="00732E0C" w:rsidRDefault="006336EB">
            <w:pPr>
              <w:spacing w:before="80" w:after="80"/>
              <w:rPr>
                <w:rFonts w:cs="Arial"/>
                <w:sz w:val="18"/>
                <w:szCs w:val="18"/>
              </w:rPr>
            </w:pPr>
            <w:r>
              <w:rPr>
                <w:rFonts w:cs="Arial"/>
                <w:sz w:val="18"/>
                <w:szCs w:val="18"/>
              </w:rPr>
              <w:t>9.1(d)</w:t>
            </w:r>
          </w:p>
        </w:tc>
        <w:tc>
          <w:tcPr>
            <w:tcW w:w="1610" w:type="dxa"/>
          </w:tcPr>
          <w:p w14:paraId="702B15A5" w14:textId="77777777" w:rsidR="006336EB" w:rsidRPr="00732E0C" w:rsidRDefault="006336EB">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Variation Order</w:t>
            </w:r>
          </w:p>
        </w:tc>
        <w:tc>
          <w:tcPr>
            <w:tcW w:w="1104" w:type="dxa"/>
          </w:tcPr>
          <w:p w14:paraId="3FEA4EA2" w14:textId="77777777" w:rsidR="006336EB" w:rsidRPr="005060E7" w:rsidRDefault="006336EB"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1AD761B7" w14:textId="77777777" w:rsidR="006336EB" w:rsidRPr="00732E0C" w:rsidRDefault="006336EB">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534EE8">
              <w:rPr>
                <w:rFonts w:cs="Arial"/>
                <w:sz w:val="18"/>
                <w:szCs w:val="18"/>
              </w:rPr>
              <w:t>’</w:t>
            </w:r>
            <w:r w:rsidRPr="00732E0C">
              <w:rPr>
                <w:rFonts w:cs="Arial"/>
                <w:sz w:val="18"/>
                <w:szCs w:val="18"/>
              </w:rPr>
              <w:t>s Representative can issue a Variation Order directing the Contractor to perform a Variation</w:t>
            </w:r>
            <w:r w:rsidR="00534EE8">
              <w:rPr>
                <w:rFonts w:cs="Arial"/>
                <w:sz w:val="18"/>
                <w:szCs w:val="18"/>
              </w:rPr>
              <w:t>.</w:t>
            </w:r>
          </w:p>
        </w:tc>
        <w:tc>
          <w:tcPr>
            <w:tcW w:w="1023" w:type="dxa"/>
          </w:tcPr>
          <w:p w14:paraId="53CC5A2F" w14:textId="77777777" w:rsidR="006336EB" w:rsidRDefault="006336EB">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61AC9976" w14:textId="77777777" w:rsidR="006336EB" w:rsidRDefault="006336EB">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35881C49" w14:textId="77777777" w:rsidR="006336EB" w:rsidRPr="00694F76" w:rsidRDefault="006336EB">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A</w:t>
            </w:r>
            <w:r w:rsidRPr="00694F76">
              <w:rPr>
                <w:rFonts w:cs="Arial"/>
                <w:sz w:val="18"/>
                <w:szCs w:val="18"/>
              </w:rPr>
              <w:t>t any time before the Date of Practical Completion</w:t>
            </w:r>
          </w:p>
        </w:tc>
      </w:tr>
      <w:tr w:rsidR="00810A86" w:rsidRPr="00974108" w14:paraId="556F2105"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5F73A510" w14:textId="77777777" w:rsidR="00662B82" w:rsidRPr="00732E0C" w:rsidRDefault="00662B82">
            <w:pPr>
              <w:spacing w:before="80" w:after="80"/>
              <w:rPr>
                <w:rFonts w:cs="Arial"/>
                <w:sz w:val="18"/>
                <w:szCs w:val="18"/>
              </w:rPr>
            </w:pPr>
            <w:r w:rsidRPr="00732E0C">
              <w:rPr>
                <w:rFonts w:cs="Arial"/>
                <w:sz w:val="18"/>
                <w:szCs w:val="18"/>
              </w:rPr>
              <w:t>9.1(h)</w:t>
            </w:r>
            <w:r w:rsidR="00694960">
              <w:rPr>
                <w:rFonts w:cs="Arial"/>
                <w:sz w:val="18"/>
                <w:szCs w:val="18"/>
              </w:rPr>
              <w:t>(i)</w:t>
            </w:r>
          </w:p>
        </w:tc>
        <w:tc>
          <w:tcPr>
            <w:tcW w:w="1610" w:type="dxa"/>
          </w:tcPr>
          <w:p w14:paraId="72904448" w14:textId="77777777" w:rsidR="00662B82" w:rsidRPr="00732E0C" w:rsidRDefault="00662B82">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Variation Order</w:t>
            </w:r>
          </w:p>
        </w:tc>
        <w:tc>
          <w:tcPr>
            <w:tcW w:w="1104" w:type="dxa"/>
          </w:tcPr>
          <w:p w14:paraId="23986675" w14:textId="77777777" w:rsidR="00662B82" w:rsidRPr="005060E7" w:rsidRDefault="00662B82"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289F6A5A" w14:textId="77777777" w:rsidR="00662B82" w:rsidRPr="00732E0C" w:rsidRDefault="00662B82">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534EE8">
              <w:rPr>
                <w:rFonts w:cs="Arial"/>
                <w:sz w:val="18"/>
                <w:szCs w:val="18"/>
              </w:rPr>
              <w:t>’</w:t>
            </w:r>
            <w:r w:rsidRPr="00732E0C">
              <w:rPr>
                <w:rFonts w:cs="Arial"/>
                <w:sz w:val="18"/>
                <w:szCs w:val="18"/>
              </w:rPr>
              <w:t>s Representative may issue a Variation Order for the convenience of the Contractor</w:t>
            </w:r>
            <w:r w:rsidR="00226B53">
              <w:rPr>
                <w:rFonts w:cs="Arial"/>
                <w:sz w:val="18"/>
                <w:szCs w:val="18"/>
              </w:rPr>
              <w:t>.</w:t>
            </w:r>
          </w:p>
        </w:tc>
        <w:tc>
          <w:tcPr>
            <w:tcW w:w="1023" w:type="dxa"/>
          </w:tcPr>
          <w:p w14:paraId="06BFBBFE" w14:textId="77777777" w:rsidR="00662B82" w:rsidRDefault="00662B82">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049BA2B8" w14:textId="77777777" w:rsidR="00662B82" w:rsidRDefault="00662B82">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61BE1D19" w14:textId="77777777" w:rsidR="00662B82" w:rsidRPr="00694F76" w:rsidRDefault="00662B82">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If requested by the Contractor</w:t>
            </w:r>
          </w:p>
        </w:tc>
      </w:tr>
      <w:tr w:rsidR="00DF14BE" w:rsidRPr="00974108" w14:paraId="283F7446"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352ADF6" w14:textId="77777777" w:rsidR="002D322F" w:rsidRPr="00BE2489" w:rsidRDefault="002D322F">
            <w:pPr>
              <w:spacing w:before="80" w:after="80"/>
              <w:rPr>
                <w:rFonts w:cs="Arial"/>
                <w:color w:val="auto"/>
                <w:sz w:val="18"/>
                <w:szCs w:val="18"/>
              </w:rPr>
            </w:pPr>
            <w:r w:rsidRPr="00BE2489">
              <w:rPr>
                <w:rFonts w:cs="Arial"/>
                <w:color w:val="auto"/>
                <w:sz w:val="18"/>
                <w:szCs w:val="18"/>
              </w:rPr>
              <w:t>9.1(l)(i)</w:t>
            </w:r>
          </w:p>
        </w:tc>
        <w:tc>
          <w:tcPr>
            <w:tcW w:w="1610" w:type="dxa"/>
          </w:tcPr>
          <w:p w14:paraId="35E8747C"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Direction giving rise to </w:t>
            </w:r>
            <w:r w:rsidR="00353A00">
              <w:rPr>
                <w:rFonts w:cs="Arial"/>
                <w:sz w:val="18"/>
                <w:szCs w:val="18"/>
              </w:rPr>
              <w:t xml:space="preserve">a </w:t>
            </w:r>
            <w:r w:rsidRPr="00732E0C">
              <w:rPr>
                <w:rFonts w:cs="Arial"/>
                <w:sz w:val="18"/>
                <w:szCs w:val="18"/>
              </w:rPr>
              <w:t>Variation</w:t>
            </w:r>
          </w:p>
        </w:tc>
        <w:tc>
          <w:tcPr>
            <w:tcW w:w="1104" w:type="dxa"/>
          </w:tcPr>
          <w:p w14:paraId="31C982C7"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1AAADBF2"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After receipt of a notice under clause</w:t>
            </w:r>
            <w:r w:rsidR="00226B53">
              <w:rPr>
                <w:rFonts w:ascii="Calibri" w:hAnsi="Calibri" w:cs="Calibri"/>
                <w:sz w:val="18"/>
                <w:szCs w:val="18"/>
              </w:rPr>
              <w:t> </w:t>
            </w:r>
            <w:r w:rsidRPr="00732E0C">
              <w:rPr>
                <w:rFonts w:cs="Arial"/>
                <w:sz w:val="18"/>
                <w:szCs w:val="18"/>
              </w:rPr>
              <w:t>9.1(k), the Principal</w:t>
            </w:r>
            <w:r w:rsidR="00226B53">
              <w:rPr>
                <w:rFonts w:cs="Arial"/>
                <w:sz w:val="18"/>
                <w:szCs w:val="18"/>
              </w:rPr>
              <w:t>’</w:t>
            </w:r>
            <w:r w:rsidRPr="00732E0C">
              <w:rPr>
                <w:rFonts w:cs="Arial"/>
                <w:sz w:val="18"/>
                <w:szCs w:val="18"/>
              </w:rPr>
              <w:t xml:space="preserve">s Representative may request the Contractor </w:t>
            </w:r>
            <w:r w:rsidR="00226B53">
              <w:rPr>
                <w:rFonts w:cs="Arial"/>
                <w:sz w:val="18"/>
                <w:szCs w:val="18"/>
              </w:rPr>
              <w:t xml:space="preserve">to </w:t>
            </w:r>
            <w:r w:rsidRPr="00732E0C">
              <w:rPr>
                <w:rFonts w:cs="Arial"/>
                <w:sz w:val="18"/>
                <w:szCs w:val="18"/>
              </w:rPr>
              <w:t>submit an Adjustment Notice under clause</w:t>
            </w:r>
            <w:r w:rsidR="00226B53">
              <w:rPr>
                <w:rFonts w:ascii="Calibri" w:hAnsi="Calibri" w:cs="Calibri"/>
                <w:sz w:val="18"/>
                <w:szCs w:val="18"/>
              </w:rPr>
              <w:t> </w:t>
            </w:r>
            <w:r w:rsidRPr="00732E0C">
              <w:rPr>
                <w:rFonts w:cs="Arial"/>
                <w:sz w:val="18"/>
                <w:szCs w:val="18"/>
              </w:rPr>
              <w:t>9.1(b)</w:t>
            </w:r>
            <w:r w:rsidR="00226B53">
              <w:rPr>
                <w:rFonts w:cs="Arial"/>
                <w:sz w:val="18"/>
                <w:szCs w:val="18"/>
              </w:rPr>
              <w:t>.</w:t>
            </w:r>
          </w:p>
        </w:tc>
        <w:tc>
          <w:tcPr>
            <w:tcW w:w="1023" w:type="dxa"/>
          </w:tcPr>
          <w:p w14:paraId="27C4899D"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39E01671"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64C9AEB0"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Within 5 Business Days after receipt of a notice under clause</w:t>
            </w:r>
            <w:r w:rsidR="00D15C42">
              <w:rPr>
                <w:rFonts w:ascii="Calibri" w:hAnsi="Calibri" w:cs="Calibri"/>
                <w:sz w:val="18"/>
                <w:szCs w:val="18"/>
              </w:rPr>
              <w:t> </w:t>
            </w:r>
            <w:r w:rsidRPr="00694F76">
              <w:rPr>
                <w:rFonts w:cs="Arial"/>
                <w:sz w:val="18"/>
                <w:szCs w:val="18"/>
              </w:rPr>
              <w:t>9.1(k)</w:t>
            </w:r>
          </w:p>
        </w:tc>
      </w:tr>
      <w:tr w:rsidR="00810A86" w:rsidRPr="00974108" w14:paraId="6F34D472"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55C6F35" w14:textId="77777777" w:rsidR="002D322F" w:rsidRPr="00BE2489" w:rsidRDefault="002D322F">
            <w:pPr>
              <w:spacing w:before="80" w:after="80"/>
              <w:rPr>
                <w:rFonts w:cs="Arial"/>
                <w:color w:val="auto"/>
                <w:sz w:val="18"/>
                <w:szCs w:val="18"/>
              </w:rPr>
            </w:pPr>
            <w:r w:rsidRPr="00BE2489">
              <w:rPr>
                <w:rFonts w:cs="Arial"/>
                <w:color w:val="auto"/>
                <w:sz w:val="18"/>
                <w:szCs w:val="18"/>
              </w:rPr>
              <w:t>9.1(l)(iii)</w:t>
            </w:r>
          </w:p>
        </w:tc>
        <w:tc>
          <w:tcPr>
            <w:tcW w:w="1610" w:type="dxa"/>
          </w:tcPr>
          <w:p w14:paraId="66230C8F"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Direction giving rise to </w:t>
            </w:r>
            <w:r w:rsidR="00353A00">
              <w:rPr>
                <w:rFonts w:cs="Arial"/>
                <w:sz w:val="18"/>
                <w:szCs w:val="18"/>
              </w:rPr>
              <w:t xml:space="preserve">a </w:t>
            </w:r>
            <w:r w:rsidRPr="00732E0C">
              <w:rPr>
                <w:rFonts w:cs="Arial"/>
                <w:sz w:val="18"/>
                <w:szCs w:val="18"/>
              </w:rPr>
              <w:t>Variation</w:t>
            </w:r>
          </w:p>
        </w:tc>
        <w:tc>
          <w:tcPr>
            <w:tcW w:w="1104" w:type="dxa"/>
          </w:tcPr>
          <w:p w14:paraId="69A5AEA7"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142A1B4E" w14:textId="77777777" w:rsidR="002D322F" w:rsidRPr="00BE2489"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After receipt of a notice under clause</w:t>
            </w:r>
            <w:r w:rsidR="00226B53">
              <w:rPr>
                <w:rFonts w:ascii="Calibri" w:hAnsi="Calibri" w:cs="Calibri"/>
                <w:sz w:val="18"/>
                <w:szCs w:val="18"/>
              </w:rPr>
              <w:t> </w:t>
            </w:r>
            <w:r w:rsidRPr="00732E0C">
              <w:rPr>
                <w:rFonts w:cs="Arial"/>
                <w:sz w:val="18"/>
                <w:szCs w:val="18"/>
              </w:rPr>
              <w:t>9.1(k)</w:t>
            </w:r>
            <w:r w:rsidR="00226B53">
              <w:rPr>
                <w:rFonts w:cs="Arial"/>
                <w:sz w:val="18"/>
                <w:szCs w:val="18"/>
              </w:rPr>
              <w:t>,</w:t>
            </w:r>
            <w:r w:rsidRPr="00732E0C">
              <w:rPr>
                <w:rFonts w:cs="Arial"/>
                <w:sz w:val="18"/>
                <w:szCs w:val="18"/>
              </w:rPr>
              <w:t xml:space="preserve"> the Principal</w:t>
            </w:r>
            <w:r w:rsidR="00226B53">
              <w:rPr>
                <w:rFonts w:cs="Arial"/>
                <w:sz w:val="18"/>
                <w:szCs w:val="18"/>
              </w:rPr>
              <w:t>’</w:t>
            </w:r>
            <w:r w:rsidRPr="00732E0C">
              <w:rPr>
                <w:rFonts w:cs="Arial"/>
                <w:sz w:val="18"/>
                <w:szCs w:val="18"/>
              </w:rPr>
              <w:t>s Representative may</w:t>
            </w:r>
            <w:r>
              <w:rPr>
                <w:rFonts w:cs="Arial"/>
                <w:sz w:val="18"/>
                <w:szCs w:val="18"/>
              </w:rPr>
              <w:t xml:space="preserve"> </w:t>
            </w:r>
            <w:r w:rsidRPr="00732E0C">
              <w:rPr>
                <w:rFonts w:cs="Arial"/>
                <w:sz w:val="18"/>
                <w:szCs w:val="18"/>
              </w:rPr>
              <w:t>give notice withdrawing the direction</w:t>
            </w:r>
            <w:r w:rsidR="00226B53">
              <w:rPr>
                <w:rFonts w:cs="Arial"/>
                <w:sz w:val="18"/>
                <w:szCs w:val="18"/>
              </w:rPr>
              <w:t>.</w:t>
            </w:r>
          </w:p>
        </w:tc>
        <w:tc>
          <w:tcPr>
            <w:tcW w:w="1023" w:type="dxa"/>
          </w:tcPr>
          <w:p w14:paraId="2E66429F"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2416ABF3"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14CF491F"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Within 5 Business Days after receipt of a notice under clause</w:t>
            </w:r>
            <w:r w:rsidR="00D15C42">
              <w:rPr>
                <w:rFonts w:ascii="Calibri" w:hAnsi="Calibri" w:cs="Calibri"/>
                <w:sz w:val="18"/>
                <w:szCs w:val="18"/>
              </w:rPr>
              <w:t> </w:t>
            </w:r>
            <w:r w:rsidRPr="00694F76">
              <w:rPr>
                <w:rFonts w:cs="Arial"/>
                <w:sz w:val="18"/>
                <w:szCs w:val="18"/>
              </w:rPr>
              <w:t>9.1(k)</w:t>
            </w:r>
          </w:p>
        </w:tc>
      </w:tr>
      <w:tr w:rsidR="00DF14BE" w:rsidRPr="00974108" w14:paraId="001E20DC"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58C6FD5E" w14:textId="77777777" w:rsidR="002D322F" w:rsidRPr="00BE2489" w:rsidRDefault="002D322F">
            <w:pPr>
              <w:spacing w:before="80" w:after="80"/>
              <w:rPr>
                <w:rFonts w:cs="Arial"/>
                <w:color w:val="auto"/>
                <w:sz w:val="18"/>
                <w:szCs w:val="18"/>
              </w:rPr>
            </w:pPr>
            <w:r w:rsidRPr="00BE2489">
              <w:rPr>
                <w:rFonts w:cs="Arial"/>
                <w:color w:val="auto"/>
                <w:sz w:val="18"/>
                <w:szCs w:val="18"/>
              </w:rPr>
              <w:t>9.1(l)(iv)</w:t>
            </w:r>
          </w:p>
          <w:p w14:paraId="64F2E4F9" w14:textId="77777777" w:rsidR="002D322F" w:rsidRPr="00732E0C" w:rsidRDefault="002D322F">
            <w:pPr>
              <w:spacing w:before="80" w:after="80"/>
              <w:rPr>
                <w:rFonts w:cs="Arial"/>
                <w:sz w:val="18"/>
                <w:szCs w:val="18"/>
              </w:rPr>
            </w:pPr>
            <w:r w:rsidRPr="003E4695">
              <w:rPr>
                <w:rFonts w:cs="Arial"/>
                <w:color w:val="FF0000"/>
                <w:sz w:val="18"/>
                <w:szCs w:val="18"/>
              </w:rPr>
              <w:t xml:space="preserve"> </w:t>
            </w:r>
          </w:p>
        </w:tc>
        <w:tc>
          <w:tcPr>
            <w:tcW w:w="1610" w:type="dxa"/>
          </w:tcPr>
          <w:p w14:paraId="55471EE4"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Direction not giving rise to a Variation</w:t>
            </w:r>
          </w:p>
        </w:tc>
        <w:tc>
          <w:tcPr>
            <w:tcW w:w="1104" w:type="dxa"/>
          </w:tcPr>
          <w:p w14:paraId="2478E307"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Pr>
                <w:rFonts w:cs="Arial"/>
                <w:b/>
                <w:bCs/>
                <w:sz w:val="18"/>
                <w:szCs w:val="18"/>
              </w:rPr>
              <w:t>Y</w:t>
            </w:r>
          </w:p>
        </w:tc>
        <w:tc>
          <w:tcPr>
            <w:tcW w:w="5807" w:type="dxa"/>
          </w:tcPr>
          <w:p w14:paraId="4CAA40FC"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After receipt of a notice under clause</w:t>
            </w:r>
            <w:r w:rsidR="00226B53">
              <w:rPr>
                <w:rFonts w:ascii="Calibri" w:hAnsi="Calibri" w:cs="Calibri"/>
                <w:sz w:val="18"/>
                <w:szCs w:val="18"/>
              </w:rPr>
              <w:t> </w:t>
            </w:r>
            <w:r w:rsidRPr="00732E0C">
              <w:rPr>
                <w:rFonts w:cs="Arial"/>
                <w:sz w:val="18"/>
                <w:szCs w:val="18"/>
              </w:rPr>
              <w:t>9.1(k)</w:t>
            </w:r>
            <w:r w:rsidR="00226B53">
              <w:rPr>
                <w:rFonts w:cs="Arial"/>
                <w:sz w:val="18"/>
                <w:szCs w:val="18"/>
              </w:rPr>
              <w:t>,</w:t>
            </w:r>
            <w:r w:rsidRPr="00732E0C">
              <w:rPr>
                <w:rFonts w:cs="Arial"/>
                <w:sz w:val="18"/>
                <w:szCs w:val="18"/>
              </w:rPr>
              <w:t xml:space="preserve"> the Principal</w:t>
            </w:r>
            <w:r w:rsidR="00226B53">
              <w:rPr>
                <w:rFonts w:cs="Arial"/>
                <w:sz w:val="18"/>
                <w:szCs w:val="18"/>
              </w:rPr>
              <w:t>’</w:t>
            </w:r>
            <w:r w:rsidRPr="00732E0C">
              <w:rPr>
                <w:rFonts w:cs="Arial"/>
                <w:sz w:val="18"/>
                <w:szCs w:val="18"/>
              </w:rPr>
              <w:t>s Representative may</w:t>
            </w:r>
            <w:r>
              <w:rPr>
                <w:rFonts w:cs="Arial"/>
                <w:sz w:val="18"/>
                <w:szCs w:val="18"/>
              </w:rPr>
              <w:t xml:space="preserve"> </w:t>
            </w:r>
            <w:r w:rsidRPr="00732E0C">
              <w:rPr>
                <w:rFonts w:cs="Arial"/>
                <w:sz w:val="18"/>
                <w:szCs w:val="18"/>
              </w:rPr>
              <w:t xml:space="preserve">inform the Contractor that the </w:t>
            </w:r>
            <w:proofErr w:type="gramStart"/>
            <w:r w:rsidRPr="00732E0C">
              <w:rPr>
                <w:rFonts w:cs="Arial"/>
                <w:sz w:val="18"/>
                <w:szCs w:val="18"/>
              </w:rPr>
              <w:t>Principal</w:t>
            </w:r>
            <w:proofErr w:type="gramEnd"/>
            <w:r w:rsidRPr="00732E0C">
              <w:rPr>
                <w:rFonts w:cs="Arial"/>
                <w:sz w:val="18"/>
                <w:szCs w:val="18"/>
              </w:rPr>
              <w:t xml:space="preserve"> does not consider the direction requires the performance of a Variation</w:t>
            </w:r>
            <w:r w:rsidR="00226B53">
              <w:rPr>
                <w:rFonts w:cs="Arial"/>
                <w:sz w:val="18"/>
                <w:szCs w:val="18"/>
              </w:rPr>
              <w:t>.</w:t>
            </w:r>
          </w:p>
        </w:tc>
        <w:tc>
          <w:tcPr>
            <w:tcW w:w="1023" w:type="dxa"/>
          </w:tcPr>
          <w:p w14:paraId="3A8BDB4A" w14:textId="77777777" w:rsidR="002D322F"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22687443" w14:textId="77777777" w:rsidR="002D322F"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1C40E1AB"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Within 5 Business Days after receipt of a notice under clause</w:t>
            </w:r>
            <w:r w:rsidR="00D15C42">
              <w:rPr>
                <w:rFonts w:ascii="Calibri" w:hAnsi="Calibri" w:cs="Calibri"/>
                <w:sz w:val="18"/>
                <w:szCs w:val="18"/>
              </w:rPr>
              <w:t> </w:t>
            </w:r>
            <w:r w:rsidRPr="00694F76">
              <w:rPr>
                <w:rFonts w:cs="Arial"/>
                <w:sz w:val="18"/>
                <w:szCs w:val="18"/>
              </w:rPr>
              <w:t>9.1(k)</w:t>
            </w:r>
          </w:p>
        </w:tc>
      </w:tr>
      <w:tr w:rsidR="00810A86" w:rsidRPr="00974108" w14:paraId="7E94CC5A"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1EDF5331" w14:textId="77777777" w:rsidR="002D322F" w:rsidRPr="00732E0C" w:rsidRDefault="002D322F">
            <w:pPr>
              <w:spacing w:before="80" w:after="80"/>
              <w:rPr>
                <w:rFonts w:cs="Arial"/>
                <w:sz w:val="18"/>
                <w:szCs w:val="18"/>
              </w:rPr>
            </w:pPr>
            <w:r w:rsidRPr="00732E0C">
              <w:rPr>
                <w:rFonts w:cs="Arial"/>
                <w:sz w:val="18"/>
                <w:szCs w:val="18"/>
              </w:rPr>
              <w:lastRenderedPageBreak/>
              <w:t>9.2(b)</w:t>
            </w:r>
            <w:r w:rsidR="00986F88">
              <w:rPr>
                <w:rFonts w:cs="Arial"/>
                <w:sz w:val="18"/>
                <w:szCs w:val="18"/>
              </w:rPr>
              <w:t>(iii)</w:t>
            </w:r>
          </w:p>
        </w:tc>
        <w:tc>
          <w:tcPr>
            <w:tcW w:w="1610" w:type="dxa"/>
          </w:tcPr>
          <w:p w14:paraId="78874C46"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Provisional Sums</w:t>
            </w:r>
          </w:p>
        </w:tc>
        <w:tc>
          <w:tcPr>
            <w:tcW w:w="1104" w:type="dxa"/>
          </w:tcPr>
          <w:p w14:paraId="798620F9"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29ABE0ED"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For each Provisional Sum Item, the Principal</w:t>
            </w:r>
            <w:r w:rsidR="008B617F">
              <w:rPr>
                <w:rFonts w:cs="Arial"/>
                <w:sz w:val="18"/>
                <w:szCs w:val="18"/>
              </w:rPr>
              <w:t>’</w:t>
            </w:r>
            <w:r w:rsidRPr="00732E0C">
              <w:rPr>
                <w:rFonts w:cs="Arial"/>
                <w:sz w:val="18"/>
                <w:szCs w:val="18"/>
              </w:rPr>
              <w:t>s Representative will give the Contractor a direction to:</w:t>
            </w:r>
          </w:p>
          <w:p w14:paraId="41E0B04D" w14:textId="77777777" w:rsidR="002D322F" w:rsidRPr="00732E0C" w:rsidRDefault="002D322F" w:rsidP="00EA6D6F">
            <w:pPr>
              <w:numPr>
                <w:ilvl w:val="0"/>
                <w:numId w:val="8"/>
              </w:numPr>
              <w:spacing w:before="80" w:after="8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perform the Provisional Sum </w:t>
            </w:r>
            <w:proofErr w:type="gramStart"/>
            <w:r w:rsidRPr="00732E0C">
              <w:rPr>
                <w:rFonts w:cs="Arial"/>
                <w:sz w:val="18"/>
                <w:szCs w:val="18"/>
              </w:rPr>
              <w:t>Item</w:t>
            </w:r>
            <w:r w:rsidR="00D01500">
              <w:rPr>
                <w:rFonts w:cs="Arial"/>
                <w:sz w:val="18"/>
                <w:szCs w:val="18"/>
              </w:rPr>
              <w:t>;</w:t>
            </w:r>
            <w:proofErr w:type="gramEnd"/>
          </w:p>
          <w:p w14:paraId="63D84965" w14:textId="77777777" w:rsidR="002D322F" w:rsidRPr="00732E0C" w:rsidRDefault="002D322F" w:rsidP="00EA6D6F">
            <w:pPr>
              <w:numPr>
                <w:ilvl w:val="0"/>
                <w:numId w:val="8"/>
              </w:numPr>
              <w:spacing w:before="80" w:after="8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omit the Provisional Sum Item from the Contractor</w:t>
            </w:r>
            <w:r w:rsidR="00792ACE">
              <w:rPr>
                <w:rFonts w:cs="Arial"/>
                <w:sz w:val="18"/>
                <w:szCs w:val="18"/>
              </w:rPr>
              <w:t>’</w:t>
            </w:r>
            <w:r w:rsidRPr="00732E0C">
              <w:rPr>
                <w:rFonts w:cs="Arial"/>
                <w:sz w:val="18"/>
                <w:szCs w:val="18"/>
              </w:rPr>
              <w:t>s Activities</w:t>
            </w:r>
            <w:r w:rsidR="00792ACE">
              <w:rPr>
                <w:rFonts w:cs="Arial"/>
                <w:sz w:val="18"/>
                <w:szCs w:val="18"/>
              </w:rPr>
              <w:t>; or</w:t>
            </w:r>
          </w:p>
          <w:p w14:paraId="7B849635" w14:textId="77777777" w:rsidR="002D322F" w:rsidRPr="00732E0C" w:rsidRDefault="002D322F" w:rsidP="00EA6D6F">
            <w:pPr>
              <w:numPr>
                <w:ilvl w:val="0"/>
                <w:numId w:val="8"/>
              </w:numPr>
              <w:spacing w:before="80" w:after="8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perform only part of a Provisional Sum Item and omit the balance</w:t>
            </w:r>
            <w:r w:rsidR="00792ACE">
              <w:rPr>
                <w:rFonts w:cs="Arial"/>
                <w:sz w:val="18"/>
                <w:szCs w:val="18"/>
              </w:rPr>
              <w:t>.</w:t>
            </w:r>
          </w:p>
        </w:tc>
        <w:tc>
          <w:tcPr>
            <w:tcW w:w="1023" w:type="dxa"/>
          </w:tcPr>
          <w:p w14:paraId="28836C63"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54E1D2A1"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765A3AF5"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By the Date for Practical Completion</w:t>
            </w:r>
          </w:p>
        </w:tc>
      </w:tr>
      <w:tr w:rsidR="00DF14BE" w:rsidRPr="00974108" w14:paraId="37340737"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D708292" w14:textId="77777777" w:rsidR="002D322F" w:rsidRPr="00732E0C" w:rsidRDefault="002D322F">
            <w:pPr>
              <w:spacing w:before="80" w:after="80"/>
              <w:rPr>
                <w:rFonts w:cs="Arial"/>
                <w:sz w:val="18"/>
                <w:szCs w:val="18"/>
              </w:rPr>
            </w:pPr>
            <w:r w:rsidRPr="00732E0C">
              <w:rPr>
                <w:rFonts w:cs="Arial"/>
                <w:sz w:val="18"/>
                <w:szCs w:val="18"/>
              </w:rPr>
              <w:t>9.3(a)</w:t>
            </w:r>
            <w:r>
              <w:rPr>
                <w:rFonts w:cs="Arial"/>
                <w:sz w:val="18"/>
                <w:szCs w:val="18"/>
              </w:rPr>
              <w:t xml:space="preserve"> </w:t>
            </w:r>
            <w:r w:rsidRPr="005542A3">
              <w:rPr>
                <w:rFonts w:cs="Arial"/>
                <w:color w:val="auto"/>
                <w:sz w:val="18"/>
                <w:szCs w:val="18"/>
              </w:rPr>
              <w:t>&amp; (b)</w:t>
            </w:r>
          </w:p>
        </w:tc>
        <w:tc>
          <w:tcPr>
            <w:tcW w:w="1610" w:type="dxa"/>
          </w:tcPr>
          <w:p w14:paraId="504DE7D7"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Latent Conditions</w:t>
            </w:r>
          </w:p>
        </w:tc>
        <w:tc>
          <w:tcPr>
            <w:tcW w:w="1104" w:type="dxa"/>
          </w:tcPr>
          <w:p w14:paraId="57C403E9" w14:textId="77777777" w:rsidR="002D322F" w:rsidRPr="005060E7" w:rsidRDefault="00BD14F2"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Pr>
                <w:rFonts w:cs="Arial"/>
                <w:b/>
                <w:bCs/>
                <w:sz w:val="18"/>
                <w:szCs w:val="18"/>
              </w:rPr>
              <w:t>N</w:t>
            </w:r>
          </w:p>
        </w:tc>
        <w:tc>
          <w:tcPr>
            <w:tcW w:w="5807" w:type="dxa"/>
          </w:tcPr>
          <w:p w14:paraId="15D6F590"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If the Contractor considers that it has encountered a Latent Condition</w:t>
            </w:r>
            <w:r w:rsidR="00DD29BB">
              <w:rPr>
                <w:rFonts w:cs="Arial"/>
                <w:sz w:val="18"/>
                <w:szCs w:val="18"/>
              </w:rPr>
              <w:t>,</w:t>
            </w:r>
            <w:r w:rsidRPr="00732E0C">
              <w:rPr>
                <w:rFonts w:cs="Arial"/>
                <w:sz w:val="18"/>
                <w:szCs w:val="18"/>
              </w:rPr>
              <w:t xml:space="preserve"> it must give written notice to the Principal</w:t>
            </w:r>
            <w:r w:rsidR="00CD256D">
              <w:rPr>
                <w:rFonts w:cs="Arial"/>
                <w:sz w:val="18"/>
                <w:szCs w:val="18"/>
              </w:rPr>
              <w:t>’</w:t>
            </w:r>
            <w:r w:rsidRPr="00732E0C">
              <w:rPr>
                <w:rFonts w:cs="Arial"/>
                <w:sz w:val="18"/>
                <w:szCs w:val="18"/>
              </w:rPr>
              <w:t>s Representative</w:t>
            </w:r>
            <w:r w:rsidR="00CD256D">
              <w:rPr>
                <w:rFonts w:cs="Arial"/>
                <w:sz w:val="18"/>
                <w:szCs w:val="18"/>
              </w:rPr>
              <w:t>.</w:t>
            </w:r>
          </w:p>
        </w:tc>
        <w:tc>
          <w:tcPr>
            <w:tcW w:w="1023" w:type="dxa"/>
          </w:tcPr>
          <w:p w14:paraId="729748B6"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1022" w:type="dxa"/>
          </w:tcPr>
          <w:p w14:paraId="30CD5F2F"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2743" w:type="dxa"/>
          </w:tcPr>
          <w:p w14:paraId="51C96BA9"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No later than 5 Business Days after the Latent Condition is encountered</w:t>
            </w:r>
          </w:p>
        </w:tc>
      </w:tr>
      <w:tr w:rsidR="00810A86" w:rsidRPr="00974108" w14:paraId="34A4F1B5"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62059422" w14:textId="77777777" w:rsidR="002D322F" w:rsidRPr="00732E0C" w:rsidRDefault="002D322F">
            <w:pPr>
              <w:spacing w:before="80" w:after="80"/>
              <w:rPr>
                <w:rFonts w:cs="Arial"/>
                <w:sz w:val="18"/>
                <w:szCs w:val="18"/>
              </w:rPr>
            </w:pPr>
            <w:r w:rsidRPr="00732E0C">
              <w:rPr>
                <w:rFonts w:cs="Arial"/>
                <w:sz w:val="18"/>
                <w:szCs w:val="18"/>
              </w:rPr>
              <w:t>9.3(c</w:t>
            </w:r>
            <w:r>
              <w:rPr>
                <w:rFonts w:cs="Arial"/>
                <w:sz w:val="18"/>
                <w:szCs w:val="18"/>
              </w:rPr>
              <w:t>)</w:t>
            </w:r>
          </w:p>
        </w:tc>
        <w:tc>
          <w:tcPr>
            <w:tcW w:w="1610" w:type="dxa"/>
          </w:tcPr>
          <w:p w14:paraId="0B10BD5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Latent Conditions</w:t>
            </w:r>
          </w:p>
        </w:tc>
        <w:tc>
          <w:tcPr>
            <w:tcW w:w="1104" w:type="dxa"/>
          </w:tcPr>
          <w:p w14:paraId="1C3B5B30"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2C2611F6" w14:textId="77777777" w:rsidR="002D322F" w:rsidRPr="00732E0C" w:rsidRDefault="00BD14F2">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Notice from </w:t>
            </w:r>
            <w:r w:rsidR="002D322F" w:rsidRPr="00732E0C">
              <w:rPr>
                <w:rFonts w:cs="Arial"/>
                <w:sz w:val="18"/>
                <w:szCs w:val="18"/>
              </w:rPr>
              <w:t>Principal</w:t>
            </w:r>
            <w:r w:rsidR="00CD256D">
              <w:rPr>
                <w:rFonts w:cs="Arial"/>
                <w:sz w:val="18"/>
                <w:szCs w:val="18"/>
              </w:rPr>
              <w:t>’</w:t>
            </w:r>
            <w:r w:rsidR="002D322F" w:rsidRPr="00732E0C">
              <w:rPr>
                <w:rFonts w:cs="Arial"/>
                <w:sz w:val="18"/>
                <w:szCs w:val="18"/>
              </w:rPr>
              <w:t xml:space="preserve">s Representative </w:t>
            </w:r>
            <w:r>
              <w:rPr>
                <w:rFonts w:cs="Arial"/>
                <w:sz w:val="18"/>
                <w:szCs w:val="18"/>
              </w:rPr>
              <w:t xml:space="preserve">that it </w:t>
            </w:r>
            <w:r w:rsidR="007C3091" w:rsidRPr="009247CB">
              <w:rPr>
                <w:rFonts w:cs="Arial"/>
                <w:sz w:val="18"/>
                <w:szCs w:val="18"/>
              </w:rPr>
              <w:t>agrees</w:t>
            </w:r>
            <w:r w:rsidR="007C3091" w:rsidRPr="00732E0C">
              <w:rPr>
                <w:rFonts w:cs="Arial"/>
                <w:sz w:val="18"/>
                <w:szCs w:val="18"/>
              </w:rPr>
              <w:t xml:space="preserve"> </w:t>
            </w:r>
            <w:r w:rsidR="002D322F" w:rsidRPr="00732E0C">
              <w:rPr>
                <w:rFonts w:cs="Arial"/>
                <w:sz w:val="18"/>
                <w:szCs w:val="18"/>
              </w:rPr>
              <w:t xml:space="preserve">a Latent Condition has been encountered </w:t>
            </w:r>
            <w:r w:rsidR="007C3091" w:rsidRPr="009247CB">
              <w:rPr>
                <w:rFonts w:cs="Arial"/>
                <w:sz w:val="18"/>
                <w:szCs w:val="18"/>
              </w:rPr>
              <w:t>and</w:t>
            </w:r>
            <w:r w:rsidR="002D322F" w:rsidRPr="00732E0C">
              <w:rPr>
                <w:rFonts w:cs="Arial"/>
                <w:sz w:val="18"/>
                <w:szCs w:val="18"/>
              </w:rPr>
              <w:t xml:space="preserve"> direct</w:t>
            </w:r>
            <w:r>
              <w:rPr>
                <w:rFonts w:cs="Arial"/>
                <w:sz w:val="18"/>
                <w:szCs w:val="18"/>
              </w:rPr>
              <w:t>ing</w:t>
            </w:r>
            <w:r w:rsidR="002D322F" w:rsidRPr="00732E0C">
              <w:rPr>
                <w:rFonts w:cs="Arial"/>
                <w:sz w:val="18"/>
                <w:szCs w:val="18"/>
              </w:rPr>
              <w:t xml:space="preserve"> the Contractor as to the course it must adopt</w:t>
            </w:r>
            <w:r w:rsidR="00B86A8A">
              <w:rPr>
                <w:rFonts w:cs="Arial"/>
                <w:sz w:val="18"/>
                <w:szCs w:val="18"/>
              </w:rPr>
              <w:t>.</w:t>
            </w:r>
          </w:p>
        </w:tc>
        <w:tc>
          <w:tcPr>
            <w:tcW w:w="1023" w:type="dxa"/>
          </w:tcPr>
          <w:p w14:paraId="4B8BD5D2"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4E96AFC1"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05E1707C"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Within 10 Business Days after receipt of a notice under clause</w:t>
            </w:r>
            <w:r w:rsidR="00BB619A">
              <w:rPr>
                <w:rFonts w:ascii="Calibri" w:hAnsi="Calibri" w:cs="Calibri"/>
                <w:sz w:val="18"/>
                <w:szCs w:val="18"/>
              </w:rPr>
              <w:t> </w:t>
            </w:r>
            <w:r w:rsidRPr="00694F76">
              <w:rPr>
                <w:rFonts w:cs="Arial"/>
                <w:sz w:val="18"/>
                <w:szCs w:val="18"/>
              </w:rPr>
              <w:t>9.3(a)</w:t>
            </w:r>
          </w:p>
        </w:tc>
      </w:tr>
      <w:tr w:rsidR="00DF14BE" w:rsidRPr="00974108" w14:paraId="331230EA"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6D96A1F" w14:textId="77777777" w:rsidR="00BD14F2" w:rsidRPr="00732E0C" w:rsidRDefault="00BD14F2">
            <w:pPr>
              <w:spacing w:before="80" w:after="80"/>
              <w:rPr>
                <w:rFonts w:cs="Arial"/>
                <w:sz w:val="18"/>
                <w:szCs w:val="18"/>
              </w:rPr>
            </w:pPr>
            <w:r w:rsidRPr="00732E0C">
              <w:rPr>
                <w:rFonts w:cs="Arial"/>
                <w:sz w:val="18"/>
                <w:szCs w:val="18"/>
              </w:rPr>
              <w:t>9.3(c</w:t>
            </w:r>
            <w:r>
              <w:rPr>
                <w:rFonts w:cs="Arial"/>
                <w:sz w:val="18"/>
                <w:szCs w:val="18"/>
              </w:rPr>
              <w:t>)</w:t>
            </w:r>
          </w:p>
        </w:tc>
        <w:tc>
          <w:tcPr>
            <w:tcW w:w="1610" w:type="dxa"/>
          </w:tcPr>
          <w:p w14:paraId="4DC8F809" w14:textId="77777777" w:rsidR="00BD14F2" w:rsidRPr="00732E0C" w:rsidRDefault="00BD14F2">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Latent Conditions</w:t>
            </w:r>
          </w:p>
        </w:tc>
        <w:tc>
          <w:tcPr>
            <w:tcW w:w="1104" w:type="dxa"/>
          </w:tcPr>
          <w:p w14:paraId="31E043C4" w14:textId="77777777" w:rsidR="00BD14F2" w:rsidRPr="005060E7" w:rsidRDefault="00BD14F2"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03948F86" w14:textId="77777777" w:rsidR="00BD14F2" w:rsidRPr="00732E0C" w:rsidRDefault="00BD14F2">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 xml:space="preserve">Notice from </w:t>
            </w:r>
            <w:r w:rsidRPr="00732E0C">
              <w:rPr>
                <w:rFonts w:cs="Arial"/>
                <w:sz w:val="18"/>
                <w:szCs w:val="18"/>
              </w:rPr>
              <w:t>Principal</w:t>
            </w:r>
            <w:r w:rsidR="00D61AC5">
              <w:rPr>
                <w:rFonts w:cs="Arial"/>
                <w:sz w:val="18"/>
                <w:szCs w:val="18"/>
              </w:rPr>
              <w:t>’</w:t>
            </w:r>
            <w:r w:rsidRPr="00732E0C">
              <w:rPr>
                <w:rFonts w:cs="Arial"/>
                <w:sz w:val="18"/>
                <w:szCs w:val="18"/>
              </w:rPr>
              <w:t xml:space="preserve">s Representative </w:t>
            </w:r>
            <w:r>
              <w:rPr>
                <w:rFonts w:cs="Arial"/>
                <w:sz w:val="18"/>
                <w:szCs w:val="18"/>
              </w:rPr>
              <w:t xml:space="preserve">that it </w:t>
            </w:r>
            <w:r w:rsidR="007C3091" w:rsidRPr="009247CB">
              <w:rPr>
                <w:rFonts w:cs="Arial"/>
                <w:sz w:val="18"/>
                <w:szCs w:val="18"/>
              </w:rPr>
              <w:t>does not agree</w:t>
            </w:r>
            <w:r>
              <w:rPr>
                <w:rFonts w:cs="Arial"/>
                <w:sz w:val="18"/>
                <w:szCs w:val="18"/>
              </w:rPr>
              <w:t xml:space="preserve"> </w:t>
            </w:r>
            <w:r w:rsidRPr="00732E0C">
              <w:rPr>
                <w:rFonts w:cs="Arial"/>
                <w:sz w:val="18"/>
                <w:szCs w:val="18"/>
              </w:rPr>
              <w:t xml:space="preserve">a Latent Condition has been encountered </w:t>
            </w:r>
            <w:r w:rsidR="007C3091" w:rsidRPr="009247CB">
              <w:rPr>
                <w:rFonts w:cs="Arial"/>
                <w:sz w:val="18"/>
                <w:szCs w:val="18"/>
              </w:rPr>
              <w:t>and</w:t>
            </w:r>
            <w:r w:rsidR="007C3091" w:rsidRPr="00732E0C">
              <w:rPr>
                <w:rFonts w:cs="Arial"/>
                <w:sz w:val="18"/>
                <w:szCs w:val="18"/>
              </w:rPr>
              <w:t xml:space="preserve"> </w:t>
            </w:r>
            <w:r w:rsidRPr="00732E0C">
              <w:rPr>
                <w:rFonts w:cs="Arial"/>
                <w:sz w:val="18"/>
                <w:szCs w:val="18"/>
              </w:rPr>
              <w:t>direct</w:t>
            </w:r>
            <w:r>
              <w:rPr>
                <w:rFonts w:cs="Arial"/>
                <w:sz w:val="18"/>
                <w:szCs w:val="18"/>
              </w:rPr>
              <w:t>ing</w:t>
            </w:r>
            <w:r w:rsidRPr="00732E0C">
              <w:rPr>
                <w:rFonts w:cs="Arial"/>
                <w:sz w:val="18"/>
                <w:szCs w:val="18"/>
              </w:rPr>
              <w:t xml:space="preserve"> the Contractor as to the course it must adopt</w:t>
            </w:r>
            <w:r w:rsidR="004602DE">
              <w:rPr>
                <w:rFonts w:cs="Arial"/>
                <w:sz w:val="18"/>
                <w:szCs w:val="18"/>
              </w:rPr>
              <w:t>.</w:t>
            </w:r>
          </w:p>
        </w:tc>
        <w:tc>
          <w:tcPr>
            <w:tcW w:w="1023" w:type="dxa"/>
          </w:tcPr>
          <w:p w14:paraId="7552A892" w14:textId="77777777" w:rsidR="00BD14F2" w:rsidRDefault="00BD14F2"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7F19DF46" w14:textId="77777777" w:rsidR="00BD14F2" w:rsidRDefault="00BD14F2"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1E97728C" w14:textId="77777777" w:rsidR="00BD14F2" w:rsidRPr="00694F76" w:rsidRDefault="00BD14F2">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Within 10 Business Days after receipt of a notice under clause</w:t>
            </w:r>
            <w:r w:rsidR="00BB619A">
              <w:rPr>
                <w:rFonts w:ascii="Calibri" w:hAnsi="Calibri" w:cs="Calibri"/>
                <w:sz w:val="18"/>
                <w:szCs w:val="18"/>
              </w:rPr>
              <w:t> </w:t>
            </w:r>
            <w:r w:rsidRPr="00694F76">
              <w:rPr>
                <w:rFonts w:cs="Arial"/>
                <w:sz w:val="18"/>
                <w:szCs w:val="18"/>
              </w:rPr>
              <w:t>9.3(a)</w:t>
            </w:r>
          </w:p>
        </w:tc>
      </w:tr>
      <w:tr w:rsidR="00810A86" w:rsidRPr="00974108" w14:paraId="67E11032"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5BEB427E" w14:textId="77777777" w:rsidR="002D322F" w:rsidRPr="00732E0C" w:rsidRDefault="002D322F">
            <w:pPr>
              <w:spacing w:before="80" w:after="80"/>
              <w:rPr>
                <w:rFonts w:cs="Arial"/>
                <w:sz w:val="18"/>
                <w:szCs w:val="18"/>
              </w:rPr>
            </w:pPr>
            <w:r w:rsidRPr="00732E0C">
              <w:rPr>
                <w:rFonts w:cs="Arial"/>
                <w:sz w:val="18"/>
                <w:szCs w:val="18"/>
              </w:rPr>
              <w:t>9.4(a)</w:t>
            </w:r>
          </w:p>
        </w:tc>
        <w:tc>
          <w:tcPr>
            <w:tcW w:w="1610" w:type="dxa"/>
          </w:tcPr>
          <w:p w14:paraId="6B62D288"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Suspension</w:t>
            </w:r>
            <w:r>
              <w:rPr>
                <w:rFonts w:cs="Arial"/>
                <w:sz w:val="18"/>
                <w:szCs w:val="18"/>
              </w:rPr>
              <w:t xml:space="preserve"> (notice to </w:t>
            </w:r>
            <w:r w:rsidRPr="005542A3">
              <w:rPr>
                <w:rFonts w:cs="Arial"/>
                <w:color w:val="auto"/>
                <w:sz w:val="18"/>
                <w:szCs w:val="18"/>
              </w:rPr>
              <w:t>suspend</w:t>
            </w:r>
            <w:r>
              <w:rPr>
                <w:rFonts w:cs="Arial"/>
                <w:color w:val="auto"/>
                <w:sz w:val="18"/>
                <w:szCs w:val="18"/>
              </w:rPr>
              <w:t>)</w:t>
            </w:r>
          </w:p>
        </w:tc>
        <w:tc>
          <w:tcPr>
            <w:tcW w:w="1104" w:type="dxa"/>
          </w:tcPr>
          <w:p w14:paraId="4933A7C9"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5DB8B7F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4602DE">
              <w:rPr>
                <w:rFonts w:cs="Arial"/>
                <w:sz w:val="18"/>
                <w:szCs w:val="18"/>
              </w:rPr>
              <w:t>’</w:t>
            </w:r>
            <w:r w:rsidRPr="00732E0C">
              <w:rPr>
                <w:rFonts w:cs="Arial"/>
                <w:sz w:val="18"/>
                <w:szCs w:val="18"/>
              </w:rPr>
              <w:t>s Representative may direct the Contractor to suspend all or a part of the Contractor’s Activities</w:t>
            </w:r>
            <w:r w:rsidR="004602DE">
              <w:rPr>
                <w:rFonts w:cs="Arial"/>
                <w:sz w:val="18"/>
                <w:szCs w:val="18"/>
              </w:rPr>
              <w:t>.</w:t>
            </w:r>
          </w:p>
        </w:tc>
        <w:tc>
          <w:tcPr>
            <w:tcW w:w="1023" w:type="dxa"/>
          </w:tcPr>
          <w:p w14:paraId="12755DF0"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3BA17B4E"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3D04453D"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640B9030"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037429A" w14:textId="77777777" w:rsidR="002D322F" w:rsidRPr="00732E0C" w:rsidRDefault="002D322F">
            <w:pPr>
              <w:spacing w:before="80" w:after="80"/>
              <w:rPr>
                <w:rFonts w:cs="Arial"/>
                <w:sz w:val="18"/>
                <w:szCs w:val="18"/>
              </w:rPr>
            </w:pPr>
            <w:r w:rsidRPr="00732E0C">
              <w:rPr>
                <w:rFonts w:cs="Arial"/>
                <w:sz w:val="18"/>
                <w:szCs w:val="18"/>
              </w:rPr>
              <w:lastRenderedPageBreak/>
              <w:t>9.4(a)</w:t>
            </w:r>
          </w:p>
        </w:tc>
        <w:tc>
          <w:tcPr>
            <w:tcW w:w="1610" w:type="dxa"/>
          </w:tcPr>
          <w:p w14:paraId="2302F220"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Suspension</w:t>
            </w:r>
            <w:r>
              <w:rPr>
                <w:rFonts w:cs="Arial"/>
                <w:sz w:val="18"/>
                <w:szCs w:val="18"/>
              </w:rPr>
              <w:t xml:space="preserve"> (notice </w:t>
            </w:r>
            <w:r w:rsidRPr="005542A3">
              <w:rPr>
                <w:rFonts w:cs="Arial"/>
                <w:color w:val="auto"/>
                <w:sz w:val="18"/>
                <w:szCs w:val="18"/>
              </w:rPr>
              <w:t>to recommence)</w:t>
            </w:r>
          </w:p>
        </w:tc>
        <w:tc>
          <w:tcPr>
            <w:tcW w:w="1104" w:type="dxa"/>
          </w:tcPr>
          <w:p w14:paraId="430F89D8"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4628039A"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4602DE">
              <w:rPr>
                <w:rFonts w:cs="Arial"/>
                <w:sz w:val="18"/>
                <w:szCs w:val="18"/>
              </w:rPr>
              <w:t>’</w:t>
            </w:r>
            <w:r w:rsidRPr="00732E0C">
              <w:rPr>
                <w:rFonts w:cs="Arial"/>
                <w:sz w:val="18"/>
                <w:szCs w:val="18"/>
              </w:rPr>
              <w:t>s Representative may direct the Contractor to recommence performance of suspended Contractor’s Activities</w:t>
            </w:r>
            <w:r w:rsidR="004602DE">
              <w:rPr>
                <w:rFonts w:cs="Arial"/>
                <w:sz w:val="18"/>
                <w:szCs w:val="18"/>
              </w:rPr>
              <w:t>.</w:t>
            </w:r>
          </w:p>
        </w:tc>
        <w:tc>
          <w:tcPr>
            <w:tcW w:w="1023" w:type="dxa"/>
          </w:tcPr>
          <w:p w14:paraId="081F0683"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294981B8"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0402372E"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273BC17B"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AA76F49" w14:textId="77777777" w:rsidR="002D322F" w:rsidRPr="00732E0C" w:rsidRDefault="002D322F">
            <w:pPr>
              <w:spacing w:before="80" w:after="80"/>
              <w:rPr>
                <w:rFonts w:cs="Arial"/>
                <w:sz w:val="18"/>
                <w:szCs w:val="18"/>
              </w:rPr>
            </w:pPr>
            <w:r w:rsidRPr="00732E0C">
              <w:rPr>
                <w:rFonts w:cs="Arial"/>
                <w:sz w:val="18"/>
                <w:szCs w:val="18"/>
              </w:rPr>
              <w:t>9.5(a)</w:t>
            </w:r>
          </w:p>
        </w:tc>
        <w:tc>
          <w:tcPr>
            <w:tcW w:w="1610" w:type="dxa"/>
          </w:tcPr>
          <w:p w14:paraId="746501EF"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Force Majeure</w:t>
            </w:r>
          </w:p>
        </w:tc>
        <w:tc>
          <w:tcPr>
            <w:tcW w:w="1104" w:type="dxa"/>
          </w:tcPr>
          <w:p w14:paraId="6208136D"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ADE222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If either party considers that a Force Majeure Event has occurred, that party must give written notice of the Force Majeure Event to the other party</w:t>
            </w:r>
            <w:r w:rsidR="004602DE">
              <w:rPr>
                <w:rFonts w:cs="Arial"/>
                <w:sz w:val="18"/>
                <w:szCs w:val="18"/>
              </w:rPr>
              <w:t>.</w:t>
            </w:r>
          </w:p>
        </w:tc>
        <w:tc>
          <w:tcPr>
            <w:tcW w:w="1023" w:type="dxa"/>
          </w:tcPr>
          <w:p w14:paraId="66D0042F"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 or C</w:t>
            </w:r>
          </w:p>
        </w:tc>
        <w:tc>
          <w:tcPr>
            <w:tcW w:w="1022" w:type="dxa"/>
          </w:tcPr>
          <w:p w14:paraId="553D61E7"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 or C</w:t>
            </w:r>
          </w:p>
        </w:tc>
        <w:tc>
          <w:tcPr>
            <w:tcW w:w="2743" w:type="dxa"/>
          </w:tcPr>
          <w:p w14:paraId="2EE1CB29"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 xml:space="preserve">As soon as practicable and in any event no later than </w:t>
            </w:r>
            <w:r w:rsidR="00662B82">
              <w:rPr>
                <w:rFonts w:cs="Arial"/>
                <w:sz w:val="18"/>
                <w:szCs w:val="18"/>
              </w:rPr>
              <w:t>5</w:t>
            </w:r>
            <w:r w:rsidR="00662B82" w:rsidRPr="00694F76">
              <w:rPr>
                <w:rFonts w:cs="Arial"/>
                <w:sz w:val="18"/>
                <w:szCs w:val="18"/>
              </w:rPr>
              <w:t xml:space="preserve"> </w:t>
            </w:r>
            <w:r w:rsidRPr="00694F76">
              <w:rPr>
                <w:rFonts w:cs="Arial"/>
                <w:sz w:val="18"/>
                <w:szCs w:val="18"/>
              </w:rPr>
              <w:t>Business Days after becoming aware of the Force Majeure Event</w:t>
            </w:r>
          </w:p>
        </w:tc>
      </w:tr>
      <w:tr w:rsidR="00DF14BE" w:rsidRPr="00974108" w14:paraId="7F3499B2"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A7A6081" w14:textId="77777777" w:rsidR="002D322F" w:rsidRPr="00732E0C" w:rsidRDefault="002D322F">
            <w:pPr>
              <w:spacing w:before="80" w:after="80"/>
              <w:rPr>
                <w:rFonts w:cs="Arial"/>
                <w:sz w:val="18"/>
                <w:szCs w:val="18"/>
              </w:rPr>
            </w:pPr>
            <w:r w:rsidRPr="00732E0C">
              <w:rPr>
                <w:rFonts w:cs="Arial"/>
                <w:sz w:val="18"/>
                <w:szCs w:val="18"/>
              </w:rPr>
              <w:t>9.5(c)</w:t>
            </w:r>
          </w:p>
        </w:tc>
        <w:tc>
          <w:tcPr>
            <w:tcW w:w="1610" w:type="dxa"/>
          </w:tcPr>
          <w:p w14:paraId="03D50005"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Force Majeure</w:t>
            </w:r>
          </w:p>
        </w:tc>
        <w:tc>
          <w:tcPr>
            <w:tcW w:w="1104" w:type="dxa"/>
          </w:tcPr>
          <w:p w14:paraId="1D6E7A6A"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325AE9A2"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Principal’s Representative must give written notice to the Contractor lifting a suspension under clause</w:t>
            </w:r>
            <w:r w:rsidR="00053473">
              <w:rPr>
                <w:rFonts w:ascii="Calibri" w:hAnsi="Calibri" w:cs="Calibri"/>
                <w:sz w:val="18"/>
                <w:szCs w:val="18"/>
              </w:rPr>
              <w:t> </w:t>
            </w:r>
            <w:r w:rsidRPr="00732E0C">
              <w:rPr>
                <w:rFonts w:cs="Arial"/>
                <w:sz w:val="18"/>
                <w:szCs w:val="18"/>
              </w:rPr>
              <w:t>9.5(b)(ii)</w:t>
            </w:r>
            <w:r w:rsidR="00053473">
              <w:rPr>
                <w:rFonts w:cs="Arial"/>
                <w:sz w:val="18"/>
                <w:szCs w:val="18"/>
              </w:rPr>
              <w:t>.</w:t>
            </w:r>
          </w:p>
        </w:tc>
        <w:tc>
          <w:tcPr>
            <w:tcW w:w="1023" w:type="dxa"/>
          </w:tcPr>
          <w:p w14:paraId="64C1BD5F"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778AD753"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247387FC"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Once the Force Majeure Event (and its effects) no longer prevents the Principal or the Contractor (as the case may be) from performing obligations suspended under clause</w:t>
            </w:r>
            <w:r w:rsidR="002272FC">
              <w:rPr>
                <w:rFonts w:ascii="Calibri" w:hAnsi="Calibri" w:cs="Calibri"/>
                <w:sz w:val="18"/>
                <w:szCs w:val="18"/>
              </w:rPr>
              <w:t> </w:t>
            </w:r>
            <w:r w:rsidRPr="00694F76">
              <w:rPr>
                <w:rFonts w:cs="Arial"/>
                <w:sz w:val="18"/>
                <w:szCs w:val="18"/>
              </w:rPr>
              <w:t>9.5(b)(ii)</w:t>
            </w:r>
          </w:p>
        </w:tc>
      </w:tr>
      <w:tr w:rsidR="00810A86" w:rsidRPr="00974108" w14:paraId="75904B09"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1FF948FD" w14:textId="77777777" w:rsidR="002D322F" w:rsidRPr="00732E0C" w:rsidRDefault="002D322F">
            <w:pPr>
              <w:spacing w:before="80" w:after="80"/>
              <w:rPr>
                <w:rFonts w:cs="Arial"/>
                <w:sz w:val="18"/>
                <w:szCs w:val="18"/>
              </w:rPr>
            </w:pPr>
            <w:r w:rsidRPr="00732E0C">
              <w:rPr>
                <w:rFonts w:cs="Arial"/>
                <w:sz w:val="18"/>
                <w:szCs w:val="18"/>
              </w:rPr>
              <w:lastRenderedPageBreak/>
              <w:t>10.1(c)</w:t>
            </w:r>
          </w:p>
        </w:tc>
        <w:tc>
          <w:tcPr>
            <w:tcW w:w="1610" w:type="dxa"/>
          </w:tcPr>
          <w:p w14:paraId="3971C72F"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Adjustment Entitlements</w:t>
            </w:r>
          </w:p>
        </w:tc>
        <w:tc>
          <w:tcPr>
            <w:tcW w:w="1104" w:type="dxa"/>
          </w:tcPr>
          <w:p w14:paraId="5CF33588"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79598BFA"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053473">
              <w:rPr>
                <w:rFonts w:cs="Arial"/>
                <w:sz w:val="18"/>
                <w:szCs w:val="18"/>
              </w:rPr>
              <w:t>’</w:t>
            </w:r>
            <w:r w:rsidRPr="00732E0C">
              <w:rPr>
                <w:rFonts w:cs="Arial"/>
                <w:sz w:val="18"/>
                <w:szCs w:val="18"/>
              </w:rPr>
              <w:t>s Representative must give written notice as to whether the Contractor has valid Adjustment Entitlements and</w:t>
            </w:r>
            <w:r w:rsidR="0093751A">
              <w:rPr>
                <w:rFonts w:cs="Arial"/>
                <w:sz w:val="18"/>
                <w:szCs w:val="18"/>
              </w:rPr>
              <w:t>,</w:t>
            </w:r>
            <w:r w:rsidRPr="00732E0C">
              <w:rPr>
                <w:rFonts w:cs="Arial"/>
                <w:sz w:val="18"/>
                <w:szCs w:val="18"/>
              </w:rPr>
              <w:t xml:space="preserve"> if so, set out the </w:t>
            </w:r>
            <w:proofErr w:type="gramStart"/>
            <w:r w:rsidRPr="00732E0C">
              <w:rPr>
                <w:rFonts w:cs="Arial"/>
                <w:sz w:val="18"/>
                <w:szCs w:val="18"/>
              </w:rPr>
              <w:t>Principal</w:t>
            </w:r>
            <w:r w:rsidR="0093751A">
              <w:rPr>
                <w:rFonts w:cs="Arial"/>
                <w:sz w:val="18"/>
                <w:szCs w:val="18"/>
              </w:rPr>
              <w:t>’</w:t>
            </w:r>
            <w:r w:rsidRPr="00732E0C">
              <w:rPr>
                <w:rFonts w:cs="Arial"/>
                <w:sz w:val="18"/>
                <w:szCs w:val="18"/>
              </w:rPr>
              <w:t>s</w:t>
            </w:r>
            <w:proofErr w:type="gramEnd"/>
            <w:r w:rsidRPr="00732E0C">
              <w:rPr>
                <w:rFonts w:cs="Arial"/>
                <w:sz w:val="18"/>
                <w:szCs w:val="18"/>
              </w:rPr>
              <w:t xml:space="preserve"> </w:t>
            </w:r>
            <w:r w:rsidR="00694960">
              <w:rPr>
                <w:rFonts w:cs="Arial"/>
                <w:sz w:val="18"/>
                <w:szCs w:val="18"/>
              </w:rPr>
              <w:t>determination</w:t>
            </w:r>
            <w:r w:rsidRPr="00732E0C">
              <w:rPr>
                <w:rFonts w:cs="Arial"/>
                <w:sz w:val="18"/>
                <w:szCs w:val="18"/>
              </w:rPr>
              <w:t xml:space="preserve"> of the Adjustment Entitlements</w:t>
            </w:r>
            <w:r w:rsidR="0093751A">
              <w:rPr>
                <w:rFonts w:cs="Arial"/>
                <w:sz w:val="18"/>
                <w:szCs w:val="18"/>
              </w:rPr>
              <w:t>.</w:t>
            </w:r>
          </w:p>
        </w:tc>
        <w:tc>
          <w:tcPr>
            <w:tcW w:w="1023" w:type="dxa"/>
          </w:tcPr>
          <w:p w14:paraId="7B5BF366"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11957A62"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2E84AB7D" w14:textId="77777777" w:rsidR="002D322F" w:rsidRPr="00694F76" w:rsidRDefault="007C3091">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w:t>
            </w:r>
            <w:r w:rsidR="002D322F" w:rsidRPr="00694F76">
              <w:rPr>
                <w:rFonts w:cs="Arial"/>
                <w:sz w:val="18"/>
                <w:szCs w:val="18"/>
              </w:rPr>
              <w:t>ithin the time specified in the Contract for the relevant Adjustment Event</w:t>
            </w:r>
          </w:p>
          <w:p w14:paraId="32B3A27E" w14:textId="77777777" w:rsidR="002D322F" w:rsidRPr="00BA5A8D" w:rsidRDefault="007C3091">
            <w:pPr>
              <w:spacing w:before="80" w:after="80"/>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BA5A8D">
              <w:rPr>
                <w:rFonts w:cs="Arial"/>
                <w:b/>
                <w:bCs/>
                <w:sz w:val="18"/>
                <w:szCs w:val="18"/>
              </w:rPr>
              <w:t>or</w:t>
            </w:r>
          </w:p>
          <w:p w14:paraId="306D8B93" w14:textId="77777777" w:rsidR="002D322F" w:rsidRPr="00694F76" w:rsidRDefault="00DC0D63">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(if</w:t>
            </w:r>
            <w:r w:rsidR="002D322F" w:rsidRPr="00694F76">
              <w:rPr>
                <w:rFonts w:cs="Arial"/>
                <w:sz w:val="18"/>
                <w:szCs w:val="18"/>
              </w:rPr>
              <w:t xml:space="preserve"> no time is specified</w:t>
            </w:r>
            <w:r w:rsidR="007C3091">
              <w:rPr>
                <w:rFonts w:cs="Arial"/>
                <w:sz w:val="18"/>
                <w:szCs w:val="18"/>
              </w:rPr>
              <w:t>)</w:t>
            </w:r>
            <w:r w:rsidR="002D322F" w:rsidRPr="00694F76">
              <w:rPr>
                <w:rFonts w:cs="Arial"/>
                <w:sz w:val="18"/>
                <w:szCs w:val="18"/>
              </w:rPr>
              <w:t xml:space="preserve"> </w:t>
            </w:r>
            <w:r>
              <w:rPr>
                <w:rFonts w:cs="Arial"/>
                <w:sz w:val="18"/>
                <w:szCs w:val="18"/>
              </w:rPr>
              <w:t>w</w:t>
            </w:r>
            <w:r w:rsidR="002D322F" w:rsidRPr="00694F76">
              <w:rPr>
                <w:rFonts w:cs="Arial"/>
                <w:sz w:val="18"/>
                <w:szCs w:val="18"/>
              </w:rPr>
              <w:t>ithin 20 Business Days after submission of the Adjustment Notice</w:t>
            </w:r>
          </w:p>
        </w:tc>
      </w:tr>
      <w:tr w:rsidR="00DF14BE" w:rsidRPr="00974108" w14:paraId="716D4F37"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B9B80CC" w14:textId="77777777" w:rsidR="002D322F" w:rsidRPr="00732E0C" w:rsidRDefault="002D322F">
            <w:pPr>
              <w:spacing w:before="80" w:after="80"/>
              <w:rPr>
                <w:rFonts w:cs="Arial"/>
                <w:sz w:val="18"/>
                <w:szCs w:val="18"/>
              </w:rPr>
            </w:pPr>
            <w:r w:rsidRPr="00732E0C">
              <w:rPr>
                <w:rFonts w:cs="Arial"/>
                <w:sz w:val="18"/>
                <w:szCs w:val="18"/>
              </w:rPr>
              <w:t>10.3(b)</w:t>
            </w:r>
          </w:p>
        </w:tc>
        <w:tc>
          <w:tcPr>
            <w:tcW w:w="1610" w:type="dxa"/>
          </w:tcPr>
          <w:p w14:paraId="57A8D492"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Adjustments to the Date for Practical Completion</w:t>
            </w:r>
          </w:p>
        </w:tc>
        <w:tc>
          <w:tcPr>
            <w:tcW w:w="1104" w:type="dxa"/>
          </w:tcPr>
          <w:p w14:paraId="02EFC34E"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432427C8"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may</w:t>
            </w:r>
            <w:r w:rsidR="007C3091">
              <w:rPr>
                <w:rFonts w:cs="Arial"/>
                <w:sz w:val="18"/>
                <w:szCs w:val="18"/>
              </w:rPr>
              <w:t xml:space="preserve"> </w:t>
            </w:r>
            <w:r w:rsidR="007C3091" w:rsidRPr="00732E0C">
              <w:rPr>
                <w:rFonts w:cs="Arial"/>
                <w:sz w:val="18"/>
                <w:szCs w:val="18"/>
              </w:rPr>
              <w:t>extend the Date for Practical Completion</w:t>
            </w:r>
            <w:r w:rsidRPr="00732E0C">
              <w:rPr>
                <w:rFonts w:cs="Arial"/>
                <w:sz w:val="18"/>
                <w:szCs w:val="18"/>
              </w:rPr>
              <w:t xml:space="preserve">, </w:t>
            </w:r>
            <w:r w:rsidR="00A53329">
              <w:rPr>
                <w:rFonts w:cs="Arial"/>
                <w:sz w:val="18"/>
                <w:szCs w:val="18"/>
              </w:rPr>
              <w:t xml:space="preserve">regardless of </w:t>
            </w:r>
            <w:r w:rsidRPr="00732E0C">
              <w:rPr>
                <w:rFonts w:cs="Arial"/>
                <w:sz w:val="18"/>
                <w:szCs w:val="18"/>
              </w:rPr>
              <w:t xml:space="preserve">whether the Contractor has given an Adjustment Notice or is otherwise entitled to </w:t>
            </w:r>
            <w:r w:rsidR="00EC4AAF">
              <w:rPr>
                <w:rFonts w:cs="Arial"/>
                <w:sz w:val="18"/>
                <w:szCs w:val="18"/>
              </w:rPr>
              <w:t>c</w:t>
            </w:r>
            <w:r w:rsidRPr="00732E0C">
              <w:rPr>
                <w:rFonts w:cs="Arial"/>
                <w:sz w:val="18"/>
                <w:szCs w:val="18"/>
              </w:rPr>
              <w:t xml:space="preserve">laim an </w:t>
            </w:r>
            <w:r w:rsidR="00DE2602">
              <w:rPr>
                <w:rFonts w:cs="Arial"/>
                <w:sz w:val="18"/>
                <w:szCs w:val="18"/>
              </w:rPr>
              <w:t>e</w:t>
            </w:r>
            <w:r w:rsidR="007B482A">
              <w:rPr>
                <w:rFonts w:cs="Arial"/>
                <w:sz w:val="18"/>
                <w:szCs w:val="18"/>
              </w:rPr>
              <w:t xml:space="preserve">xtension of </w:t>
            </w:r>
            <w:r w:rsidR="00DE2602">
              <w:rPr>
                <w:rFonts w:cs="Arial"/>
                <w:sz w:val="18"/>
                <w:szCs w:val="18"/>
              </w:rPr>
              <w:t>t</w:t>
            </w:r>
            <w:r w:rsidR="007B482A">
              <w:rPr>
                <w:rFonts w:cs="Arial"/>
                <w:sz w:val="18"/>
                <w:szCs w:val="18"/>
              </w:rPr>
              <w:t>ime</w:t>
            </w:r>
            <w:r w:rsidR="00A53329">
              <w:rPr>
                <w:rFonts w:cs="Arial"/>
                <w:sz w:val="18"/>
                <w:szCs w:val="18"/>
              </w:rPr>
              <w:t>.</w:t>
            </w:r>
          </w:p>
        </w:tc>
        <w:tc>
          <w:tcPr>
            <w:tcW w:w="1023" w:type="dxa"/>
          </w:tcPr>
          <w:p w14:paraId="5D16F016"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540550F6"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6AFFC674"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 and from time to time</w:t>
            </w:r>
          </w:p>
        </w:tc>
      </w:tr>
      <w:tr w:rsidR="00810A86" w:rsidRPr="00974108" w14:paraId="23CFD4F5"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984F396" w14:textId="77777777" w:rsidR="002D322F" w:rsidRPr="00732E0C" w:rsidRDefault="002D322F">
            <w:pPr>
              <w:spacing w:before="80" w:after="80"/>
              <w:rPr>
                <w:rFonts w:cs="Arial"/>
                <w:sz w:val="18"/>
                <w:szCs w:val="18"/>
              </w:rPr>
            </w:pPr>
            <w:r w:rsidRPr="00732E0C">
              <w:rPr>
                <w:rFonts w:cs="Arial"/>
                <w:sz w:val="18"/>
                <w:szCs w:val="18"/>
              </w:rPr>
              <w:t>11.1(b)</w:t>
            </w:r>
          </w:p>
        </w:tc>
        <w:tc>
          <w:tcPr>
            <w:tcW w:w="1610" w:type="dxa"/>
          </w:tcPr>
          <w:p w14:paraId="4C8165AF"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Damage</w:t>
            </w:r>
          </w:p>
        </w:tc>
        <w:tc>
          <w:tcPr>
            <w:tcW w:w="1104" w:type="dxa"/>
          </w:tcPr>
          <w:p w14:paraId="1B26BA27"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37C019E6"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If loss or damage arises from a Principal Risk, the Principal’s Representative can direct the Contractor to replace, make good or rectify the loss or damage</w:t>
            </w:r>
            <w:r w:rsidR="00DE2602">
              <w:rPr>
                <w:rFonts w:cs="Arial"/>
                <w:sz w:val="18"/>
                <w:szCs w:val="18"/>
              </w:rPr>
              <w:t>.</w:t>
            </w:r>
          </w:p>
        </w:tc>
        <w:tc>
          <w:tcPr>
            <w:tcW w:w="1023" w:type="dxa"/>
          </w:tcPr>
          <w:p w14:paraId="5FAE5B14"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3EE8F5E4"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0A2E0DB0"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 xml:space="preserve">If loss or damage arises from a Principal Risk </w:t>
            </w:r>
          </w:p>
        </w:tc>
      </w:tr>
      <w:tr w:rsidR="00DF14BE" w:rsidRPr="00974108" w14:paraId="50D25B06"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729816F" w14:textId="77777777" w:rsidR="002D322F" w:rsidRPr="00732E0C" w:rsidRDefault="002D322F">
            <w:pPr>
              <w:spacing w:before="80" w:after="80"/>
              <w:rPr>
                <w:rFonts w:cs="Arial"/>
                <w:sz w:val="18"/>
                <w:szCs w:val="18"/>
              </w:rPr>
            </w:pPr>
            <w:r w:rsidRPr="00732E0C">
              <w:rPr>
                <w:rFonts w:cs="Arial"/>
                <w:sz w:val="18"/>
                <w:szCs w:val="18"/>
              </w:rPr>
              <w:t>11.3(b)</w:t>
            </w:r>
          </w:p>
        </w:tc>
        <w:tc>
          <w:tcPr>
            <w:tcW w:w="1610" w:type="dxa"/>
          </w:tcPr>
          <w:p w14:paraId="0E5775A4"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Evidence of insurance</w:t>
            </w:r>
          </w:p>
        </w:tc>
        <w:tc>
          <w:tcPr>
            <w:tcW w:w="1104" w:type="dxa"/>
          </w:tcPr>
          <w:p w14:paraId="4C48C0DC"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1E1B9F2D"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DE2602">
              <w:rPr>
                <w:rFonts w:cs="Arial"/>
                <w:sz w:val="18"/>
                <w:szCs w:val="18"/>
              </w:rPr>
              <w:t>’</w:t>
            </w:r>
            <w:r w:rsidRPr="00732E0C">
              <w:rPr>
                <w:rFonts w:cs="Arial"/>
                <w:sz w:val="18"/>
                <w:szCs w:val="18"/>
              </w:rPr>
              <w:t>s Representative can request that the Contractor produce evidence of its compliance with clause</w:t>
            </w:r>
            <w:r w:rsidR="00C2323D">
              <w:rPr>
                <w:rFonts w:ascii="Calibri" w:hAnsi="Calibri" w:cs="Calibri"/>
                <w:sz w:val="18"/>
                <w:szCs w:val="18"/>
              </w:rPr>
              <w:t> </w:t>
            </w:r>
            <w:r w:rsidRPr="00732E0C">
              <w:rPr>
                <w:rFonts w:cs="Arial"/>
                <w:sz w:val="18"/>
                <w:szCs w:val="18"/>
              </w:rPr>
              <w:t>11.3</w:t>
            </w:r>
            <w:r w:rsidR="00C2323D">
              <w:rPr>
                <w:rFonts w:cs="Arial"/>
                <w:sz w:val="18"/>
                <w:szCs w:val="18"/>
              </w:rPr>
              <w:t>.</w:t>
            </w:r>
          </w:p>
        </w:tc>
        <w:tc>
          <w:tcPr>
            <w:tcW w:w="1023" w:type="dxa"/>
          </w:tcPr>
          <w:p w14:paraId="24B6405D"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7ED00068"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0CAC80B5"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245DF999"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0FAC2A8" w14:textId="77777777" w:rsidR="002D322F" w:rsidRPr="00732E0C" w:rsidRDefault="002D322F">
            <w:pPr>
              <w:spacing w:before="80" w:after="80"/>
              <w:rPr>
                <w:rFonts w:cs="Arial"/>
                <w:sz w:val="18"/>
                <w:szCs w:val="18"/>
              </w:rPr>
            </w:pPr>
            <w:r w:rsidRPr="00732E0C">
              <w:rPr>
                <w:rFonts w:cs="Arial"/>
                <w:sz w:val="18"/>
                <w:szCs w:val="18"/>
              </w:rPr>
              <w:t>12.1</w:t>
            </w:r>
          </w:p>
        </w:tc>
        <w:tc>
          <w:tcPr>
            <w:tcW w:w="1610" w:type="dxa"/>
          </w:tcPr>
          <w:p w14:paraId="1F0A79D4"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Default and termination</w:t>
            </w:r>
          </w:p>
        </w:tc>
        <w:tc>
          <w:tcPr>
            <w:tcW w:w="1104" w:type="dxa"/>
          </w:tcPr>
          <w:p w14:paraId="6FF088D6"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79BE7D3D"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can give the Contractor written notice of default</w:t>
            </w:r>
            <w:r w:rsidR="00882842">
              <w:rPr>
                <w:rFonts w:cs="Arial"/>
                <w:sz w:val="18"/>
                <w:szCs w:val="18"/>
              </w:rPr>
              <w:t>.</w:t>
            </w:r>
          </w:p>
        </w:tc>
        <w:tc>
          <w:tcPr>
            <w:tcW w:w="1023" w:type="dxa"/>
          </w:tcPr>
          <w:p w14:paraId="1BD784F9"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p>
        </w:tc>
        <w:tc>
          <w:tcPr>
            <w:tcW w:w="1022" w:type="dxa"/>
          </w:tcPr>
          <w:p w14:paraId="36150904"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6007C002"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In the event of Contractor default</w:t>
            </w:r>
          </w:p>
        </w:tc>
      </w:tr>
      <w:tr w:rsidR="00DF14BE" w:rsidRPr="00974108" w14:paraId="7879CD00"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43D3980" w14:textId="77777777" w:rsidR="002D322F" w:rsidRPr="00732E0C" w:rsidRDefault="002D322F">
            <w:pPr>
              <w:spacing w:before="80" w:after="80"/>
              <w:rPr>
                <w:rFonts w:cs="Arial"/>
                <w:sz w:val="18"/>
                <w:szCs w:val="18"/>
              </w:rPr>
            </w:pPr>
            <w:r w:rsidRPr="00732E0C">
              <w:rPr>
                <w:rFonts w:cs="Arial"/>
                <w:sz w:val="18"/>
                <w:szCs w:val="18"/>
              </w:rPr>
              <w:t>12.2</w:t>
            </w:r>
            <w:r w:rsidR="00694960">
              <w:rPr>
                <w:rFonts w:cs="Arial"/>
                <w:sz w:val="18"/>
                <w:szCs w:val="18"/>
              </w:rPr>
              <w:t>(a)(v)</w:t>
            </w:r>
          </w:p>
        </w:tc>
        <w:tc>
          <w:tcPr>
            <w:tcW w:w="1610" w:type="dxa"/>
          </w:tcPr>
          <w:p w14:paraId="7BD3B1F2"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Default and termination</w:t>
            </w:r>
          </w:p>
        </w:tc>
        <w:tc>
          <w:tcPr>
            <w:tcW w:w="1104" w:type="dxa"/>
          </w:tcPr>
          <w:p w14:paraId="035E97F0"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5EF791F3"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can give the Contractor written notice taking work out of its hands</w:t>
            </w:r>
            <w:r w:rsidR="00CE2DD9">
              <w:rPr>
                <w:rFonts w:cs="Arial"/>
                <w:sz w:val="18"/>
                <w:szCs w:val="18"/>
              </w:rPr>
              <w:t>.</w:t>
            </w:r>
          </w:p>
        </w:tc>
        <w:tc>
          <w:tcPr>
            <w:tcW w:w="1023" w:type="dxa"/>
          </w:tcPr>
          <w:p w14:paraId="5AA70738"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w:t>
            </w:r>
          </w:p>
        </w:tc>
        <w:tc>
          <w:tcPr>
            <w:tcW w:w="1022" w:type="dxa"/>
          </w:tcPr>
          <w:p w14:paraId="54CCD76B"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5171092C"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Where clause</w:t>
            </w:r>
            <w:r w:rsidR="00FE73AC">
              <w:rPr>
                <w:rFonts w:ascii="Calibri" w:hAnsi="Calibri" w:cs="Calibri"/>
                <w:sz w:val="18"/>
                <w:szCs w:val="18"/>
              </w:rPr>
              <w:t> </w:t>
            </w:r>
            <w:r w:rsidRPr="00694F76">
              <w:rPr>
                <w:rFonts w:cs="Arial"/>
                <w:sz w:val="18"/>
                <w:szCs w:val="18"/>
              </w:rPr>
              <w:t>12.2(a) applies</w:t>
            </w:r>
          </w:p>
        </w:tc>
      </w:tr>
      <w:tr w:rsidR="00810A86" w:rsidRPr="00974108" w14:paraId="6B2D3E7E"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3BA680A" w14:textId="77777777" w:rsidR="002D322F" w:rsidRPr="00732E0C" w:rsidRDefault="002D322F">
            <w:pPr>
              <w:spacing w:before="80" w:after="80"/>
              <w:rPr>
                <w:rFonts w:cs="Arial"/>
                <w:sz w:val="18"/>
                <w:szCs w:val="18"/>
              </w:rPr>
            </w:pPr>
            <w:r w:rsidRPr="00732E0C">
              <w:rPr>
                <w:rFonts w:cs="Arial"/>
                <w:sz w:val="18"/>
                <w:szCs w:val="18"/>
              </w:rPr>
              <w:lastRenderedPageBreak/>
              <w:t>12.2</w:t>
            </w:r>
            <w:r w:rsidR="00694960">
              <w:rPr>
                <w:rFonts w:cs="Arial"/>
                <w:sz w:val="18"/>
                <w:szCs w:val="18"/>
              </w:rPr>
              <w:t>(a)(vi)</w:t>
            </w:r>
          </w:p>
        </w:tc>
        <w:tc>
          <w:tcPr>
            <w:tcW w:w="1610" w:type="dxa"/>
          </w:tcPr>
          <w:p w14:paraId="51364F54"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Default and termination</w:t>
            </w:r>
          </w:p>
        </w:tc>
        <w:tc>
          <w:tcPr>
            <w:tcW w:w="1104" w:type="dxa"/>
          </w:tcPr>
          <w:p w14:paraId="2B8E218F"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06AA2ED7"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can give the Contractor written notice terminating the Contract</w:t>
            </w:r>
            <w:r w:rsidR="00CE2DD9">
              <w:rPr>
                <w:rFonts w:cs="Arial"/>
                <w:sz w:val="18"/>
                <w:szCs w:val="18"/>
              </w:rPr>
              <w:t>.</w:t>
            </w:r>
          </w:p>
        </w:tc>
        <w:tc>
          <w:tcPr>
            <w:tcW w:w="1023" w:type="dxa"/>
          </w:tcPr>
          <w:p w14:paraId="49D390F2"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p>
        </w:tc>
        <w:tc>
          <w:tcPr>
            <w:tcW w:w="1022" w:type="dxa"/>
          </w:tcPr>
          <w:p w14:paraId="546C7F83"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61649822"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Where clause</w:t>
            </w:r>
            <w:r w:rsidR="00FE73AC">
              <w:rPr>
                <w:rFonts w:ascii="Calibri" w:hAnsi="Calibri" w:cs="Calibri"/>
                <w:sz w:val="18"/>
                <w:szCs w:val="18"/>
              </w:rPr>
              <w:t> </w:t>
            </w:r>
            <w:r w:rsidRPr="00694F76">
              <w:rPr>
                <w:rFonts w:cs="Arial"/>
                <w:sz w:val="18"/>
                <w:szCs w:val="18"/>
              </w:rPr>
              <w:t>12.2(a) applies</w:t>
            </w:r>
          </w:p>
        </w:tc>
      </w:tr>
      <w:tr w:rsidR="00810A86" w:rsidRPr="00974108" w14:paraId="491C97A1"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1C3686D" w14:textId="77777777" w:rsidR="002D322F" w:rsidRPr="00732E0C" w:rsidRDefault="002D322F">
            <w:pPr>
              <w:spacing w:before="80" w:after="80"/>
              <w:rPr>
                <w:rFonts w:cs="Arial"/>
                <w:sz w:val="18"/>
                <w:szCs w:val="18"/>
              </w:rPr>
            </w:pPr>
            <w:r w:rsidRPr="00732E0C">
              <w:rPr>
                <w:rFonts w:cs="Arial"/>
                <w:sz w:val="18"/>
                <w:szCs w:val="18"/>
              </w:rPr>
              <w:t>12.5</w:t>
            </w:r>
          </w:p>
        </w:tc>
        <w:tc>
          <w:tcPr>
            <w:tcW w:w="1610" w:type="dxa"/>
          </w:tcPr>
          <w:p w14:paraId="0089F2CC"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Default and termination</w:t>
            </w:r>
          </w:p>
        </w:tc>
        <w:tc>
          <w:tcPr>
            <w:tcW w:w="1104" w:type="dxa"/>
          </w:tcPr>
          <w:p w14:paraId="47341D61"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3557DE98" w14:textId="77777777" w:rsidR="002D322F" w:rsidRPr="00F264AD"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F264AD">
              <w:rPr>
                <w:rFonts w:cs="Arial"/>
                <w:sz w:val="18"/>
                <w:szCs w:val="18"/>
              </w:rPr>
              <w:t>Termination for convenience</w:t>
            </w:r>
            <w:r w:rsidR="00B86A8A">
              <w:rPr>
                <w:rFonts w:cs="Arial"/>
                <w:sz w:val="18"/>
                <w:szCs w:val="18"/>
              </w:rPr>
              <w:t>.</w:t>
            </w:r>
          </w:p>
        </w:tc>
        <w:tc>
          <w:tcPr>
            <w:tcW w:w="1023" w:type="dxa"/>
          </w:tcPr>
          <w:p w14:paraId="07032FAF"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w:t>
            </w:r>
          </w:p>
        </w:tc>
        <w:tc>
          <w:tcPr>
            <w:tcW w:w="1022" w:type="dxa"/>
          </w:tcPr>
          <w:p w14:paraId="20490479"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2C3D5CC4"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4133EA46"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68F1DFD1" w14:textId="77777777" w:rsidR="002D322F" w:rsidRPr="00732E0C" w:rsidRDefault="002D322F">
            <w:pPr>
              <w:spacing w:before="80" w:after="80"/>
              <w:rPr>
                <w:rFonts w:cs="Arial"/>
                <w:sz w:val="18"/>
                <w:szCs w:val="18"/>
              </w:rPr>
            </w:pPr>
            <w:r w:rsidRPr="00732E0C">
              <w:rPr>
                <w:rFonts w:cs="Arial"/>
                <w:sz w:val="18"/>
                <w:szCs w:val="18"/>
              </w:rPr>
              <w:t>13.2</w:t>
            </w:r>
          </w:p>
        </w:tc>
        <w:tc>
          <w:tcPr>
            <w:tcW w:w="1610" w:type="dxa"/>
          </w:tcPr>
          <w:p w14:paraId="22243716"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Dispute Notice</w:t>
            </w:r>
          </w:p>
        </w:tc>
        <w:tc>
          <w:tcPr>
            <w:tcW w:w="1104" w:type="dxa"/>
          </w:tcPr>
          <w:p w14:paraId="6261F885"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387E2A0" w14:textId="77777777" w:rsidR="002D322F" w:rsidRPr="00F264AD"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F264AD">
              <w:rPr>
                <w:rFonts w:cs="Arial"/>
                <w:sz w:val="18"/>
                <w:szCs w:val="18"/>
              </w:rPr>
              <w:t>A party must give notice in writing to the other party</w:t>
            </w:r>
            <w:r w:rsidR="00CD02CF">
              <w:rPr>
                <w:rFonts w:cs="Arial"/>
                <w:sz w:val="18"/>
                <w:szCs w:val="18"/>
              </w:rPr>
              <w:t xml:space="preserve"> </w:t>
            </w:r>
            <w:r w:rsidR="00CD02CF" w:rsidRPr="00F264AD">
              <w:rPr>
                <w:rFonts w:cs="Arial"/>
                <w:sz w:val="18"/>
                <w:szCs w:val="18"/>
              </w:rPr>
              <w:t>if it wishes to pursue a Dispute</w:t>
            </w:r>
            <w:r w:rsidR="00D7568F">
              <w:rPr>
                <w:rFonts w:cs="Arial"/>
                <w:sz w:val="18"/>
                <w:szCs w:val="18"/>
              </w:rPr>
              <w:t>.</w:t>
            </w:r>
          </w:p>
        </w:tc>
        <w:tc>
          <w:tcPr>
            <w:tcW w:w="1023" w:type="dxa"/>
          </w:tcPr>
          <w:p w14:paraId="6F0E0BEF"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r w:rsidR="009446B1">
              <w:rPr>
                <w:rFonts w:cs="Arial"/>
                <w:sz w:val="18"/>
                <w:szCs w:val="18"/>
              </w:rPr>
              <w:t xml:space="preserve"> </w:t>
            </w:r>
            <w:r>
              <w:rPr>
                <w:rFonts w:cs="Arial"/>
                <w:sz w:val="18"/>
                <w:szCs w:val="18"/>
              </w:rPr>
              <w:t>or C</w:t>
            </w:r>
          </w:p>
        </w:tc>
        <w:tc>
          <w:tcPr>
            <w:tcW w:w="1022" w:type="dxa"/>
          </w:tcPr>
          <w:p w14:paraId="08ECBAAD"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 or P</w:t>
            </w:r>
          </w:p>
        </w:tc>
        <w:tc>
          <w:tcPr>
            <w:tcW w:w="2743" w:type="dxa"/>
          </w:tcPr>
          <w:p w14:paraId="7CC23338"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If a Dispute arises</w:t>
            </w:r>
          </w:p>
        </w:tc>
      </w:tr>
      <w:tr w:rsidR="00810A86" w:rsidRPr="00974108" w14:paraId="50C01607"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FAF4DE0" w14:textId="77777777" w:rsidR="002D322F" w:rsidRPr="00732E0C" w:rsidRDefault="002D322F">
            <w:pPr>
              <w:spacing w:before="80" w:after="80"/>
              <w:rPr>
                <w:rFonts w:cs="Arial"/>
                <w:sz w:val="18"/>
                <w:szCs w:val="18"/>
              </w:rPr>
            </w:pPr>
            <w:r w:rsidRPr="00732E0C">
              <w:rPr>
                <w:rFonts w:cs="Arial"/>
                <w:sz w:val="18"/>
                <w:szCs w:val="18"/>
              </w:rPr>
              <w:t>13.4(e)</w:t>
            </w:r>
          </w:p>
        </w:tc>
        <w:tc>
          <w:tcPr>
            <w:tcW w:w="1610" w:type="dxa"/>
          </w:tcPr>
          <w:p w14:paraId="034B9166"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Arbitration</w:t>
            </w:r>
          </w:p>
        </w:tc>
        <w:tc>
          <w:tcPr>
            <w:tcW w:w="1104" w:type="dxa"/>
          </w:tcPr>
          <w:p w14:paraId="0515B5D3"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2CED02DF" w14:textId="77777777" w:rsidR="002D322F" w:rsidRPr="00F264AD"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F264AD">
              <w:rPr>
                <w:rFonts w:cs="Arial"/>
                <w:sz w:val="18"/>
                <w:szCs w:val="18"/>
              </w:rPr>
              <w:t>Either party may refer the Dispute to arbitration</w:t>
            </w:r>
            <w:r w:rsidR="00D7568F">
              <w:rPr>
                <w:rFonts w:cs="Arial"/>
                <w:sz w:val="18"/>
                <w:szCs w:val="18"/>
              </w:rPr>
              <w:t>.</w:t>
            </w:r>
          </w:p>
        </w:tc>
        <w:tc>
          <w:tcPr>
            <w:tcW w:w="1023" w:type="dxa"/>
          </w:tcPr>
          <w:p w14:paraId="1B93FDB8" w14:textId="77777777" w:rsidR="002D322F" w:rsidRPr="005060E7" w:rsidRDefault="009446B1"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w:t>
            </w:r>
            <w:r w:rsidR="002D322F">
              <w:rPr>
                <w:rFonts w:cs="Arial"/>
                <w:sz w:val="18"/>
                <w:szCs w:val="18"/>
              </w:rPr>
              <w:t xml:space="preserve"> or C</w:t>
            </w:r>
          </w:p>
        </w:tc>
        <w:tc>
          <w:tcPr>
            <w:tcW w:w="1022" w:type="dxa"/>
          </w:tcPr>
          <w:p w14:paraId="177948D6"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 or P</w:t>
            </w:r>
          </w:p>
        </w:tc>
        <w:tc>
          <w:tcPr>
            <w:tcW w:w="2743" w:type="dxa"/>
          </w:tcPr>
          <w:p w14:paraId="22EBF26D"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In accordance with clause</w:t>
            </w:r>
            <w:r w:rsidR="00FE73AC">
              <w:rPr>
                <w:rFonts w:ascii="Calibri" w:hAnsi="Calibri" w:cs="Calibri"/>
                <w:sz w:val="18"/>
                <w:szCs w:val="18"/>
              </w:rPr>
              <w:t> </w:t>
            </w:r>
            <w:r w:rsidRPr="00694F76">
              <w:rPr>
                <w:rFonts w:cs="Arial"/>
                <w:sz w:val="18"/>
                <w:szCs w:val="18"/>
              </w:rPr>
              <w:t>13.4(e)</w:t>
            </w:r>
          </w:p>
        </w:tc>
      </w:tr>
      <w:tr w:rsidR="00DF14BE" w:rsidRPr="00974108" w14:paraId="1D48CC24"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419E53E" w14:textId="77777777" w:rsidR="002D322F" w:rsidRPr="00732E0C" w:rsidRDefault="002D322F">
            <w:pPr>
              <w:spacing w:before="80" w:after="80"/>
              <w:rPr>
                <w:rFonts w:cs="Arial"/>
                <w:sz w:val="18"/>
                <w:szCs w:val="18"/>
              </w:rPr>
            </w:pPr>
            <w:r w:rsidRPr="00732E0C">
              <w:rPr>
                <w:rFonts w:cs="Arial"/>
                <w:sz w:val="18"/>
                <w:szCs w:val="18"/>
              </w:rPr>
              <w:t>14(d)</w:t>
            </w:r>
          </w:p>
        </w:tc>
        <w:tc>
          <w:tcPr>
            <w:tcW w:w="1610" w:type="dxa"/>
          </w:tcPr>
          <w:p w14:paraId="207C63D3"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Confidentiality</w:t>
            </w:r>
          </w:p>
        </w:tc>
        <w:tc>
          <w:tcPr>
            <w:tcW w:w="1104" w:type="dxa"/>
          </w:tcPr>
          <w:p w14:paraId="5F0E697F"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46F210CB" w14:textId="77777777" w:rsidR="002D322F" w:rsidRPr="00F264AD"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F264AD">
              <w:rPr>
                <w:rFonts w:cs="Arial"/>
                <w:sz w:val="18"/>
                <w:szCs w:val="18"/>
              </w:rPr>
              <w:t xml:space="preserve">The </w:t>
            </w:r>
            <w:proofErr w:type="gramStart"/>
            <w:r w:rsidRPr="00F264AD">
              <w:rPr>
                <w:rFonts w:cs="Arial"/>
                <w:sz w:val="18"/>
                <w:szCs w:val="18"/>
              </w:rPr>
              <w:t>Principal</w:t>
            </w:r>
            <w:proofErr w:type="gramEnd"/>
            <w:r w:rsidRPr="00F264AD">
              <w:rPr>
                <w:rFonts w:cs="Arial"/>
                <w:sz w:val="18"/>
                <w:szCs w:val="18"/>
              </w:rPr>
              <w:t xml:space="preserve"> can direct the Contractor to return, delete or destroy any Confidential Information</w:t>
            </w:r>
            <w:r w:rsidR="00D7568F">
              <w:rPr>
                <w:rFonts w:cs="Arial"/>
                <w:sz w:val="18"/>
                <w:szCs w:val="18"/>
              </w:rPr>
              <w:t>.</w:t>
            </w:r>
          </w:p>
        </w:tc>
        <w:tc>
          <w:tcPr>
            <w:tcW w:w="1023" w:type="dxa"/>
          </w:tcPr>
          <w:p w14:paraId="4F7B058D"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p>
        </w:tc>
        <w:tc>
          <w:tcPr>
            <w:tcW w:w="1022" w:type="dxa"/>
          </w:tcPr>
          <w:p w14:paraId="3D90C8D7"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7675B90B"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8725A8" w14:paraId="16FFFDE0"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CCC3F59" w14:textId="77777777" w:rsidR="002D322F" w:rsidRPr="00732E0C" w:rsidRDefault="002D322F">
            <w:pPr>
              <w:spacing w:before="80" w:after="80"/>
              <w:rPr>
                <w:rFonts w:cs="Arial"/>
                <w:sz w:val="18"/>
                <w:szCs w:val="18"/>
              </w:rPr>
            </w:pPr>
            <w:r w:rsidRPr="00732E0C">
              <w:rPr>
                <w:rFonts w:cs="Arial"/>
                <w:sz w:val="18"/>
                <w:szCs w:val="18"/>
              </w:rPr>
              <w:t>18.6(a)</w:t>
            </w:r>
          </w:p>
        </w:tc>
        <w:tc>
          <w:tcPr>
            <w:tcW w:w="1610" w:type="dxa"/>
          </w:tcPr>
          <w:p w14:paraId="12A6EAA3"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Assignment</w:t>
            </w:r>
          </w:p>
        </w:tc>
        <w:tc>
          <w:tcPr>
            <w:tcW w:w="1104" w:type="dxa"/>
          </w:tcPr>
          <w:p w14:paraId="288436A0"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73304F92" w14:textId="77777777" w:rsidR="002D322F" w:rsidRPr="00F264AD"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F264AD">
              <w:rPr>
                <w:rFonts w:cs="Arial"/>
                <w:sz w:val="18"/>
                <w:szCs w:val="18"/>
              </w:rPr>
              <w:t xml:space="preserve">The </w:t>
            </w:r>
            <w:proofErr w:type="gramStart"/>
            <w:r w:rsidRPr="00F264AD">
              <w:rPr>
                <w:rFonts w:cs="Arial"/>
                <w:sz w:val="18"/>
                <w:szCs w:val="18"/>
              </w:rPr>
              <w:t>Principal</w:t>
            </w:r>
            <w:proofErr w:type="gramEnd"/>
            <w:r w:rsidRPr="00F264AD">
              <w:rPr>
                <w:rFonts w:cs="Arial"/>
                <w:sz w:val="18"/>
                <w:szCs w:val="18"/>
              </w:rPr>
              <w:t xml:space="preserve"> may novate the Contract or assign any payment or other right, benefit or interest under the Contract to any </w:t>
            </w:r>
            <w:r w:rsidR="00F66ABF" w:rsidRPr="00917E49">
              <w:rPr>
                <w:sz w:val="18"/>
                <w:szCs w:val="18"/>
              </w:rPr>
              <w:t>State Entity</w:t>
            </w:r>
            <w:r w:rsidRPr="00F264AD">
              <w:rPr>
                <w:rFonts w:cs="Arial"/>
                <w:sz w:val="18"/>
                <w:szCs w:val="18"/>
              </w:rPr>
              <w:t xml:space="preserve"> by written notice to the Contractor</w:t>
            </w:r>
            <w:r w:rsidR="00D7568F">
              <w:rPr>
                <w:rFonts w:cs="Arial"/>
                <w:sz w:val="18"/>
                <w:szCs w:val="18"/>
              </w:rPr>
              <w:t>.</w:t>
            </w:r>
          </w:p>
        </w:tc>
        <w:tc>
          <w:tcPr>
            <w:tcW w:w="1023" w:type="dxa"/>
          </w:tcPr>
          <w:p w14:paraId="1F697DC4"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w:t>
            </w:r>
          </w:p>
        </w:tc>
        <w:tc>
          <w:tcPr>
            <w:tcW w:w="1022" w:type="dxa"/>
          </w:tcPr>
          <w:p w14:paraId="2D0A8712"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07EC803B"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bl>
    <w:p w14:paraId="75BB34D1" w14:textId="77777777" w:rsidR="003B0A93" w:rsidRDefault="003B0A93" w:rsidP="003B2E81"/>
    <w:p w14:paraId="29E629D7" w14:textId="77777777" w:rsidR="00753850" w:rsidRDefault="00753850">
      <w:pPr>
        <w:spacing w:before="0" w:after="200" w:line="276" w:lineRule="auto"/>
        <w:sectPr w:rsidR="00753850" w:rsidSect="000835FD">
          <w:headerReference w:type="default" r:id="rId65"/>
          <w:footerReference w:type="default" r:id="rId66"/>
          <w:pgSz w:w="16838" w:h="11906" w:orient="landscape" w:code="9"/>
          <w:pgMar w:top="1987" w:right="1440" w:bottom="2160" w:left="1440" w:header="706" w:footer="461" w:gutter="0"/>
          <w:cols w:space="708"/>
          <w:docGrid w:linePitch="360"/>
        </w:sectPr>
      </w:pPr>
    </w:p>
    <w:tbl>
      <w:tblPr>
        <w:tblStyle w:val="DTFtexttable"/>
        <w:tblW w:w="0" w:type="auto"/>
        <w:tblLook w:val="04A0" w:firstRow="1" w:lastRow="0" w:firstColumn="1" w:lastColumn="0" w:noHBand="0" w:noVBand="1"/>
      </w:tblPr>
      <w:tblGrid>
        <w:gridCol w:w="1440"/>
        <w:gridCol w:w="7586"/>
      </w:tblGrid>
      <w:tr w:rsidR="00753850" w:rsidRPr="00A53050" w14:paraId="14117397" w14:textId="77777777" w:rsidTr="00544F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7DDFF6F1" w14:textId="77777777" w:rsidR="00753850" w:rsidRPr="00A53050" w:rsidRDefault="00753850" w:rsidP="00544F28">
            <w:pPr>
              <w:pStyle w:val="Tableheader"/>
            </w:pPr>
            <w:r>
              <w:lastRenderedPageBreak/>
              <w:br w:type="page"/>
              <w:t xml:space="preserve">DELEGATION OF </w:t>
            </w:r>
            <w:r w:rsidRPr="003E59FE">
              <w:t>PRINCIPAL</w:t>
            </w:r>
            <w:r w:rsidR="004F2523">
              <w:t>’</w:t>
            </w:r>
            <w:r w:rsidRPr="003E59FE">
              <w:t>S REPRESENTATIVE</w:t>
            </w:r>
            <w:r w:rsidR="004F2523">
              <w:t>’</w:t>
            </w:r>
            <w:r>
              <w:t>S</w:t>
            </w:r>
            <w:r w:rsidRPr="003E59FE">
              <w:t xml:space="preserve"> </w:t>
            </w:r>
            <w:r w:rsidRPr="003E59FE">
              <w:br w:type="page"/>
            </w:r>
            <w:r>
              <w:t>FUNCTIONS</w:t>
            </w:r>
            <w:r>
              <w:br/>
              <w:t>(</w:t>
            </w:r>
            <w:r w:rsidR="00E77AD3">
              <w:t>c</w:t>
            </w:r>
            <w:r>
              <w:t>lause</w:t>
            </w:r>
            <w:r w:rsidR="004F2523">
              <w:rPr>
                <w:rFonts w:ascii="Calibri" w:hAnsi="Calibri" w:cs="Calibri"/>
              </w:rPr>
              <w:t> </w:t>
            </w:r>
            <w:r>
              <w:t>3.1(b)(ii))</w:t>
            </w:r>
          </w:p>
        </w:tc>
      </w:tr>
      <w:tr w:rsidR="00753850" w:rsidRPr="00A53050" w14:paraId="64551C33"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7C8C1B07" w14:textId="77777777" w:rsidR="00753850" w:rsidRPr="0002369A" w:rsidRDefault="00753850">
            <w:pPr>
              <w:rPr>
                <w:b/>
                <w:bCs/>
              </w:rPr>
            </w:pPr>
            <w:r w:rsidRPr="0002369A">
              <w:rPr>
                <w:b/>
                <w:bCs/>
              </w:rPr>
              <w:t>Date:</w:t>
            </w:r>
          </w:p>
        </w:tc>
        <w:tc>
          <w:tcPr>
            <w:tcW w:w="7586" w:type="dxa"/>
          </w:tcPr>
          <w:p w14:paraId="25F5DE12"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1CE9437A"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027AB31" w14:textId="77777777" w:rsidR="00753850" w:rsidRPr="0002369A" w:rsidRDefault="00753850">
            <w:pPr>
              <w:rPr>
                <w:b/>
                <w:bCs/>
              </w:rPr>
            </w:pPr>
            <w:r w:rsidRPr="0002369A">
              <w:rPr>
                <w:b/>
                <w:bCs/>
              </w:rPr>
              <w:t>To:</w:t>
            </w:r>
          </w:p>
        </w:tc>
        <w:tc>
          <w:tcPr>
            <w:tcW w:w="7586" w:type="dxa"/>
          </w:tcPr>
          <w:p w14:paraId="7CDF4865"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53850" w:rsidRPr="00A53050" w14:paraId="597A95FF"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3BCE71AB" w14:textId="77777777" w:rsidR="00753850" w:rsidRPr="0002369A" w:rsidRDefault="00753850">
            <w:pPr>
              <w:rPr>
                <w:b/>
                <w:bCs/>
              </w:rPr>
            </w:pPr>
            <w:r w:rsidRPr="0002369A">
              <w:rPr>
                <w:b/>
                <w:bCs/>
              </w:rPr>
              <w:t>From:</w:t>
            </w:r>
          </w:p>
        </w:tc>
        <w:tc>
          <w:tcPr>
            <w:tcW w:w="7586" w:type="dxa"/>
          </w:tcPr>
          <w:p w14:paraId="79EB787F"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Principal’s Representative</w:t>
            </w:r>
            <w:r>
              <w:t>)</w:t>
            </w:r>
          </w:p>
        </w:tc>
      </w:tr>
      <w:tr w:rsidR="00753850" w:rsidRPr="00A53050" w14:paraId="45AE8335"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ED94D33" w14:textId="77777777" w:rsidR="00753850" w:rsidRPr="00A53050" w:rsidRDefault="00753850">
            <w:r w:rsidRPr="00B56491">
              <w:rPr>
                <w:b/>
                <w:bCs/>
              </w:rPr>
              <w:t>Contract</w:t>
            </w:r>
            <w:r w:rsidRPr="00BA5A8D">
              <w:rPr>
                <w:b/>
                <w:bCs/>
              </w:rPr>
              <w:t>:</w:t>
            </w:r>
          </w:p>
        </w:tc>
        <w:tc>
          <w:tcPr>
            <w:tcW w:w="7586" w:type="dxa"/>
          </w:tcPr>
          <w:p w14:paraId="01737725" w14:textId="77777777" w:rsidR="00753850" w:rsidRPr="00A53050" w:rsidRDefault="00B3218D">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247CB">
              <w:t>]</w:t>
            </w:r>
            <w:r w:rsidR="00753850" w:rsidRPr="00BA5A8D">
              <w:t xml:space="preserve"> </w:t>
            </w:r>
            <w:proofErr w:type="gramStart"/>
            <w:r w:rsidR="00753850" w:rsidRPr="00A53050">
              <w:t>entered into</w:t>
            </w:r>
            <w:proofErr w:type="gramEnd"/>
            <w:r w:rsidR="00753850" w:rsidRPr="00A53050">
              <w:t xml:space="preserve">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0029AC">
              <w:t xml:space="preserve"> (</w:t>
            </w:r>
            <w:r w:rsidR="000029AC" w:rsidRPr="00917E49">
              <w:rPr>
                <w:b/>
                <w:bCs/>
              </w:rPr>
              <w:t>Contract</w:t>
            </w:r>
            <w:r w:rsidR="000029AC">
              <w:t>)</w:t>
            </w:r>
          </w:p>
        </w:tc>
      </w:tr>
      <w:tr w:rsidR="00753850" w:rsidRPr="00A53050" w14:paraId="1D34DA8C"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52EC6E02" w14:textId="77777777" w:rsidR="00753850" w:rsidRPr="00ED10A3" w:rsidRDefault="00753850">
            <w:pPr>
              <w:rPr>
                <w:b/>
                <w:bCs/>
              </w:rPr>
            </w:pPr>
            <w:r w:rsidRPr="00ED10A3">
              <w:rPr>
                <w:b/>
                <w:bCs/>
              </w:rPr>
              <w:t>Works:</w:t>
            </w:r>
          </w:p>
        </w:tc>
        <w:tc>
          <w:tcPr>
            <w:tcW w:w="7586" w:type="dxa"/>
          </w:tcPr>
          <w:p w14:paraId="53451B4A"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0FB0FF95" w14:textId="77777777" w:rsidR="0078421F" w:rsidRDefault="0078421F" w:rsidP="0078421F">
      <w:pPr>
        <w:pStyle w:val="Spacer"/>
      </w:pPr>
    </w:p>
    <w:p w14:paraId="1449BEFD" w14:textId="77777777" w:rsidR="003005D0" w:rsidRDefault="003005D0" w:rsidP="003005D0">
      <w:r w:rsidRPr="00A53050">
        <w:t xml:space="preserve">Unless the context requires otherwise, capitalised terms in this </w:t>
      </w:r>
      <w:r>
        <w:t xml:space="preserve">notice </w:t>
      </w:r>
      <w:r w:rsidRPr="00A53050">
        <w:t xml:space="preserve">have the meanings given to them in the </w:t>
      </w:r>
      <w:r>
        <w:t>Contract</w:t>
      </w:r>
      <w:r w:rsidRPr="00A53050">
        <w:t>.</w:t>
      </w:r>
    </w:p>
    <w:p w14:paraId="6C30AACD" w14:textId="77777777" w:rsidR="003005D0" w:rsidRDefault="003005D0" w:rsidP="003005D0">
      <w:r>
        <w:t xml:space="preserve">This is a delegation under </w:t>
      </w:r>
      <w:r w:rsidR="00AA4C29">
        <w:t>clause</w:t>
      </w:r>
      <w:r w:rsidR="00AA4C29">
        <w:rPr>
          <w:rFonts w:ascii="Calibri" w:hAnsi="Calibri" w:cs="Calibri"/>
        </w:rPr>
        <w:t> </w:t>
      </w:r>
      <w:r>
        <w:t>3.1(b)(ii) of the Contract.</w:t>
      </w:r>
    </w:p>
    <w:p w14:paraId="221571D6" w14:textId="77777777" w:rsidR="003005D0" w:rsidRDefault="003005D0" w:rsidP="003005D0">
      <w:r>
        <w:t>The Principal</w:t>
      </w:r>
      <w:r w:rsidR="000D56CE">
        <w:t>’</w:t>
      </w:r>
      <w:r>
        <w:t>s Representative gives notice that functions of the Principal</w:t>
      </w:r>
      <w:r w:rsidR="00AA4C29">
        <w:t>’</w:t>
      </w:r>
      <w:r>
        <w:t>s Representative are delegated to another person as follows:</w:t>
      </w:r>
    </w:p>
    <w:p w14:paraId="2BBCDFDB" w14:textId="77777777" w:rsidR="00753850" w:rsidRPr="00E53562" w:rsidRDefault="00753850" w:rsidP="00CE66F1">
      <w:pPr>
        <w:pStyle w:val="Numpara"/>
        <w:numPr>
          <w:ilvl w:val="0"/>
          <w:numId w:val="4"/>
        </w:numPr>
        <w:ind w:left="3060" w:hanging="3060"/>
        <w:contextualSpacing w:val="0"/>
      </w:pPr>
      <w:r w:rsidRPr="00A53050">
        <w:t>Name</w:t>
      </w:r>
      <w:r>
        <w:t xml:space="preserve"> of delegate</w:t>
      </w:r>
      <w:r w:rsidRPr="00A53050">
        <w:t>:</w:t>
      </w:r>
      <w:r w:rsidRPr="00A53050">
        <w:tab/>
      </w:r>
      <w:r w:rsidRPr="00AA4C29">
        <w:rPr>
          <w:iCs/>
        </w:rPr>
        <w:t>[</w:t>
      </w:r>
      <w:r w:rsidRPr="009247CB">
        <w:rPr>
          <w:i/>
          <w:highlight w:val="yellow"/>
        </w:rPr>
        <w:t>##insert name of delegate</w:t>
      </w:r>
      <w:r w:rsidRPr="009247CB">
        <w:rPr>
          <w:iCs/>
        </w:rPr>
        <w:t>]</w:t>
      </w:r>
    </w:p>
    <w:p w14:paraId="07E4A87B" w14:textId="77777777" w:rsidR="000029AC" w:rsidRPr="000029AC" w:rsidRDefault="00753850" w:rsidP="00CE66F1">
      <w:pPr>
        <w:pStyle w:val="Numpara"/>
        <w:numPr>
          <w:ilvl w:val="0"/>
          <w:numId w:val="4"/>
        </w:numPr>
        <w:ind w:left="3060" w:hanging="3060"/>
        <w:contextualSpacing w:val="0"/>
      </w:pPr>
      <w:r>
        <w:t>Delegated functions:</w:t>
      </w:r>
      <w:r>
        <w:tab/>
      </w:r>
      <w:r w:rsidRPr="009247CB">
        <w:t>[</w:t>
      </w:r>
      <w:r w:rsidRPr="009247CB">
        <w:rPr>
          <w:i/>
          <w:iCs/>
          <w:highlight w:val="yellow"/>
        </w:rPr>
        <w:t>##insert description of the delegated contractual functions</w:t>
      </w:r>
      <w:r w:rsidR="000029AC" w:rsidRPr="009247CB">
        <w:rPr>
          <w:i/>
          <w:iCs/>
          <w:highlight w:val="yellow"/>
        </w:rPr>
        <w:t xml:space="preserve"> including clause references</w:t>
      </w:r>
      <w:r w:rsidRPr="009247CB">
        <w:t>]</w:t>
      </w:r>
    </w:p>
    <w:p w14:paraId="6A203AF1" w14:textId="77777777" w:rsidR="000029AC" w:rsidRDefault="000029AC" w:rsidP="00CE66F1">
      <w:pPr>
        <w:pStyle w:val="Numpara"/>
        <w:numPr>
          <w:ilvl w:val="0"/>
          <w:numId w:val="4"/>
        </w:numPr>
        <w:ind w:left="3060" w:hanging="3060"/>
        <w:contextualSpacing w:val="0"/>
      </w:pPr>
      <w:r>
        <w:t>Effective date:</w:t>
      </w:r>
      <w:r>
        <w:tab/>
      </w:r>
      <w:r w:rsidR="006B5DA3">
        <w:t>T</w:t>
      </w:r>
      <w:r>
        <w:t xml:space="preserve">he delegation </w:t>
      </w:r>
      <w:r w:rsidR="006B5DA3">
        <w:t xml:space="preserve">that is </w:t>
      </w:r>
      <w:r>
        <w:t>the subject of this notice takes effect on and from</w:t>
      </w:r>
      <w:r w:rsidR="00715BF6">
        <w:t xml:space="preserve"> </w:t>
      </w:r>
      <w:r w:rsidRPr="009247CB">
        <w:t>[</w:t>
      </w:r>
      <w:r w:rsidRPr="00E53562">
        <w:rPr>
          <w:i/>
          <w:iCs/>
          <w:highlight w:val="yellow"/>
        </w:rPr>
        <w:t>##insert d</w:t>
      </w:r>
      <w:r>
        <w:rPr>
          <w:i/>
          <w:iCs/>
          <w:highlight w:val="yellow"/>
        </w:rPr>
        <w:t>ate</w:t>
      </w:r>
      <w:r w:rsidRPr="009247CB">
        <w:t>]</w:t>
      </w:r>
      <w:r w:rsidR="006B5DA3">
        <w:t>.</w:t>
      </w:r>
    </w:p>
    <w:p w14:paraId="71821B98" w14:textId="77777777" w:rsidR="00753850" w:rsidRPr="00A53050" w:rsidRDefault="00753850" w:rsidP="0078421F">
      <w:pPr>
        <w:spacing w:before="320"/>
      </w:pPr>
      <w:r w:rsidRPr="00A53050">
        <w:t>Signed by</w:t>
      </w:r>
      <w:r>
        <w:t xml:space="preserve"> the Principal</w:t>
      </w:r>
      <w:r w:rsidR="00F90F74">
        <w:t>’</w:t>
      </w:r>
      <w:r>
        <w:t>s Representative</w:t>
      </w:r>
      <w:r w:rsidRPr="00A53050">
        <w:t>:</w:t>
      </w:r>
    </w:p>
    <w:p w14:paraId="27699393" w14:textId="77777777" w:rsidR="00753850" w:rsidRPr="00E53562" w:rsidRDefault="00753850" w:rsidP="0099127F">
      <w:pPr>
        <w:tabs>
          <w:tab w:val="left" w:pos="1440"/>
        </w:tabs>
        <w:rPr>
          <w:i/>
        </w:rPr>
      </w:pPr>
      <w:r w:rsidRPr="00A53050">
        <w:t>Name:</w:t>
      </w:r>
      <w:r w:rsidRPr="00A53050">
        <w:tab/>
      </w:r>
      <w:r w:rsidRPr="00BA5A8D">
        <w:rPr>
          <w:iCs/>
        </w:rPr>
        <w:t>[</w:t>
      </w:r>
      <w:r w:rsidRPr="00E53562">
        <w:rPr>
          <w:i/>
          <w:highlight w:val="yellow"/>
        </w:rPr>
        <w:t>##insert name</w:t>
      </w:r>
      <w:r w:rsidRPr="00BA5A8D">
        <w:rPr>
          <w:iCs/>
        </w:rPr>
        <w:t>]</w:t>
      </w:r>
    </w:p>
    <w:p w14:paraId="184F43E6" w14:textId="77777777" w:rsidR="00753850" w:rsidRPr="00E53562" w:rsidRDefault="00753850" w:rsidP="0099127F">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3EC8BB2" w14:textId="77777777" w:rsidR="004C5F8B" w:rsidRDefault="00753850" w:rsidP="0099127F">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F90F74">
        <w:rPr>
          <w:iCs/>
        </w:rPr>
        <w:t>.</w:t>
      </w:r>
    </w:p>
    <w:p w14:paraId="14B80DE6" w14:textId="77777777" w:rsidR="004C5F8B" w:rsidRDefault="004C5F8B">
      <w:pPr>
        <w:spacing w:before="0" w:after="200" w:line="276" w:lineRule="auto"/>
        <w:rPr>
          <w:i/>
        </w:rPr>
      </w:pPr>
      <w:r>
        <w:rPr>
          <w:i/>
        </w:rPr>
        <w:br w:type="page"/>
      </w:r>
    </w:p>
    <w:tbl>
      <w:tblPr>
        <w:tblStyle w:val="DTFtexttable"/>
        <w:tblW w:w="0" w:type="auto"/>
        <w:tblLook w:val="04A0" w:firstRow="1" w:lastRow="0" w:firstColumn="1" w:lastColumn="0" w:noHBand="0" w:noVBand="1"/>
      </w:tblPr>
      <w:tblGrid>
        <w:gridCol w:w="1440"/>
        <w:gridCol w:w="7586"/>
      </w:tblGrid>
      <w:tr w:rsidR="004C5F8B" w:rsidRPr="00A53050" w14:paraId="556E6FEA" w14:textId="77777777" w:rsidTr="007D19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73F9E90C" w14:textId="77777777" w:rsidR="004C5F8B" w:rsidRPr="00A53050" w:rsidRDefault="004C5F8B" w:rsidP="007D1930">
            <w:pPr>
              <w:pStyle w:val="Tableheader"/>
            </w:pPr>
            <w:r w:rsidRPr="00E53562">
              <w:lastRenderedPageBreak/>
              <w:br w:type="page"/>
              <w:t>REPLACEMENT OF</w:t>
            </w:r>
            <w:r>
              <w:t xml:space="preserve"> </w:t>
            </w:r>
            <w:r w:rsidRPr="003E59FE">
              <w:t xml:space="preserve">PRINCIPAL'S </w:t>
            </w:r>
            <w:r w:rsidRPr="003E59FE">
              <w:br w:type="page"/>
            </w:r>
            <w:r>
              <w:t>REPRESENTATIVE</w:t>
            </w:r>
            <w:r>
              <w:br/>
              <w:t>(</w:t>
            </w:r>
            <w:r w:rsidR="00E77AD3">
              <w:t>c</w:t>
            </w:r>
            <w:r>
              <w:t>lause</w:t>
            </w:r>
            <w:r w:rsidR="00A14B84">
              <w:rPr>
                <w:rFonts w:ascii="Calibri" w:hAnsi="Calibri" w:cs="Calibri"/>
              </w:rPr>
              <w:t> </w:t>
            </w:r>
            <w:r>
              <w:t>3.1(c)(i))</w:t>
            </w:r>
          </w:p>
        </w:tc>
      </w:tr>
      <w:tr w:rsidR="004C5F8B" w:rsidRPr="00A53050" w14:paraId="497578D8"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08C835E8" w14:textId="77777777" w:rsidR="004C5F8B" w:rsidRPr="0002369A" w:rsidRDefault="004C5F8B">
            <w:pPr>
              <w:rPr>
                <w:b/>
                <w:bCs/>
              </w:rPr>
            </w:pPr>
            <w:r w:rsidRPr="0002369A">
              <w:rPr>
                <w:b/>
                <w:bCs/>
              </w:rPr>
              <w:t>Date:</w:t>
            </w:r>
          </w:p>
        </w:tc>
        <w:tc>
          <w:tcPr>
            <w:tcW w:w="7586" w:type="dxa"/>
          </w:tcPr>
          <w:p w14:paraId="03C8CD37" w14:textId="77777777" w:rsidR="004C5F8B" w:rsidRPr="00A53050" w:rsidRDefault="004C5F8B">
            <w:pPr>
              <w:cnfStyle w:val="000000000000" w:firstRow="0" w:lastRow="0" w:firstColumn="0" w:lastColumn="0" w:oddVBand="0" w:evenVBand="0" w:oddHBand="0" w:evenHBand="0" w:firstRowFirstColumn="0" w:firstRowLastColumn="0" w:lastRowFirstColumn="0" w:lastRowLastColumn="0"/>
            </w:pPr>
          </w:p>
        </w:tc>
      </w:tr>
      <w:tr w:rsidR="004C5F8B" w:rsidRPr="00A53050" w14:paraId="344EDED1"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AA9C359" w14:textId="77777777" w:rsidR="004C5F8B" w:rsidRPr="0002369A" w:rsidRDefault="004C5F8B">
            <w:pPr>
              <w:rPr>
                <w:b/>
                <w:bCs/>
              </w:rPr>
            </w:pPr>
            <w:r w:rsidRPr="0002369A">
              <w:rPr>
                <w:b/>
                <w:bCs/>
              </w:rPr>
              <w:t>To:</w:t>
            </w:r>
          </w:p>
        </w:tc>
        <w:tc>
          <w:tcPr>
            <w:tcW w:w="7586" w:type="dxa"/>
          </w:tcPr>
          <w:p w14:paraId="1DB7EEBF" w14:textId="77777777" w:rsidR="004C5F8B" w:rsidRPr="00A53050" w:rsidRDefault="004C5F8B"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4C5F8B" w:rsidRPr="00A53050" w14:paraId="19229B54"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50C6D210" w14:textId="77777777" w:rsidR="004C5F8B" w:rsidRPr="0002369A" w:rsidRDefault="004C5F8B">
            <w:pPr>
              <w:rPr>
                <w:b/>
                <w:bCs/>
              </w:rPr>
            </w:pPr>
            <w:r w:rsidRPr="0002369A">
              <w:rPr>
                <w:b/>
                <w:bCs/>
              </w:rPr>
              <w:t>From:</w:t>
            </w:r>
          </w:p>
        </w:tc>
        <w:tc>
          <w:tcPr>
            <w:tcW w:w="7586" w:type="dxa"/>
          </w:tcPr>
          <w:p w14:paraId="76759D5B" w14:textId="77777777" w:rsidR="004C5F8B" w:rsidRPr="00A53050" w:rsidRDefault="004C5F8B"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t>)</w:t>
            </w:r>
          </w:p>
        </w:tc>
      </w:tr>
      <w:tr w:rsidR="004C5F8B" w:rsidRPr="00A53050" w14:paraId="0E8F8CFA"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FADB550" w14:textId="77777777" w:rsidR="004C5F8B" w:rsidRPr="00A53050" w:rsidRDefault="004C5F8B">
            <w:r w:rsidRPr="00B56491">
              <w:rPr>
                <w:b/>
                <w:bCs/>
              </w:rPr>
              <w:t>Contract</w:t>
            </w:r>
            <w:r w:rsidR="00DC0D99" w:rsidRPr="00ED10A3">
              <w:rPr>
                <w:b/>
                <w:bCs/>
              </w:rPr>
              <w:t>:</w:t>
            </w:r>
          </w:p>
        </w:tc>
        <w:tc>
          <w:tcPr>
            <w:tcW w:w="7586" w:type="dxa"/>
          </w:tcPr>
          <w:p w14:paraId="2611A910" w14:textId="77777777" w:rsidR="004C5F8B" w:rsidRPr="00A53050" w:rsidRDefault="003B213F">
            <w:pPr>
              <w:tabs>
                <w:tab w:val="right" w:pos="5644"/>
              </w:tabs>
              <w:cnfStyle w:val="000000010000" w:firstRow="0" w:lastRow="0" w:firstColumn="0" w:lastColumn="0" w:oddVBand="0" w:evenVBand="0" w:oddHBand="0" w:evenHBand="1" w:firstRowFirstColumn="0" w:firstRowLastColumn="0" w:lastRowFirstColumn="0" w:lastRowLastColumn="0"/>
            </w:pPr>
            <w:r>
              <w:t>T</w:t>
            </w:r>
            <w:r w:rsidR="004C5F8B" w:rsidRPr="00A53050">
              <w:t xml:space="preserve">he </w:t>
            </w:r>
            <w:r w:rsidR="004C5F8B">
              <w:t>Contract in respect of [</w:t>
            </w:r>
            <w:r w:rsidR="004C5F8B" w:rsidRPr="00F2314F">
              <w:rPr>
                <w:i/>
                <w:iCs/>
                <w:highlight w:val="yellow"/>
              </w:rPr>
              <w:t>insert description of Contract</w:t>
            </w:r>
            <w:r w:rsidR="004C5F8B" w:rsidRPr="009247CB">
              <w:t>]</w:t>
            </w:r>
            <w:r w:rsidR="004C5F8B" w:rsidRPr="00BA5A8D">
              <w:t xml:space="preserve"> </w:t>
            </w:r>
            <w:proofErr w:type="gramStart"/>
            <w:r w:rsidR="004C5F8B" w:rsidRPr="00A53050">
              <w:t>entered into</w:t>
            </w:r>
            <w:proofErr w:type="gramEnd"/>
            <w:r w:rsidR="004C5F8B" w:rsidRPr="00A53050">
              <w:t xml:space="preserve"> between </w:t>
            </w:r>
            <w:r w:rsidR="006C52B6">
              <w:t>the Principal</w:t>
            </w:r>
            <w:r w:rsidR="004C5F8B" w:rsidRPr="00A53050">
              <w:t xml:space="preserve"> and </w:t>
            </w:r>
            <w:r w:rsidR="004C5F8B">
              <w:t>the Contractor</w:t>
            </w:r>
            <w:r w:rsidR="008D10B3">
              <w:t>,</w:t>
            </w:r>
            <w:r w:rsidR="004C5F8B">
              <w:t xml:space="preserve"> </w:t>
            </w:r>
            <w:r w:rsidR="004C5F8B" w:rsidRPr="00A53050">
              <w:t>dated [</w:t>
            </w:r>
            <w:r w:rsidR="004C5F8B" w:rsidRPr="00B56491">
              <w:rPr>
                <w:i/>
                <w:highlight w:val="yellow"/>
              </w:rPr>
              <w:t>insert date</w:t>
            </w:r>
            <w:r w:rsidR="004C5F8B" w:rsidRPr="00A53050">
              <w:t>]</w:t>
            </w:r>
            <w:r w:rsidR="000029AC">
              <w:t xml:space="preserve"> (</w:t>
            </w:r>
            <w:r w:rsidR="000029AC" w:rsidRPr="00677B5F">
              <w:rPr>
                <w:b/>
                <w:bCs/>
              </w:rPr>
              <w:t>Contract</w:t>
            </w:r>
            <w:r w:rsidR="000029AC">
              <w:t>)</w:t>
            </w:r>
          </w:p>
        </w:tc>
      </w:tr>
      <w:tr w:rsidR="004C5F8B" w:rsidRPr="00A53050" w14:paraId="4F0FEAC9"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34201535" w14:textId="77777777" w:rsidR="004C5F8B" w:rsidRPr="00ED10A3" w:rsidRDefault="004C5F8B">
            <w:pPr>
              <w:rPr>
                <w:b/>
                <w:bCs/>
              </w:rPr>
            </w:pPr>
            <w:r w:rsidRPr="00ED10A3">
              <w:rPr>
                <w:b/>
                <w:bCs/>
              </w:rPr>
              <w:t>Works:</w:t>
            </w:r>
          </w:p>
        </w:tc>
        <w:tc>
          <w:tcPr>
            <w:tcW w:w="7586" w:type="dxa"/>
          </w:tcPr>
          <w:p w14:paraId="4DDA698B" w14:textId="77777777" w:rsidR="004C5F8B" w:rsidRPr="00A53050" w:rsidRDefault="004C5F8B">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30AF1370" w14:textId="77777777" w:rsidR="0078421F" w:rsidRDefault="0078421F" w:rsidP="0078421F">
      <w:pPr>
        <w:pStyle w:val="Spacer"/>
      </w:pPr>
    </w:p>
    <w:p w14:paraId="4789712D" w14:textId="77777777" w:rsidR="004C5F8B" w:rsidRDefault="004C5F8B" w:rsidP="004C5F8B">
      <w:r w:rsidRPr="00A53050">
        <w:t xml:space="preserve">Unless the context requires otherwise, capitalised terms in this </w:t>
      </w:r>
      <w:r w:rsidR="000029AC">
        <w:t>n</w:t>
      </w:r>
      <w:r>
        <w:t xml:space="preserve">otice </w:t>
      </w:r>
      <w:r w:rsidRPr="00A53050">
        <w:t xml:space="preserve">have the meanings given to them in the </w:t>
      </w:r>
      <w:r>
        <w:t>Contract</w:t>
      </w:r>
      <w:r w:rsidRPr="00A53050">
        <w:t>.</w:t>
      </w:r>
    </w:p>
    <w:p w14:paraId="7EC79BBE" w14:textId="77777777" w:rsidR="004C5F8B" w:rsidRDefault="004C5F8B" w:rsidP="004C5F8B">
      <w:r>
        <w:t>This is a notice of replacement of the Principal</w:t>
      </w:r>
      <w:r w:rsidR="008D10B3">
        <w:t>’</w:t>
      </w:r>
      <w:r>
        <w:t>s Representative under clause</w:t>
      </w:r>
      <w:r w:rsidR="008D10B3">
        <w:rPr>
          <w:rFonts w:ascii="Calibri" w:hAnsi="Calibri" w:cs="Calibri"/>
        </w:rPr>
        <w:t> </w:t>
      </w:r>
      <w:r>
        <w:t>3.1(c)(i) of the Contract.</w:t>
      </w:r>
    </w:p>
    <w:p w14:paraId="4AAEC467" w14:textId="77777777" w:rsidR="004C5F8B" w:rsidRDefault="004C5F8B" w:rsidP="004C5F8B">
      <w:r>
        <w:t xml:space="preserve">The </w:t>
      </w:r>
      <w:proofErr w:type="gramStart"/>
      <w:r>
        <w:t>Principal</w:t>
      </w:r>
      <w:proofErr w:type="gramEnd"/>
      <w:r>
        <w:t xml:space="preserve"> gives notice that </w:t>
      </w:r>
      <w:r w:rsidR="00AD7473">
        <w:t xml:space="preserve">the person currently appointed as </w:t>
      </w:r>
      <w:r>
        <w:t>the Principal</w:t>
      </w:r>
      <w:r w:rsidR="008D10B3">
        <w:t>’</w:t>
      </w:r>
      <w:r>
        <w:t xml:space="preserve">s Representative </w:t>
      </w:r>
      <w:r w:rsidR="00AD7473">
        <w:t>will be replaced by</w:t>
      </w:r>
      <w:r>
        <w:t xml:space="preserve"> another person </w:t>
      </w:r>
      <w:r w:rsidR="00AD7473">
        <w:t xml:space="preserve">appointed by the </w:t>
      </w:r>
      <w:proofErr w:type="gramStart"/>
      <w:r w:rsidR="00AD7473">
        <w:t>Principal</w:t>
      </w:r>
      <w:proofErr w:type="gramEnd"/>
      <w:r w:rsidR="00AD7473">
        <w:t xml:space="preserve"> in that capacity</w:t>
      </w:r>
      <w:r>
        <w:t xml:space="preserve"> with effect from </w:t>
      </w:r>
      <w:r w:rsidRPr="00900AF0">
        <w:t>[</w:t>
      </w:r>
      <w:r w:rsidRPr="0006548C">
        <w:rPr>
          <w:i/>
          <w:iCs/>
          <w:highlight w:val="yellow"/>
        </w:rPr>
        <w:t>##</w:t>
      </w:r>
      <w:r w:rsidR="00AD7473">
        <w:rPr>
          <w:i/>
          <w:iCs/>
          <w:highlight w:val="yellow"/>
        </w:rPr>
        <w:t xml:space="preserve">insert </w:t>
      </w:r>
      <w:r w:rsidRPr="0006548C">
        <w:rPr>
          <w:i/>
          <w:iCs/>
          <w:highlight w:val="yellow"/>
        </w:rPr>
        <w:t>date</w:t>
      </w:r>
      <w:r w:rsidRPr="00900AF0">
        <w:t>]</w:t>
      </w:r>
      <w:r w:rsidR="00AD7473" w:rsidRPr="00BA5A8D">
        <w:t xml:space="preserve"> </w:t>
      </w:r>
      <w:r w:rsidR="00AD7473">
        <w:t>(</w:t>
      </w:r>
      <w:r w:rsidR="00AD7473" w:rsidRPr="00917E49">
        <w:rPr>
          <w:b/>
          <w:bCs/>
        </w:rPr>
        <w:t>Effective Date</w:t>
      </w:r>
      <w:r w:rsidR="00AD7473">
        <w:t>) as follows:</w:t>
      </w:r>
    </w:p>
    <w:p w14:paraId="2DB19157" w14:textId="77777777" w:rsidR="004C5F8B" w:rsidRPr="00F84853" w:rsidRDefault="004C5F8B" w:rsidP="00F84853">
      <w:pPr>
        <w:ind w:left="5040" w:hanging="5040"/>
      </w:pPr>
      <w:r w:rsidRPr="00A53050">
        <w:t>Name</w:t>
      </w:r>
      <w:r w:rsidR="00AD7473">
        <w:t xml:space="preserve"> of current Principal</w:t>
      </w:r>
      <w:r w:rsidR="000F7331">
        <w:t>’</w:t>
      </w:r>
      <w:r w:rsidR="00AD7473">
        <w:t>s Representative</w:t>
      </w:r>
      <w:r w:rsidRPr="00A53050">
        <w:t>:</w:t>
      </w:r>
      <w:r w:rsidRPr="00A53050">
        <w:tab/>
      </w:r>
      <w:r w:rsidRPr="00BA5A8D">
        <w:rPr>
          <w:iCs/>
        </w:rPr>
        <w:t>[</w:t>
      </w:r>
      <w:r w:rsidRPr="0006548C">
        <w:rPr>
          <w:i/>
          <w:highlight w:val="yellow"/>
        </w:rPr>
        <w:t xml:space="preserve">##insert name of </w:t>
      </w:r>
      <w:r w:rsidR="00AD7473">
        <w:rPr>
          <w:i/>
          <w:highlight w:val="yellow"/>
        </w:rPr>
        <w:t xml:space="preserve">current </w:t>
      </w:r>
      <w:r w:rsidRPr="0006548C">
        <w:rPr>
          <w:i/>
          <w:highlight w:val="yellow"/>
        </w:rPr>
        <w:t>Principal</w:t>
      </w:r>
      <w:r w:rsidR="000F7331">
        <w:rPr>
          <w:i/>
          <w:highlight w:val="yellow"/>
        </w:rPr>
        <w:t>’</w:t>
      </w:r>
      <w:r w:rsidRPr="0006548C">
        <w:rPr>
          <w:i/>
          <w:highlight w:val="yellow"/>
        </w:rPr>
        <w:t>s Representative</w:t>
      </w:r>
      <w:r w:rsidRPr="00900AF0">
        <w:rPr>
          <w:iCs/>
        </w:rPr>
        <w:t>]</w:t>
      </w:r>
    </w:p>
    <w:p w14:paraId="10217BFE" w14:textId="77777777" w:rsidR="00AD7473" w:rsidRDefault="00AD7473" w:rsidP="00F84853">
      <w:pPr>
        <w:ind w:left="5040" w:hanging="5040"/>
        <w:rPr>
          <w:i/>
        </w:rPr>
      </w:pPr>
      <w:r w:rsidRPr="00A53050">
        <w:t>Name</w:t>
      </w:r>
      <w:r>
        <w:t xml:space="preserve"> of replacement Principal</w:t>
      </w:r>
      <w:r w:rsidR="000F7331">
        <w:t>’</w:t>
      </w:r>
      <w:r>
        <w:t>s Representative</w:t>
      </w:r>
      <w:r w:rsidRPr="00A53050">
        <w:t>:</w:t>
      </w:r>
      <w:r>
        <w:tab/>
      </w:r>
      <w:r w:rsidRPr="00BA5A8D">
        <w:rPr>
          <w:iCs/>
        </w:rPr>
        <w:t>[</w:t>
      </w:r>
      <w:r w:rsidRPr="0006548C">
        <w:rPr>
          <w:i/>
          <w:highlight w:val="yellow"/>
        </w:rPr>
        <w:t xml:space="preserve">##insert name of </w:t>
      </w:r>
      <w:r>
        <w:rPr>
          <w:i/>
          <w:highlight w:val="yellow"/>
        </w:rPr>
        <w:t xml:space="preserve">replacement </w:t>
      </w:r>
      <w:r w:rsidRPr="0006548C">
        <w:rPr>
          <w:i/>
          <w:highlight w:val="yellow"/>
        </w:rPr>
        <w:t>Principal</w:t>
      </w:r>
      <w:r w:rsidR="000F7331">
        <w:rPr>
          <w:i/>
          <w:highlight w:val="yellow"/>
        </w:rPr>
        <w:t>’</w:t>
      </w:r>
      <w:r w:rsidRPr="0006548C">
        <w:rPr>
          <w:i/>
          <w:highlight w:val="yellow"/>
        </w:rPr>
        <w:t>s Representative</w:t>
      </w:r>
      <w:r w:rsidRPr="00900AF0">
        <w:rPr>
          <w:iCs/>
        </w:rPr>
        <w:t>]</w:t>
      </w:r>
      <w:r w:rsidR="000D56CE">
        <w:rPr>
          <w:iCs/>
        </w:rPr>
        <w:t>.</w:t>
      </w:r>
    </w:p>
    <w:p w14:paraId="6F9E7A64" w14:textId="77777777" w:rsidR="004C5F8B" w:rsidRDefault="00AD7473" w:rsidP="004C5F8B">
      <w:pPr>
        <w:rPr>
          <w:iCs/>
        </w:rPr>
      </w:pPr>
      <w:r>
        <w:t>In accordance with clause</w:t>
      </w:r>
      <w:r w:rsidR="00E22568">
        <w:rPr>
          <w:rFonts w:ascii="Calibri" w:hAnsi="Calibri" w:cs="Calibri"/>
        </w:rPr>
        <w:t> </w:t>
      </w:r>
      <w:r>
        <w:t>17.1(b)</w:t>
      </w:r>
      <w:r w:rsidR="00C02D84" w:rsidRPr="00C02D84">
        <w:t xml:space="preserve"> </w:t>
      </w:r>
      <w:r w:rsidR="00C02D84">
        <w:t>of the Contract</w:t>
      </w:r>
      <w:r>
        <w:t>,</w:t>
      </w:r>
      <w:r w:rsidR="00C02D84">
        <w:t xml:space="preserve"> </w:t>
      </w:r>
      <w:r w:rsidR="00C02D84">
        <w:rPr>
          <w:iCs/>
        </w:rPr>
        <w:t xml:space="preserve">on and from the </w:t>
      </w:r>
      <w:r w:rsidR="00C02D84">
        <w:t>Effective Date</w:t>
      </w:r>
      <w:r w:rsidR="00C02D84" w:rsidDel="00AD7473">
        <w:rPr>
          <w:iCs/>
        </w:rPr>
        <w:t xml:space="preserve"> </w:t>
      </w:r>
      <w:r w:rsidR="004C5F8B">
        <w:rPr>
          <w:iCs/>
        </w:rPr>
        <w:t>details for giving notices to the Principal</w:t>
      </w:r>
      <w:r w:rsidR="00E22568">
        <w:rPr>
          <w:iCs/>
        </w:rPr>
        <w:t>’</w:t>
      </w:r>
      <w:r w:rsidR="004C5F8B">
        <w:rPr>
          <w:iCs/>
        </w:rPr>
        <w:t xml:space="preserve">s Representative for the purposes of </w:t>
      </w:r>
      <w:r>
        <w:rPr>
          <w:iCs/>
        </w:rPr>
        <w:t>I</w:t>
      </w:r>
      <w:r w:rsidR="004C5F8B">
        <w:rPr>
          <w:iCs/>
        </w:rPr>
        <w:t>tem</w:t>
      </w:r>
      <w:r w:rsidR="00E22568">
        <w:rPr>
          <w:rFonts w:ascii="Calibri" w:hAnsi="Calibri" w:cs="Calibri"/>
        </w:rPr>
        <w:t> </w:t>
      </w:r>
      <w:r w:rsidR="004C5F8B">
        <w:rPr>
          <w:iCs/>
        </w:rPr>
        <w:t xml:space="preserve">48 of </w:t>
      </w:r>
      <w:r>
        <w:rPr>
          <w:iCs/>
        </w:rPr>
        <w:t>the Contract Particulars (</w:t>
      </w:r>
      <w:r w:rsidR="004C5F8B">
        <w:rPr>
          <w:iCs/>
        </w:rPr>
        <w:t>Schedule</w:t>
      </w:r>
      <w:r w:rsidR="00E22568">
        <w:rPr>
          <w:rFonts w:ascii="Calibri" w:hAnsi="Calibri" w:cs="Calibri"/>
        </w:rPr>
        <w:t> </w:t>
      </w:r>
      <w:r w:rsidR="004C5F8B">
        <w:rPr>
          <w:iCs/>
        </w:rPr>
        <w:t>1</w:t>
      </w:r>
      <w:r>
        <w:rPr>
          <w:iCs/>
        </w:rPr>
        <w:t>)</w:t>
      </w:r>
      <w:r w:rsidR="004C5F8B">
        <w:rPr>
          <w:iCs/>
        </w:rPr>
        <w:t xml:space="preserve"> are as follows:</w:t>
      </w:r>
    </w:p>
    <w:p w14:paraId="2DCA343B" w14:textId="77777777" w:rsidR="004C5F8B" w:rsidRPr="0006548C" w:rsidRDefault="004C5F8B" w:rsidP="00F84853">
      <w:pPr>
        <w:pStyle w:val="Bullet1"/>
        <w:rPr>
          <w:iCs/>
        </w:rPr>
      </w:pPr>
      <w:r>
        <w:rPr>
          <w:iCs/>
        </w:rPr>
        <w:t>A</w:t>
      </w:r>
      <w:r w:rsidRPr="0006548C">
        <w:rPr>
          <w:iCs/>
        </w:rPr>
        <w:t xml:space="preserve">ddress (for hand delivery or delivery by courier or post, not a PO Box): </w:t>
      </w:r>
      <w:r w:rsidRPr="00900AF0">
        <w:rPr>
          <w:iCs/>
        </w:rPr>
        <w:t>[</w:t>
      </w:r>
      <w:r w:rsidRPr="0006548C">
        <w:rPr>
          <w:i/>
          <w:highlight w:val="yellow"/>
        </w:rPr>
        <w:t>##insert address</w:t>
      </w:r>
      <w:r w:rsidR="006778FA" w:rsidRPr="00900AF0">
        <w:rPr>
          <w:iCs/>
        </w:rPr>
        <w:t>]</w:t>
      </w:r>
    </w:p>
    <w:p w14:paraId="41429679" w14:textId="77777777" w:rsidR="004C5F8B" w:rsidRPr="0006548C" w:rsidRDefault="004C5F8B" w:rsidP="00F84853">
      <w:pPr>
        <w:pStyle w:val="Bullet1"/>
        <w:rPr>
          <w:iCs/>
        </w:rPr>
      </w:pPr>
      <w:r w:rsidRPr="0006548C">
        <w:rPr>
          <w:iCs/>
        </w:rPr>
        <w:t>Email address:</w:t>
      </w:r>
      <w:r>
        <w:rPr>
          <w:iCs/>
        </w:rPr>
        <w:t xml:space="preserve"> </w:t>
      </w:r>
      <w:r w:rsidRPr="00900AF0">
        <w:rPr>
          <w:iCs/>
        </w:rPr>
        <w:t>[</w:t>
      </w:r>
      <w:r w:rsidRPr="00900AF0">
        <w:rPr>
          <w:i/>
          <w:highlight w:val="yellow"/>
        </w:rPr>
        <w:t>##insert email address</w:t>
      </w:r>
      <w:r w:rsidR="006778FA" w:rsidRPr="00900AF0">
        <w:rPr>
          <w:iCs/>
        </w:rPr>
        <w:t>]</w:t>
      </w:r>
      <w:r w:rsidR="000D56CE">
        <w:rPr>
          <w:iCs/>
        </w:rPr>
        <w:t>.</w:t>
      </w:r>
    </w:p>
    <w:p w14:paraId="32936E09" w14:textId="77777777" w:rsidR="004C5F8B" w:rsidRPr="00A53050" w:rsidRDefault="004C5F8B" w:rsidP="00B645C8">
      <w:pPr>
        <w:spacing w:before="240"/>
      </w:pPr>
      <w:r w:rsidRPr="00A53050">
        <w:t>Signed by</w:t>
      </w:r>
      <w:r>
        <w:t xml:space="preserve"> the Principal</w:t>
      </w:r>
    </w:p>
    <w:p w14:paraId="5CF10D15"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268FD937"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778CCCBF"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F90F74">
        <w:rPr>
          <w:iCs/>
        </w:rPr>
        <w:t>.</w:t>
      </w:r>
    </w:p>
    <w:p w14:paraId="6F97BD4F"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753850" w:rsidRPr="00A53050" w14:paraId="4A7794BC" w14:textId="77777777" w:rsidTr="00B645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2B467EB4" w14:textId="77777777" w:rsidR="00753850" w:rsidRPr="00A53050" w:rsidRDefault="00753850" w:rsidP="00B645C8">
            <w:pPr>
              <w:pStyle w:val="Tableheader"/>
            </w:pPr>
            <w:r>
              <w:lastRenderedPageBreak/>
              <w:br w:type="page"/>
              <w:t xml:space="preserve">DELEGATION OF EXERCISE OF </w:t>
            </w:r>
            <w:r w:rsidRPr="003E59FE">
              <w:t>PRINCIPAL</w:t>
            </w:r>
            <w:r w:rsidR="006C53D3">
              <w:t>’</w:t>
            </w:r>
            <w:r w:rsidRPr="003E59FE">
              <w:t xml:space="preserve">S </w:t>
            </w:r>
            <w:r w:rsidRPr="003E59FE">
              <w:br w:type="page"/>
            </w:r>
            <w:r>
              <w:t>RIGHTS</w:t>
            </w:r>
            <w:r>
              <w:br/>
              <w:t>(</w:t>
            </w:r>
            <w:r w:rsidR="00E77AD3">
              <w:t>c</w:t>
            </w:r>
            <w:r>
              <w:t>lause</w:t>
            </w:r>
            <w:r w:rsidR="006C53D3">
              <w:rPr>
                <w:rFonts w:ascii="Calibri" w:hAnsi="Calibri" w:cs="Calibri"/>
              </w:rPr>
              <w:t> </w:t>
            </w:r>
            <w:r>
              <w:t>3.1(c)(ii))</w:t>
            </w:r>
          </w:p>
        </w:tc>
      </w:tr>
      <w:tr w:rsidR="00753850" w:rsidRPr="00A53050" w14:paraId="03F78597"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6891C5DD" w14:textId="77777777" w:rsidR="00753850" w:rsidRPr="0002369A" w:rsidRDefault="00753850">
            <w:pPr>
              <w:rPr>
                <w:b/>
                <w:bCs/>
              </w:rPr>
            </w:pPr>
            <w:r w:rsidRPr="0002369A">
              <w:rPr>
                <w:b/>
                <w:bCs/>
              </w:rPr>
              <w:t>Date:</w:t>
            </w:r>
          </w:p>
        </w:tc>
        <w:tc>
          <w:tcPr>
            <w:tcW w:w="7586" w:type="dxa"/>
          </w:tcPr>
          <w:p w14:paraId="3B6099C2"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64CAE5BD"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9CCAABA" w14:textId="77777777" w:rsidR="00753850" w:rsidRPr="0002369A" w:rsidRDefault="00753850">
            <w:pPr>
              <w:rPr>
                <w:b/>
                <w:bCs/>
              </w:rPr>
            </w:pPr>
            <w:r w:rsidRPr="0002369A">
              <w:rPr>
                <w:b/>
                <w:bCs/>
              </w:rPr>
              <w:t>To:</w:t>
            </w:r>
          </w:p>
        </w:tc>
        <w:tc>
          <w:tcPr>
            <w:tcW w:w="7586" w:type="dxa"/>
          </w:tcPr>
          <w:p w14:paraId="4BBE763D"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53850" w:rsidRPr="00A53050" w14:paraId="4AC441F6"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56DC6CDC" w14:textId="77777777" w:rsidR="00753850" w:rsidRPr="0002369A" w:rsidRDefault="00753850">
            <w:pPr>
              <w:rPr>
                <w:b/>
                <w:bCs/>
              </w:rPr>
            </w:pPr>
            <w:r w:rsidRPr="0002369A">
              <w:rPr>
                <w:b/>
                <w:bCs/>
              </w:rPr>
              <w:t>From:</w:t>
            </w:r>
          </w:p>
        </w:tc>
        <w:tc>
          <w:tcPr>
            <w:tcW w:w="7586" w:type="dxa"/>
          </w:tcPr>
          <w:p w14:paraId="61490EA9"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t>)</w:t>
            </w:r>
          </w:p>
        </w:tc>
      </w:tr>
      <w:tr w:rsidR="00753850" w:rsidRPr="00A53050" w14:paraId="22EC1854"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62348AA" w14:textId="77777777" w:rsidR="00753850" w:rsidRPr="00A53050" w:rsidRDefault="00753850">
            <w:r w:rsidRPr="00B56491">
              <w:rPr>
                <w:b/>
                <w:bCs/>
              </w:rPr>
              <w:t>Contract</w:t>
            </w:r>
            <w:r w:rsidR="00DC0D99" w:rsidRPr="00ED10A3">
              <w:rPr>
                <w:b/>
                <w:bCs/>
              </w:rPr>
              <w:t>:</w:t>
            </w:r>
          </w:p>
        </w:tc>
        <w:tc>
          <w:tcPr>
            <w:tcW w:w="7586" w:type="dxa"/>
          </w:tcPr>
          <w:p w14:paraId="72A79AD7" w14:textId="77777777" w:rsidR="00753850" w:rsidRPr="00A53050" w:rsidRDefault="003A387D">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Pr>
                <w:i/>
                <w:iCs/>
              </w:rPr>
              <w:t xml:space="preserve"> </w:t>
            </w:r>
            <w:proofErr w:type="gramStart"/>
            <w:r w:rsidR="00753850" w:rsidRPr="00A53050">
              <w:t>entered into</w:t>
            </w:r>
            <w:proofErr w:type="gramEnd"/>
            <w:r w:rsidR="00753850" w:rsidRPr="00A53050">
              <w:t xml:space="preserve"> between </w:t>
            </w:r>
            <w:r w:rsidR="006C52B6">
              <w:t>the Principal</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6C52B6">
              <w:t xml:space="preserve"> (</w:t>
            </w:r>
            <w:r w:rsidR="006C52B6" w:rsidRPr="00677B5F">
              <w:rPr>
                <w:b/>
                <w:bCs/>
              </w:rPr>
              <w:t>Contract</w:t>
            </w:r>
            <w:r w:rsidR="006C52B6">
              <w:t>)</w:t>
            </w:r>
          </w:p>
        </w:tc>
      </w:tr>
      <w:tr w:rsidR="00753850" w:rsidRPr="00A53050" w14:paraId="6FB0005E"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566E097C" w14:textId="77777777" w:rsidR="00753850" w:rsidRPr="00ED10A3" w:rsidRDefault="00753850">
            <w:pPr>
              <w:rPr>
                <w:b/>
                <w:bCs/>
              </w:rPr>
            </w:pPr>
            <w:r w:rsidRPr="00ED10A3">
              <w:rPr>
                <w:b/>
                <w:bCs/>
              </w:rPr>
              <w:t>Works:</w:t>
            </w:r>
          </w:p>
        </w:tc>
        <w:tc>
          <w:tcPr>
            <w:tcW w:w="7586" w:type="dxa"/>
          </w:tcPr>
          <w:p w14:paraId="566EB203"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E0B09D6" w14:textId="77777777" w:rsidR="000306CA" w:rsidRDefault="000306CA" w:rsidP="000306CA">
      <w:pPr>
        <w:pStyle w:val="Spacer"/>
      </w:pPr>
    </w:p>
    <w:p w14:paraId="188541F8" w14:textId="77777777" w:rsidR="00753850" w:rsidRDefault="00753850" w:rsidP="00753850">
      <w:r w:rsidRPr="00A53050">
        <w:t xml:space="preserve">Unless the context requires otherwise, capitalised terms in this </w:t>
      </w:r>
      <w:r w:rsidR="006C52B6">
        <w:t>n</w:t>
      </w:r>
      <w:r>
        <w:t xml:space="preserve">otice </w:t>
      </w:r>
      <w:r w:rsidRPr="00A53050">
        <w:t xml:space="preserve">have the meanings given to them in the </w:t>
      </w:r>
      <w:r>
        <w:t>Contract</w:t>
      </w:r>
      <w:r w:rsidRPr="00A53050">
        <w:t>.</w:t>
      </w:r>
    </w:p>
    <w:p w14:paraId="4B4077CC" w14:textId="77777777" w:rsidR="00753850" w:rsidRDefault="00753850" w:rsidP="00753850">
      <w:r>
        <w:t>This is a delegation under clause</w:t>
      </w:r>
      <w:r w:rsidR="003A387D">
        <w:rPr>
          <w:rFonts w:ascii="Calibri" w:hAnsi="Calibri" w:cs="Calibri"/>
        </w:rPr>
        <w:t> </w:t>
      </w:r>
      <w:r>
        <w:t>3.1(c)(ii) of the Contract.</w:t>
      </w:r>
    </w:p>
    <w:p w14:paraId="0340A980" w14:textId="77777777" w:rsidR="00753850" w:rsidRDefault="00753850" w:rsidP="00753850">
      <w:r>
        <w:t xml:space="preserve">The </w:t>
      </w:r>
      <w:proofErr w:type="gramStart"/>
      <w:r>
        <w:t>Principal</w:t>
      </w:r>
      <w:proofErr w:type="gramEnd"/>
      <w:r>
        <w:t xml:space="preserve"> gives notice that the exercise of </w:t>
      </w:r>
      <w:r w:rsidR="006C52B6">
        <w:t xml:space="preserve">certain of the </w:t>
      </w:r>
      <w:proofErr w:type="gramStart"/>
      <w:r w:rsidR="006C52B6">
        <w:t>Principal</w:t>
      </w:r>
      <w:r w:rsidR="00FC33F1">
        <w:t>’</w:t>
      </w:r>
      <w:r w:rsidR="006C52B6">
        <w:t>s</w:t>
      </w:r>
      <w:proofErr w:type="gramEnd"/>
      <w:r>
        <w:t xml:space="preserve"> rights under the Contract </w:t>
      </w:r>
      <w:r w:rsidR="006C52B6">
        <w:t>are, on and from</w:t>
      </w:r>
      <w:r w:rsidR="006C52B6" w:rsidRPr="006C52B6">
        <w:t xml:space="preserve"> </w:t>
      </w:r>
      <w:r w:rsidR="006C52B6" w:rsidRPr="00900AF0">
        <w:t>[</w:t>
      </w:r>
      <w:r w:rsidR="006C52B6" w:rsidRPr="0006548C">
        <w:rPr>
          <w:i/>
          <w:iCs/>
          <w:highlight w:val="yellow"/>
        </w:rPr>
        <w:t>##</w:t>
      </w:r>
      <w:r w:rsidR="006C52B6">
        <w:rPr>
          <w:i/>
          <w:iCs/>
          <w:highlight w:val="yellow"/>
        </w:rPr>
        <w:t xml:space="preserve">insert </w:t>
      </w:r>
      <w:r w:rsidR="006C52B6" w:rsidRPr="0006548C">
        <w:rPr>
          <w:i/>
          <w:iCs/>
          <w:highlight w:val="yellow"/>
        </w:rPr>
        <w:t>date</w:t>
      </w:r>
      <w:r w:rsidR="006C52B6" w:rsidRPr="00900AF0">
        <w:t>]</w:t>
      </w:r>
      <w:r w:rsidR="006C52B6">
        <w:rPr>
          <w:i/>
          <w:iCs/>
        </w:rPr>
        <w:t xml:space="preserve"> </w:t>
      </w:r>
      <w:r w:rsidR="006C52B6">
        <w:t>(</w:t>
      </w:r>
      <w:r w:rsidR="006C52B6" w:rsidRPr="00677B5F">
        <w:rPr>
          <w:b/>
          <w:bCs/>
        </w:rPr>
        <w:t>Effective Date</w:t>
      </w:r>
      <w:r w:rsidR="006C52B6">
        <w:t xml:space="preserve">), delegated </w:t>
      </w:r>
      <w:r>
        <w:t xml:space="preserve">to a </w:t>
      </w:r>
      <w:r w:rsidR="006C52B6">
        <w:t xml:space="preserve">person </w:t>
      </w:r>
      <w:r>
        <w:t>other than the Principal</w:t>
      </w:r>
      <w:r w:rsidR="00FC33F1">
        <w:t>’</w:t>
      </w:r>
      <w:r>
        <w:t>s Representative as follows:</w:t>
      </w:r>
    </w:p>
    <w:p w14:paraId="62B3458D" w14:textId="77777777" w:rsidR="00FD2DB4" w:rsidRPr="00E53562" w:rsidRDefault="00753850" w:rsidP="0092296D">
      <w:pPr>
        <w:pStyle w:val="Numpara"/>
        <w:numPr>
          <w:ilvl w:val="0"/>
          <w:numId w:val="10"/>
        </w:numPr>
        <w:ind w:left="3060" w:hanging="3060"/>
        <w:contextualSpacing w:val="0"/>
      </w:pPr>
      <w:r w:rsidRPr="00A53050">
        <w:t>Name</w:t>
      </w:r>
      <w:r>
        <w:t xml:space="preserve"> of delegate</w:t>
      </w:r>
      <w:r w:rsidRPr="00A53050">
        <w:t>:</w:t>
      </w:r>
      <w:r w:rsidRPr="00A53050">
        <w:tab/>
      </w:r>
      <w:r w:rsidRPr="00FD2DB4">
        <w:rPr>
          <w:iCs/>
        </w:rPr>
        <w:t>[</w:t>
      </w:r>
      <w:r w:rsidRPr="00FD2DB4">
        <w:rPr>
          <w:i/>
          <w:highlight w:val="yellow"/>
        </w:rPr>
        <w:t>##insert name of delegate</w:t>
      </w:r>
      <w:r w:rsidRPr="00900AF0">
        <w:rPr>
          <w:iCs/>
        </w:rPr>
        <w:t>]</w:t>
      </w:r>
    </w:p>
    <w:p w14:paraId="128018F4" w14:textId="77777777" w:rsidR="00753850" w:rsidRDefault="00753850" w:rsidP="00CE66F1">
      <w:pPr>
        <w:pStyle w:val="Numpara"/>
        <w:numPr>
          <w:ilvl w:val="0"/>
          <w:numId w:val="4"/>
        </w:numPr>
        <w:ind w:left="3060" w:hanging="3060"/>
        <w:contextualSpacing w:val="0"/>
      </w:pPr>
      <w:r>
        <w:t>Delegated rights:</w:t>
      </w:r>
      <w:r>
        <w:tab/>
      </w:r>
      <w:r w:rsidRPr="00900AF0">
        <w:t>[</w:t>
      </w:r>
      <w:r w:rsidRPr="00E53562">
        <w:rPr>
          <w:i/>
          <w:iCs/>
          <w:highlight w:val="yellow"/>
        </w:rPr>
        <w:t>##insert description of the delegated contractual functions</w:t>
      </w:r>
      <w:r w:rsidRPr="00900AF0">
        <w:t>]</w:t>
      </w:r>
      <w:r w:rsidR="00022861">
        <w:t>.</w:t>
      </w:r>
    </w:p>
    <w:p w14:paraId="574A143E" w14:textId="77777777" w:rsidR="00753850" w:rsidRPr="00A53050" w:rsidRDefault="00753850" w:rsidP="000306CA">
      <w:pPr>
        <w:spacing w:before="320"/>
      </w:pPr>
      <w:r w:rsidRPr="00A53050">
        <w:t>Signed by</w:t>
      </w:r>
      <w:r>
        <w:t xml:space="preserve"> the Principal</w:t>
      </w:r>
    </w:p>
    <w:p w14:paraId="4FF772ED"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6300D738"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24D797A"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F90F74">
        <w:rPr>
          <w:iCs/>
        </w:rPr>
        <w:t>.</w:t>
      </w:r>
    </w:p>
    <w:p w14:paraId="613A1A01"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753850" w:rsidRPr="00A53050" w14:paraId="0294B8EA" w14:textId="77777777" w:rsidTr="00A47C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0D048CA8" w14:textId="77777777" w:rsidR="00753850" w:rsidRPr="00A53050" w:rsidRDefault="00753850" w:rsidP="00A47CEF">
            <w:pPr>
              <w:pStyle w:val="Tableheader"/>
            </w:pPr>
            <w:r>
              <w:lastRenderedPageBreak/>
              <w:br w:type="page"/>
            </w:r>
            <w:r>
              <w:br w:type="page"/>
            </w:r>
            <w:r>
              <w:br w:type="page"/>
            </w:r>
            <w:r w:rsidRPr="0006548C">
              <w:t>VARIATION O</w:t>
            </w:r>
            <w:r w:rsidR="00F73AD2">
              <w:t>R</w:t>
            </w:r>
            <w:r w:rsidRPr="0006548C">
              <w:t xml:space="preserve"> TERMINATION OF</w:t>
            </w:r>
            <w:r>
              <w:t xml:space="preserve"> DELEGATION OF EXERCISE OF </w:t>
            </w:r>
            <w:r w:rsidRPr="003E59FE">
              <w:t>PRINCIPAL</w:t>
            </w:r>
            <w:r w:rsidR="00E77AD3">
              <w:t>’</w:t>
            </w:r>
            <w:r w:rsidRPr="003E59FE">
              <w:t xml:space="preserve">S </w:t>
            </w:r>
            <w:r w:rsidRPr="003E59FE">
              <w:br w:type="page"/>
            </w:r>
            <w:r>
              <w:t>RIGHTS</w:t>
            </w:r>
            <w:r>
              <w:br/>
              <w:t>(</w:t>
            </w:r>
            <w:r w:rsidR="00E77AD3">
              <w:t>c</w:t>
            </w:r>
            <w:r>
              <w:t>lause</w:t>
            </w:r>
            <w:r w:rsidR="00E77AD3">
              <w:rPr>
                <w:rFonts w:ascii="Calibri" w:hAnsi="Calibri" w:cs="Calibri"/>
              </w:rPr>
              <w:t> </w:t>
            </w:r>
            <w:r>
              <w:t>3.1(c)(iii))</w:t>
            </w:r>
          </w:p>
        </w:tc>
      </w:tr>
      <w:tr w:rsidR="00753850" w:rsidRPr="00A53050" w14:paraId="6F318768"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1E869F1C" w14:textId="77777777" w:rsidR="00753850" w:rsidRPr="0002369A" w:rsidRDefault="00753850">
            <w:pPr>
              <w:rPr>
                <w:b/>
                <w:bCs/>
              </w:rPr>
            </w:pPr>
            <w:r w:rsidRPr="0002369A">
              <w:rPr>
                <w:b/>
                <w:bCs/>
              </w:rPr>
              <w:t>Date:</w:t>
            </w:r>
          </w:p>
        </w:tc>
        <w:tc>
          <w:tcPr>
            <w:tcW w:w="7586" w:type="dxa"/>
          </w:tcPr>
          <w:p w14:paraId="2D92AE32"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2DB2F785"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A24996A" w14:textId="77777777" w:rsidR="00753850" w:rsidRPr="0002369A" w:rsidRDefault="00753850">
            <w:pPr>
              <w:rPr>
                <w:b/>
                <w:bCs/>
              </w:rPr>
            </w:pPr>
            <w:r w:rsidRPr="0002369A">
              <w:rPr>
                <w:b/>
                <w:bCs/>
              </w:rPr>
              <w:t>To:</w:t>
            </w:r>
          </w:p>
        </w:tc>
        <w:tc>
          <w:tcPr>
            <w:tcW w:w="7586" w:type="dxa"/>
          </w:tcPr>
          <w:p w14:paraId="491E626E"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53850" w:rsidRPr="00A53050" w14:paraId="1BAF577E"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45CE6FD3" w14:textId="77777777" w:rsidR="00753850" w:rsidRPr="0002369A" w:rsidRDefault="00753850">
            <w:pPr>
              <w:rPr>
                <w:b/>
                <w:bCs/>
              </w:rPr>
            </w:pPr>
            <w:r w:rsidRPr="0002369A">
              <w:rPr>
                <w:b/>
                <w:bCs/>
              </w:rPr>
              <w:t>From:</w:t>
            </w:r>
          </w:p>
        </w:tc>
        <w:tc>
          <w:tcPr>
            <w:tcW w:w="7586" w:type="dxa"/>
          </w:tcPr>
          <w:p w14:paraId="1BA4C892"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t>)</w:t>
            </w:r>
          </w:p>
        </w:tc>
      </w:tr>
      <w:tr w:rsidR="00753850" w:rsidRPr="00A53050" w14:paraId="7BFD532C"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0BC3712" w14:textId="77777777" w:rsidR="00753850" w:rsidRPr="00A53050" w:rsidRDefault="00753850">
            <w:r w:rsidRPr="00B56491">
              <w:rPr>
                <w:b/>
                <w:bCs/>
              </w:rPr>
              <w:t>Contract</w:t>
            </w:r>
            <w:r w:rsidR="00DC0D99" w:rsidRPr="00ED10A3">
              <w:rPr>
                <w:b/>
                <w:bCs/>
              </w:rPr>
              <w:t>:</w:t>
            </w:r>
          </w:p>
        </w:tc>
        <w:tc>
          <w:tcPr>
            <w:tcW w:w="7586" w:type="dxa"/>
          </w:tcPr>
          <w:p w14:paraId="3F996D27" w14:textId="77777777" w:rsidR="00753850" w:rsidRPr="00A53050" w:rsidRDefault="00E77AD3">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sidRPr="00BA5A8D">
              <w:t xml:space="preserve"> </w:t>
            </w:r>
            <w:proofErr w:type="gramStart"/>
            <w:r w:rsidR="00753850" w:rsidRPr="00A53050">
              <w:t>entered into</w:t>
            </w:r>
            <w:proofErr w:type="gramEnd"/>
            <w:r w:rsidR="00753850" w:rsidRPr="00A53050">
              <w:t xml:space="preserve"> between</w:t>
            </w:r>
            <w:r w:rsidR="00F73AD2">
              <w:t xml:space="preserve"> the Principal</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F73AD2">
              <w:t xml:space="preserve"> (</w:t>
            </w:r>
            <w:r w:rsidR="00F73AD2" w:rsidRPr="00677B5F">
              <w:rPr>
                <w:b/>
                <w:bCs/>
              </w:rPr>
              <w:t>Contract</w:t>
            </w:r>
            <w:r w:rsidR="00F73AD2">
              <w:t>)</w:t>
            </w:r>
          </w:p>
        </w:tc>
      </w:tr>
      <w:tr w:rsidR="00753850" w:rsidRPr="00A53050" w14:paraId="76E0489C"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406CAF4D" w14:textId="77777777" w:rsidR="00753850" w:rsidRPr="00ED10A3" w:rsidRDefault="00753850">
            <w:pPr>
              <w:rPr>
                <w:b/>
                <w:bCs/>
              </w:rPr>
            </w:pPr>
            <w:r w:rsidRPr="00ED10A3">
              <w:rPr>
                <w:b/>
                <w:bCs/>
              </w:rPr>
              <w:t>Works:</w:t>
            </w:r>
          </w:p>
        </w:tc>
        <w:tc>
          <w:tcPr>
            <w:tcW w:w="7586" w:type="dxa"/>
          </w:tcPr>
          <w:p w14:paraId="248E019A"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54E7672" w14:textId="77777777" w:rsidR="000306CA" w:rsidRDefault="000306CA" w:rsidP="000306CA">
      <w:pPr>
        <w:pStyle w:val="Spacer"/>
      </w:pPr>
    </w:p>
    <w:p w14:paraId="7E22AAEF" w14:textId="77777777" w:rsidR="00753850" w:rsidRDefault="00753850" w:rsidP="00753850">
      <w:r w:rsidRPr="00A53050">
        <w:t xml:space="preserve">Unless the context requires otherwise, capitalised terms in this </w:t>
      </w:r>
      <w:r w:rsidR="00F73AD2">
        <w:t>n</w:t>
      </w:r>
      <w:r>
        <w:t xml:space="preserve">otice </w:t>
      </w:r>
      <w:r w:rsidRPr="00A53050">
        <w:t xml:space="preserve">have the meanings given to them in the </w:t>
      </w:r>
      <w:r>
        <w:t>Contract</w:t>
      </w:r>
      <w:r w:rsidRPr="00A53050">
        <w:t>.</w:t>
      </w:r>
    </w:p>
    <w:p w14:paraId="13048385" w14:textId="77777777" w:rsidR="00753850" w:rsidRDefault="00D81A02" w:rsidP="00753850">
      <w:r>
        <w:t xml:space="preserve">By notice dated </w:t>
      </w:r>
      <w:r w:rsidRPr="00900AF0">
        <w:t>[</w:t>
      </w:r>
      <w:r w:rsidRPr="00BE6962">
        <w:rPr>
          <w:i/>
          <w:iCs/>
          <w:highlight w:val="yellow"/>
        </w:rPr>
        <w:t>##insert date</w:t>
      </w:r>
      <w:r w:rsidRPr="00900AF0">
        <w:t>]</w:t>
      </w:r>
      <w:r>
        <w:rPr>
          <w:i/>
          <w:iCs/>
        </w:rPr>
        <w:t xml:space="preserve"> </w:t>
      </w:r>
      <w:r>
        <w:t>(</w:t>
      </w:r>
      <w:r w:rsidRPr="00917E49">
        <w:rPr>
          <w:b/>
          <w:bCs/>
        </w:rPr>
        <w:t>Delegation Notice</w:t>
      </w:r>
      <w:r>
        <w:t>)</w:t>
      </w:r>
      <w:r w:rsidRPr="00D81A02">
        <w:t>,</w:t>
      </w:r>
      <w:r>
        <w:t xml:space="preserve"> the </w:t>
      </w:r>
      <w:proofErr w:type="gramStart"/>
      <w:r>
        <w:t>Principal</w:t>
      </w:r>
      <w:proofErr w:type="gramEnd"/>
      <w:r w:rsidR="00753850">
        <w:t xml:space="preserve"> delegat</w:t>
      </w:r>
      <w:r>
        <w:t>ed</w:t>
      </w:r>
      <w:r w:rsidR="00753850">
        <w:t xml:space="preserve"> the exercise of </w:t>
      </w:r>
      <w:r>
        <w:t xml:space="preserve">certain rights of </w:t>
      </w:r>
      <w:r w:rsidR="00753850">
        <w:t xml:space="preserve">the </w:t>
      </w:r>
      <w:proofErr w:type="gramStart"/>
      <w:r w:rsidR="00753850">
        <w:t>Principal</w:t>
      </w:r>
      <w:proofErr w:type="gramEnd"/>
      <w:r w:rsidR="00753850">
        <w:t xml:space="preserve"> </w:t>
      </w:r>
      <w:r>
        <w:t xml:space="preserve">in accordance with </w:t>
      </w:r>
      <w:r w:rsidR="00753850">
        <w:t>clause</w:t>
      </w:r>
      <w:r w:rsidR="00E77AD3">
        <w:rPr>
          <w:rFonts w:ascii="Calibri" w:hAnsi="Calibri" w:cs="Calibri"/>
        </w:rPr>
        <w:t> </w:t>
      </w:r>
      <w:r w:rsidR="00753850">
        <w:t>3.1(c)(ii) of the Contract.</w:t>
      </w:r>
    </w:p>
    <w:p w14:paraId="2F363FFD" w14:textId="77777777" w:rsidR="00753850" w:rsidRPr="00BE6962" w:rsidRDefault="00753850" w:rsidP="00753850">
      <w:pPr>
        <w:rPr>
          <w:i/>
          <w:iCs/>
        </w:rPr>
      </w:pPr>
      <w:r w:rsidRPr="00900AF0">
        <w:t>[</w:t>
      </w:r>
      <w:r w:rsidRPr="00BE6962">
        <w:rPr>
          <w:i/>
          <w:iCs/>
          <w:highlight w:val="yellow"/>
        </w:rPr>
        <w:t>##delete one of the following</w:t>
      </w:r>
      <w:r w:rsidRPr="00900AF0">
        <w:t>]</w:t>
      </w:r>
    </w:p>
    <w:p w14:paraId="4F418901" w14:textId="77777777" w:rsidR="00753850" w:rsidRDefault="00753850" w:rsidP="00753850">
      <w:r>
        <w:t xml:space="preserve">The </w:t>
      </w:r>
      <w:proofErr w:type="gramStart"/>
      <w:r>
        <w:t>Principal</w:t>
      </w:r>
      <w:proofErr w:type="gramEnd"/>
      <w:r>
        <w:t xml:space="preserve"> gives notice </w:t>
      </w:r>
      <w:r w:rsidR="00D81A02">
        <w:t>under clause</w:t>
      </w:r>
      <w:r w:rsidR="00065863">
        <w:rPr>
          <w:rFonts w:ascii="Calibri" w:hAnsi="Calibri" w:cs="Calibri"/>
        </w:rPr>
        <w:t> </w:t>
      </w:r>
      <w:r w:rsidR="00D81A02">
        <w:t xml:space="preserve">3.1(c)(iii) of the Contract </w:t>
      </w:r>
      <w:r>
        <w:t xml:space="preserve">that </w:t>
      </w:r>
      <w:r w:rsidR="00D81A02">
        <w:t xml:space="preserve">the </w:t>
      </w:r>
      <w:r>
        <w:t xml:space="preserve">delegation </w:t>
      </w:r>
      <w:r w:rsidR="00D81A02">
        <w:t xml:space="preserve">the subject of the Delegation Notice is terminated </w:t>
      </w:r>
      <w:r>
        <w:t xml:space="preserve">with effect from </w:t>
      </w:r>
      <w:r w:rsidRPr="00900AF0">
        <w:t>[</w:t>
      </w:r>
      <w:r w:rsidRPr="00BE6962">
        <w:rPr>
          <w:i/>
          <w:iCs/>
          <w:highlight w:val="yellow"/>
        </w:rPr>
        <w:t>##insert date</w:t>
      </w:r>
      <w:r w:rsidRPr="00900AF0">
        <w:t>]</w:t>
      </w:r>
      <w:r w:rsidRPr="005B43B6">
        <w:t>.</w:t>
      </w:r>
    </w:p>
    <w:p w14:paraId="2031B8C4" w14:textId="77777777" w:rsidR="00753850" w:rsidRPr="00BA5A8D" w:rsidRDefault="0015628F" w:rsidP="00753850">
      <w:pPr>
        <w:rPr>
          <w:b/>
          <w:bCs/>
        </w:rPr>
      </w:pPr>
      <w:r w:rsidRPr="00BA5A8D">
        <w:rPr>
          <w:b/>
          <w:bCs/>
          <w:highlight w:val="yellow"/>
        </w:rPr>
        <w:t>or</w:t>
      </w:r>
    </w:p>
    <w:p w14:paraId="2E8A0308" w14:textId="77777777" w:rsidR="00753850" w:rsidRDefault="00753850" w:rsidP="00753850">
      <w:r>
        <w:t xml:space="preserve">The </w:t>
      </w:r>
      <w:proofErr w:type="gramStart"/>
      <w:r>
        <w:t>Principal</w:t>
      </w:r>
      <w:proofErr w:type="gramEnd"/>
      <w:r>
        <w:t xml:space="preserve"> gives notice </w:t>
      </w:r>
      <w:r w:rsidR="00D81A02">
        <w:t>under clause</w:t>
      </w:r>
      <w:r w:rsidR="00B56A59">
        <w:rPr>
          <w:rFonts w:ascii="Calibri" w:hAnsi="Calibri" w:cs="Calibri"/>
        </w:rPr>
        <w:t> </w:t>
      </w:r>
      <w:r w:rsidR="00D81A02">
        <w:t xml:space="preserve">3.1(c)(iii) of the Contract </w:t>
      </w:r>
      <w:r>
        <w:t xml:space="preserve">that </w:t>
      </w:r>
      <w:r w:rsidR="0011245E">
        <w:t>the</w:t>
      </w:r>
      <w:r>
        <w:t xml:space="preserve"> delegation </w:t>
      </w:r>
      <w:r w:rsidR="00D81A02">
        <w:t xml:space="preserve">the subject of the Delegation Notice is varied </w:t>
      </w:r>
      <w:r>
        <w:t xml:space="preserve">with effect from </w:t>
      </w:r>
      <w:r w:rsidRPr="00900AF0">
        <w:t>[</w:t>
      </w:r>
      <w:r w:rsidRPr="00BE6962">
        <w:rPr>
          <w:i/>
          <w:iCs/>
          <w:highlight w:val="yellow"/>
        </w:rPr>
        <w:t>##insert date</w:t>
      </w:r>
      <w:r w:rsidRPr="00900AF0">
        <w:t>]</w:t>
      </w:r>
      <w:r>
        <w:t xml:space="preserve"> as follows:</w:t>
      </w:r>
    </w:p>
    <w:p w14:paraId="7FA31CD9" w14:textId="77777777" w:rsidR="00753850" w:rsidRPr="00BE6962" w:rsidRDefault="00753850" w:rsidP="00A47CEF">
      <w:pPr>
        <w:pStyle w:val="Bullet1"/>
      </w:pPr>
      <w:r w:rsidRPr="00900AF0">
        <w:t>[</w:t>
      </w:r>
      <w:r w:rsidRPr="00900AF0">
        <w:rPr>
          <w:i/>
          <w:iCs/>
          <w:highlight w:val="yellow"/>
        </w:rPr>
        <w:t xml:space="preserve">##insert details of </w:t>
      </w:r>
      <w:r w:rsidR="009C681C" w:rsidRPr="00900AF0">
        <w:rPr>
          <w:i/>
          <w:iCs/>
          <w:highlight w:val="yellow"/>
        </w:rPr>
        <w:t>V</w:t>
      </w:r>
      <w:r w:rsidRPr="00900AF0">
        <w:rPr>
          <w:i/>
          <w:iCs/>
          <w:highlight w:val="yellow"/>
        </w:rPr>
        <w:t>ariation</w:t>
      </w:r>
      <w:r w:rsidRPr="00900AF0">
        <w:t>]</w:t>
      </w:r>
      <w:r w:rsidRPr="005B43B6">
        <w:t>.</w:t>
      </w:r>
    </w:p>
    <w:p w14:paraId="2F96B3F5" w14:textId="77777777" w:rsidR="00753850" w:rsidRPr="00A53050" w:rsidRDefault="00753850" w:rsidP="000306CA">
      <w:pPr>
        <w:spacing w:before="320"/>
      </w:pPr>
      <w:r w:rsidRPr="00A53050">
        <w:t>Signed by</w:t>
      </w:r>
      <w:r>
        <w:t xml:space="preserve"> the Principal</w:t>
      </w:r>
    </w:p>
    <w:p w14:paraId="4382930C"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0350136C"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205C477"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696129">
        <w:rPr>
          <w:iCs/>
        </w:rPr>
        <w:t>.</w:t>
      </w:r>
    </w:p>
    <w:p w14:paraId="224EE5D9"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753850" w:rsidRPr="00A53050" w14:paraId="3B76E642" w14:textId="77777777" w:rsidTr="00432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47D46D6E" w14:textId="77777777" w:rsidR="00753850" w:rsidRPr="00A53050" w:rsidRDefault="00753850" w:rsidP="00432184">
            <w:pPr>
              <w:pStyle w:val="Tableheader"/>
            </w:pPr>
            <w:r w:rsidRPr="00E53562">
              <w:lastRenderedPageBreak/>
              <w:br w:type="page"/>
            </w:r>
            <w:r w:rsidR="00694960">
              <w:t xml:space="preserve">REQUEST FOR APPROVAL TO </w:t>
            </w:r>
            <w:r>
              <w:t>DELEGAT</w:t>
            </w:r>
            <w:r w:rsidR="00694960">
              <w:t>E</w:t>
            </w:r>
            <w:r>
              <w:t xml:space="preserve"> FUNCTIONS </w:t>
            </w:r>
            <w:r>
              <w:br/>
              <w:t>(</w:t>
            </w:r>
            <w:r w:rsidR="00696129">
              <w:t>c</w:t>
            </w:r>
            <w:r>
              <w:t>lause</w:t>
            </w:r>
            <w:r w:rsidR="00696129">
              <w:rPr>
                <w:rFonts w:ascii="Calibri" w:hAnsi="Calibri" w:cs="Calibri"/>
              </w:rPr>
              <w:t> </w:t>
            </w:r>
            <w:r>
              <w:t>3.2(c)(i))</w:t>
            </w:r>
          </w:p>
        </w:tc>
      </w:tr>
      <w:tr w:rsidR="00753850" w:rsidRPr="00A53050" w14:paraId="610B567D"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5B6C4EE3" w14:textId="77777777" w:rsidR="00753850" w:rsidRPr="0002369A" w:rsidRDefault="00753850">
            <w:pPr>
              <w:rPr>
                <w:b/>
                <w:bCs/>
              </w:rPr>
            </w:pPr>
            <w:r w:rsidRPr="0002369A">
              <w:rPr>
                <w:b/>
                <w:bCs/>
              </w:rPr>
              <w:t>Date:</w:t>
            </w:r>
          </w:p>
        </w:tc>
        <w:tc>
          <w:tcPr>
            <w:tcW w:w="7586" w:type="dxa"/>
          </w:tcPr>
          <w:p w14:paraId="651B3D4B"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39BA58A8"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B01D700" w14:textId="77777777" w:rsidR="00753850" w:rsidRPr="0002369A" w:rsidRDefault="00753850">
            <w:pPr>
              <w:rPr>
                <w:b/>
                <w:bCs/>
              </w:rPr>
            </w:pPr>
            <w:r w:rsidRPr="0002369A">
              <w:rPr>
                <w:b/>
                <w:bCs/>
              </w:rPr>
              <w:t>To:</w:t>
            </w:r>
          </w:p>
        </w:tc>
        <w:tc>
          <w:tcPr>
            <w:tcW w:w="7586" w:type="dxa"/>
          </w:tcPr>
          <w:p w14:paraId="60A1C974"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696129">
              <w:rPr>
                <w:b/>
                <w:bCs/>
              </w:rPr>
              <w:t>’</w:t>
            </w:r>
            <w:r>
              <w:rPr>
                <w:b/>
                <w:bCs/>
              </w:rPr>
              <w:t>s Representative</w:t>
            </w:r>
            <w:r>
              <w:t>)</w:t>
            </w:r>
          </w:p>
        </w:tc>
      </w:tr>
      <w:tr w:rsidR="00753850" w:rsidRPr="00A53050" w14:paraId="5EA89893"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3CE805FD" w14:textId="77777777" w:rsidR="00753850" w:rsidRPr="0002369A" w:rsidRDefault="00753850">
            <w:pPr>
              <w:rPr>
                <w:b/>
                <w:bCs/>
              </w:rPr>
            </w:pPr>
            <w:r w:rsidRPr="0002369A">
              <w:rPr>
                <w:b/>
                <w:bCs/>
              </w:rPr>
              <w:t>From:</w:t>
            </w:r>
          </w:p>
        </w:tc>
        <w:tc>
          <w:tcPr>
            <w:tcW w:w="7586" w:type="dxa"/>
          </w:tcPr>
          <w:p w14:paraId="2C3A9666" w14:textId="77777777" w:rsidR="00753850" w:rsidRPr="00917E49"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rPr>
                <w:i/>
                <w:iCs/>
              </w:rPr>
            </w:pPr>
            <w:r w:rsidRPr="00A53050">
              <w:t>[</w:t>
            </w:r>
            <w:r w:rsidRPr="00B56491">
              <w:rPr>
                <w:i/>
                <w:highlight w:val="yellow"/>
              </w:rPr>
              <w:t>insert details</w:t>
            </w:r>
            <w:r w:rsidRPr="00A53050">
              <w:t>]</w:t>
            </w:r>
            <w:r>
              <w:tab/>
              <w:t>(</w:t>
            </w:r>
            <w:r>
              <w:rPr>
                <w:b/>
                <w:bCs/>
              </w:rPr>
              <w:t>Contractor</w:t>
            </w:r>
            <w:r>
              <w:t>)</w:t>
            </w:r>
            <w:r w:rsidR="000529D4">
              <w:t xml:space="preserve"> </w:t>
            </w:r>
            <w:r w:rsidR="0015628F" w:rsidRPr="00BA5A8D">
              <w:rPr>
                <w:highlight w:val="yellow"/>
              </w:rPr>
              <w:t>or</w:t>
            </w:r>
            <w:r w:rsidR="0015628F">
              <w:t xml:space="preserve"> </w:t>
            </w:r>
            <w:r w:rsidR="000529D4">
              <w:t>(</w:t>
            </w:r>
            <w:r w:rsidR="000529D4">
              <w:rPr>
                <w:b/>
                <w:bCs/>
              </w:rPr>
              <w:t>Contractor</w:t>
            </w:r>
            <w:r w:rsidR="00696129">
              <w:rPr>
                <w:b/>
                <w:bCs/>
              </w:rPr>
              <w:t>’</w:t>
            </w:r>
            <w:r w:rsidR="000529D4">
              <w:rPr>
                <w:b/>
                <w:bCs/>
              </w:rPr>
              <w:t>s Representative</w:t>
            </w:r>
            <w:r w:rsidR="000529D4">
              <w:t xml:space="preserve">) </w:t>
            </w:r>
            <w:r w:rsidR="000529D4" w:rsidRPr="00900AF0">
              <w:t>[</w:t>
            </w:r>
            <w:r w:rsidR="000529D4" w:rsidRPr="00BE6962">
              <w:rPr>
                <w:i/>
                <w:iCs/>
                <w:highlight w:val="yellow"/>
              </w:rPr>
              <w:t>##delete</w:t>
            </w:r>
            <w:r w:rsidR="000529D4">
              <w:rPr>
                <w:i/>
                <w:iCs/>
                <w:highlight w:val="yellow"/>
              </w:rPr>
              <w:t xml:space="preserve"> whichever is NOT applicable</w:t>
            </w:r>
            <w:r w:rsidR="000529D4" w:rsidRPr="00900AF0">
              <w:t>]</w:t>
            </w:r>
          </w:p>
        </w:tc>
      </w:tr>
      <w:tr w:rsidR="00753850" w:rsidRPr="00A53050" w14:paraId="57D38191"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4F23139" w14:textId="77777777" w:rsidR="00753850" w:rsidRPr="00A53050" w:rsidRDefault="00753850">
            <w:r w:rsidRPr="00B56491">
              <w:rPr>
                <w:b/>
                <w:bCs/>
              </w:rPr>
              <w:t>Contract</w:t>
            </w:r>
            <w:r w:rsidR="00DC0D99" w:rsidRPr="00ED10A3">
              <w:rPr>
                <w:b/>
                <w:bCs/>
              </w:rPr>
              <w:t>:</w:t>
            </w:r>
          </w:p>
        </w:tc>
        <w:tc>
          <w:tcPr>
            <w:tcW w:w="7586" w:type="dxa"/>
          </w:tcPr>
          <w:p w14:paraId="5A5707CF" w14:textId="77777777" w:rsidR="00753850" w:rsidRPr="00A53050" w:rsidRDefault="00696129">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sidRPr="00BA5A8D">
              <w:t xml:space="preserve"> </w:t>
            </w:r>
            <w:proofErr w:type="gramStart"/>
            <w:r w:rsidR="00753850" w:rsidRPr="00A53050">
              <w:t>entered into</w:t>
            </w:r>
            <w:proofErr w:type="gramEnd"/>
            <w:r w:rsidR="00753850" w:rsidRPr="00A53050">
              <w:t xml:space="preserve">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0529D4" w:rsidRPr="00A53050">
              <w:t>[</w:t>
            </w:r>
            <w:r w:rsidR="000529D4" w:rsidRPr="00B56491">
              <w:rPr>
                <w:i/>
                <w:highlight w:val="yellow"/>
              </w:rPr>
              <w:t xml:space="preserve">insert </w:t>
            </w:r>
            <w:r w:rsidR="000529D4">
              <w:rPr>
                <w:i/>
                <w:highlight w:val="yellow"/>
              </w:rPr>
              <w:t>full name of Contractor</w:t>
            </w:r>
            <w:r w:rsidR="000529D4" w:rsidRPr="00900AF0">
              <w:rPr>
                <w:iCs/>
              </w:rPr>
              <w:t>]</w:t>
            </w:r>
            <w:r w:rsidR="000529D4" w:rsidRPr="005B43B6">
              <w:rPr>
                <w:iCs/>
              </w:rPr>
              <w:t xml:space="preserve"> </w:t>
            </w:r>
            <w:r w:rsidR="000529D4">
              <w:t>(</w:t>
            </w:r>
            <w:r w:rsidR="00753850" w:rsidRPr="00917E49">
              <w:rPr>
                <w:b/>
                <w:bCs/>
              </w:rPr>
              <w:t>Contractor</w:t>
            </w:r>
            <w:r w:rsidR="000529D4">
              <w:t>)</w:t>
            </w:r>
            <w:r w:rsidR="00753850">
              <w:t xml:space="preserve"> </w:t>
            </w:r>
            <w:r w:rsidR="00753850" w:rsidRPr="00A53050">
              <w:t>dated [</w:t>
            </w:r>
            <w:r w:rsidR="00753850" w:rsidRPr="00B56491">
              <w:rPr>
                <w:i/>
                <w:highlight w:val="yellow"/>
              </w:rPr>
              <w:t>insert date</w:t>
            </w:r>
            <w:r w:rsidR="00753850" w:rsidRPr="00A53050">
              <w:t>]</w:t>
            </w:r>
            <w:r w:rsidR="000529D4">
              <w:t xml:space="preserve"> (</w:t>
            </w:r>
            <w:r w:rsidR="000529D4">
              <w:rPr>
                <w:b/>
                <w:bCs/>
              </w:rPr>
              <w:t>Contract</w:t>
            </w:r>
            <w:r w:rsidR="000529D4">
              <w:t>)</w:t>
            </w:r>
          </w:p>
        </w:tc>
      </w:tr>
      <w:tr w:rsidR="00753850" w:rsidRPr="00A53050" w14:paraId="21FE7D77"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681E6AB2" w14:textId="77777777" w:rsidR="00753850" w:rsidRPr="00ED10A3" w:rsidRDefault="00753850">
            <w:pPr>
              <w:rPr>
                <w:b/>
                <w:bCs/>
              </w:rPr>
            </w:pPr>
            <w:r w:rsidRPr="00ED10A3">
              <w:rPr>
                <w:b/>
                <w:bCs/>
              </w:rPr>
              <w:t>Works:</w:t>
            </w:r>
          </w:p>
        </w:tc>
        <w:tc>
          <w:tcPr>
            <w:tcW w:w="7586" w:type="dxa"/>
          </w:tcPr>
          <w:p w14:paraId="71F01264"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3B2010E1" w14:textId="77777777" w:rsidR="000306CA" w:rsidRDefault="000306CA" w:rsidP="000306CA">
      <w:pPr>
        <w:pStyle w:val="Spacer"/>
      </w:pPr>
    </w:p>
    <w:p w14:paraId="583448A0" w14:textId="77777777" w:rsidR="00753850" w:rsidRDefault="00753850" w:rsidP="00753850">
      <w:r w:rsidRPr="00A53050">
        <w:t xml:space="preserve">Unless the context requires otherwise, capitalised terms in this </w:t>
      </w:r>
      <w:r w:rsidR="000529D4">
        <w:t>n</w:t>
      </w:r>
      <w:r>
        <w:t xml:space="preserve">otice </w:t>
      </w:r>
      <w:r w:rsidRPr="00A53050">
        <w:t xml:space="preserve">have the meanings given to them in the </w:t>
      </w:r>
      <w:r>
        <w:t>Contract</w:t>
      </w:r>
      <w:r w:rsidRPr="00A53050">
        <w:t>.</w:t>
      </w:r>
    </w:p>
    <w:p w14:paraId="68D30780" w14:textId="77777777" w:rsidR="00753850" w:rsidRDefault="000529D4" w:rsidP="00753850">
      <w:r>
        <w:t xml:space="preserve">In accordance with </w:t>
      </w:r>
      <w:r w:rsidR="00753850">
        <w:t>clause</w:t>
      </w:r>
      <w:r w:rsidR="00696129">
        <w:rPr>
          <w:rFonts w:ascii="Calibri" w:hAnsi="Calibri" w:cs="Calibri"/>
        </w:rPr>
        <w:t> </w:t>
      </w:r>
      <w:r w:rsidR="00753850">
        <w:t>3.2(c)(i) of the Contract</w:t>
      </w:r>
      <w:r>
        <w:t xml:space="preserve">, </w:t>
      </w:r>
      <w:r w:rsidR="005B43B6">
        <w:t>[</w:t>
      </w:r>
      <w:r w:rsidR="00300E19" w:rsidRPr="00BE6962">
        <w:rPr>
          <w:i/>
          <w:iCs/>
          <w:highlight w:val="yellow"/>
        </w:rPr>
        <w:t>##delete</w:t>
      </w:r>
      <w:r w:rsidR="00300E19">
        <w:rPr>
          <w:i/>
          <w:iCs/>
          <w:highlight w:val="yellow"/>
        </w:rPr>
        <w:t xml:space="preserve"> whichever is NOT applicable</w:t>
      </w:r>
      <w:r w:rsidR="005B43B6">
        <w:t>]</w:t>
      </w:r>
      <w:r w:rsidR="00300E19">
        <w:rPr>
          <w:i/>
          <w:iCs/>
        </w:rPr>
        <w:t xml:space="preserve"> </w:t>
      </w:r>
      <w:r w:rsidR="00300E19" w:rsidRPr="00BA5A8D">
        <w:t>&lt;</w:t>
      </w:r>
      <w:r w:rsidRPr="00CD02CF">
        <w:t>the</w:t>
      </w:r>
      <w:r w:rsidRPr="000529D4">
        <w:t xml:space="preserve"> </w:t>
      </w:r>
      <w:r>
        <w:t>Contractor</w:t>
      </w:r>
      <w:r w:rsidR="00300E19" w:rsidRPr="00CD02CF">
        <w:t>&gt;</w:t>
      </w:r>
      <w:r>
        <w:t xml:space="preserve"> </w:t>
      </w:r>
      <w:r w:rsidR="0015628F">
        <w:rPr>
          <w:highlight w:val="yellow"/>
        </w:rPr>
        <w:t>or</w:t>
      </w:r>
      <w:r w:rsidR="00B76980">
        <w:t xml:space="preserve"> </w:t>
      </w:r>
      <w:r w:rsidR="00300E19" w:rsidRPr="00CD02CF">
        <w:t>&lt;</w:t>
      </w:r>
      <w:r w:rsidR="00B76980" w:rsidRPr="00CD02CF">
        <w:t>the Contractor</w:t>
      </w:r>
      <w:r w:rsidR="005B167F">
        <w:t>’</w:t>
      </w:r>
      <w:r w:rsidR="00B76980" w:rsidRPr="00CD02CF">
        <w:t>s Representative</w:t>
      </w:r>
      <w:r w:rsidR="00300E19" w:rsidRPr="00CD02CF">
        <w:t>&gt;</w:t>
      </w:r>
      <w:r w:rsidR="00B76980">
        <w:t xml:space="preserve"> requests the </w:t>
      </w:r>
      <w:r w:rsidR="00B76980" w:rsidRPr="005E029F">
        <w:t>approval of the Principal</w:t>
      </w:r>
      <w:r w:rsidR="005B167F">
        <w:t>’</w:t>
      </w:r>
      <w:r w:rsidR="00B76980" w:rsidRPr="005E029F">
        <w:t>s Representative</w:t>
      </w:r>
      <w:r w:rsidR="00B76980">
        <w:t xml:space="preserve"> </w:t>
      </w:r>
      <w:r w:rsidR="005B167F">
        <w:t xml:space="preserve">for </w:t>
      </w:r>
      <w:r w:rsidR="00B76980">
        <w:t>the following delegation of functions:</w:t>
      </w:r>
    </w:p>
    <w:p w14:paraId="02D3B07D" w14:textId="77777777" w:rsidR="00FD2DB4" w:rsidRPr="00E53562" w:rsidRDefault="00753850" w:rsidP="0092296D">
      <w:pPr>
        <w:pStyle w:val="Numpara"/>
        <w:numPr>
          <w:ilvl w:val="0"/>
          <w:numId w:val="11"/>
        </w:numPr>
        <w:ind w:left="3060" w:hanging="3060"/>
        <w:contextualSpacing w:val="0"/>
      </w:pPr>
      <w:r w:rsidRPr="00A53050">
        <w:t>Name</w:t>
      </w:r>
      <w:r>
        <w:t xml:space="preserve"> of delegate</w:t>
      </w:r>
      <w:r w:rsidRPr="00A53050">
        <w:t>:</w:t>
      </w:r>
      <w:r w:rsidRPr="00A53050">
        <w:tab/>
      </w:r>
      <w:r w:rsidRPr="00FD2DB4">
        <w:rPr>
          <w:iCs/>
        </w:rPr>
        <w:t>[</w:t>
      </w:r>
      <w:r w:rsidRPr="00FD2DB4">
        <w:rPr>
          <w:i/>
          <w:highlight w:val="yellow"/>
        </w:rPr>
        <w:t>##insert name of delegate</w:t>
      </w:r>
      <w:r w:rsidRPr="00900AF0">
        <w:rPr>
          <w:iCs/>
        </w:rPr>
        <w:t>]</w:t>
      </w:r>
    </w:p>
    <w:p w14:paraId="0E266FF9" w14:textId="77777777" w:rsidR="00FD2DB4" w:rsidRPr="00E53562" w:rsidRDefault="00753850" w:rsidP="00CE66F1">
      <w:pPr>
        <w:pStyle w:val="Numpara"/>
        <w:numPr>
          <w:ilvl w:val="0"/>
          <w:numId w:val="4"/>
        </w:numPr>
        <w:ind w:left="3060" w:hanging="3060"/>
        <w:contextualSpacing w:val="0"/>
      </w:pPr>
      <w:r>
        <w:t>Delegated functions:</w:t>
      </w:r>
      <w:r>
        <w:tab/>
      </w:r>
      <w:r w:rsidRPr="00900AF0">
        <w:t>[</w:t>
      </w:r>
      <w:r w:rsidRPr="00E53562">
        <w:rPr>
          <w:i/>
          <w:iCs/>
          <w:highlight w:val="yellow"/>
        </w:rPr>
        <w:t>##insert description of the delegated contractual functions</w:t>
      </w:r>
      <w:r w:rsidR="005B167F">
        <w:rPr>
          <w:i/>
          <w:iCs/>
          <w:highlight w:val="yellow"/>
        </w:rPr>
        <w:t>,</w:t>
      </w:r>
      <w:r w:rsidR="00B76980">
        <w:rPr>
          <w:i/>
          <w:iCs/>
          <w:highlight w:val="yellow"/>
        </w:rPr>
        <w:t xml:space="preserve"> including clause references</w:t>
      </w:r>
      <w:r w:rsidRPr="00900AF0">
        <w:t>]</w:t>
      </w:r>
    </w:p>
    <w:p w14:paraId="73A25EA6" w14:textId="77777777" w:rsidR="00FD2DB4" w:rsidRPr="00E53562" w:rsidRDefault="00B76980" w:rsidP="00CE66F1">
      <w:pPr>
        <w:pStyle w:val="Numpara"/>
        <w:numPr>
          <w:ilvl w:val="0"/>
          <w:numId w:val="4"/>
        </w:numPr>
        <w:ind w:left="3060" w:hanging="3060"/>
        <w:contextualSpacing w:val="0"/>
      </w:pPr>
      <w:r>
        <w:t>Effective date:</w:t>
      </w:r>
      <w:r>
        <w:tab/>
      </w:r>
      <w:r w:rsidR="005B167F">
        <w:t xml:space="preserve">The </w:t>
      </w:r>
      <w:r>
        <w:t xml:space="preserve">delegation </w:t>
      </w:r>
      <w:r w:rsidR="00952FAE">
        <w:t xml:space="preserve">that is </w:t>
      </w:r>
      <w:r>
        <w:t xml:space="preserve">the subject of this notice is proposed to take effect on and from </w:t>
      </w:r>
      <w:r w:rsidRPr="00900AF0">
        <w:t>[</w:t>
      </w:r>
      <w:r w:rsidRPr="00E53562">
        <w:rPr>
          <w:i/>
          <w:iCs/>
          <w:highlight w:val="yellow"/>
        </w:rPr>
        <w:t>##insert d</w:t>
      </w:r>
      <w:r>
        <w:rPr>
          <w:i/>
          <w:iCs/>
          <w:highlight w:val="yellow"/>
        </w:rPr>
        <w:t>ate</w:t>
      </w:r>
      <w:r w:rsidRPr="00900AF0">
        <w:t>]</w:t>
      </w:r>
      <w:r w:rsidR="00952FAE">
        <w:t>.</w:t>
      </w:r>
    </w:p>
    <w:p w14:paraId="37160A2E" w14:textId="77777777" w:rsidR="00753850" w:rsidRPr="00A53050" w:rsidRDefault="00753850" w:rsidP="00432184">
      <w:pPr>
        <w:spacing w:before="240"/>
      </w:pPr>
      <w:r w:rsidRPr="00A53050">
        <w:t>Signed by</w:t>
      </w:r>
      <w:r>
        <w:t xml:space="preserve"> </w:t>
      </w:r>
      <w:r w:rsidR="005B43B6">
        <w:t>[</w:t>
      </w:r>
      <w:r w:rsidR="00300E19" w:rsidRPr="00BE6962">
        <w:rPr>
          <w:i/>
          <w:iCs/>
          <w:highlight w:val="yellow"/>
        </w:rPr>
        <w:t>##delete</w:t>
      </w:r>
      <w:r w:rsidR="00300E19">
        <w:rPr>
          <w:i/>
          <w:iCs/>
          <w:highlight w:val="yellow"/>
        </w:rPr>
        <w:t xml:space="preserve"> whichever is NOT applicable</w:t>
      </w:r>
      <w:r w:rsidR="005B43B6">
        <w:t>]</w:t>
      </w:r>
      <w:r w:rsidR="00300E19">
        <w:rPr>
          <w:i/>
          <w:iCs/>
        </w:rPr>
        <w:t xml:space="preserve"> &lt;</w:t>
      </w:r>
      <w:r w:rsidR="00300E19">
        <w:t>the</w:t>
      </w:r>
      <w:r w:rsidR="00300E19" w:rsidRPr="000529D4">
        <w:t xml:space="preserve"> </w:t>
      </w:r>
      <w:r w:rsidR="00300E19">
        <w:t xml:space="preserve">Contractor&gt; </w:t>
      </w:r>
      <w:r w:rsidR="0015628F">
        <w:rPr>
          <w:highlight w:val="yellow"/>
        </w:rPr>
        <w:t>or</w:t>
      </w:r>
      <w:r w:rsidR="00300E19">
        <w:t xml:space="preserve"> &lt;</w:t>
      </w:r>
      <w:r>
        <w:t>the Contractor</w:t>
      </w:r>
      <w:r w:rsidR="00952FAE">
        <w:t>’</w:t>
      </w:r>
      <w:r>
        <w:t>s Representative</w:t>
      </w:r>
      <w:r w:rsidR="00300E19">
        <w:t>&gt;</w:t>
      </w:r>
      <w:r w:rsidRPr="00A53050">
        <w:t>:</w:t>
      </w:r>
    </w:p>
    <w:p w14:paraId="6391548F"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5965E796"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5724613"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7B27C8">
        <w:rPr>
          <w:iCs/>
        </w:rPr>
        <w:t>.</w:t>
      </w:r>
    </w:p>
    <w:p w14:paraId="7BF725E8"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753850" w:rsidRPr="00A53050" w14:paraId="7AC61295" w14:textId="77777777" w:rsidTr="00432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37641C5" w14:textId="77777777" w:rsidR="00753850" w:rsidRPr="00A53050" w:rsidRDefault="00753850" w:rsidP="00432184">
            <w:pPr>
              <w:pStyle w:val="Tableheader"/>
            </w:pPr>
            <w:r w:rsidRPr="00E53562">
              <w:lastRenderedPageBreak/>
              <w:br w:type="page"/>
            </w:r>
            <w:r>
              <w:t>REQUEST FOR APPROVAL TO REPLACE KEY PERSONNEL</w:t>
            </w:r>
            <w:r>
              <w:br/>
              <w:t>(</w:t>
            </w:r>
            <w:r w:rsidR="007B27C8">
              <w:t>c</w:t>
            </w:r>
            <w:r>
              <w:t>lause</w:t>
            </w:r>
            <w:r w:rsidR="007B27C8">
              <w:rPr>
                <w:rFonts w:ascii="Calibri" w:hAnsi="Calibri" w:cs="Calibri"/>
              </w:rPr>
              <w:t> </w:t>
            </w:r>
            <w:r>
              <w:t>3.3(b))</w:t>
            </w:r>
          </w:p>
        </w:tc>
      </w:tr>
      <w:tr w:rsidR="00753850" w:rsidRPr="00A53050" w14:paraId="2336E565"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1BC3CD2D" w14:textId="77777777" w:rsidR="00753850" w:rsidRPr="0002369A" w:rsidRDefault="00753850">
            <w:pPr>
              <w:rPr>
                <w:b/>
                <w:bCs/>
              </w:rPr>
            </w:pPr>
            <w:r w:rsidRPr="0002369A">
              <w:rPr>
                <w:b/>
                <w:bCs/>
              </w:rPr>
              <w:t>Date:</w:t>
            </w:r>
          </w:p>
        </w:tc>
        <w:tc>
          <w:tcPr>
            <w:tcW w:w="7586" w:type="dxa"/>
          </w:tcPr>
          <w:p w14:paraId="41A2F251"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65850ADB"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C0B109D" w14:textId="77777777" w:rsidR="00753850" w:rsidRPr="0002369A" w:rsidRDefault="00753850">
            <w:pPr>
              <w:rPr>
                <w:b/>
                <w:bCs/>
              </w:rPr>
            </w:pPr>
            <w:r w:rsidRPr="0002369A">
              <w:rPr>
                <w:b/>
                <w:bCs/>
              </w:rPr>
              <w:t>To:</w:t>
            </w:r>
          </w:p>
        </w:tc>
        <w:tc>
          <w:tcPr>
            <w:tcW w:w="7586" w:type="dxa"/>
          </w:tcPr>
          <w:p w14:paraId="1F88FE00"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7B27C8">
              <w:rPr>
                <w:b/>
                <w:bCs/>
              </w:rPr>
              <w:t>’</w:t>
            </w:r>
            <w:r>
              <w:rPr>
                <w:b/>
                <w:bCs/>
              </w:rPr>
              <w:t>s Representative</w:t>
            </w:r>
            <w:r>
              <w:t>)</w:t>
            </w:r>
          </w:p>
        </w:tc>
      </w:tr>
      <w:tr w:rsidR="00753850" w:rsidRPr="00A53050" w14:paraId="09641A07"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3BFE70FD" w14:textId="77777777" w:rsidR="00753850" w:rsidRPr="0002369A" w:rsidRDefault="00753850">
            <w:pPr>
              <w:rPr>
                <w:b/>
                <w:bCs/>
              </w:rPr>
            </w:pPr>
            <w:r w:rsidRPr="0002369A">
              <w:rPr>
                <w:b/>
                <w:bCs/>
              </w:rPr>
              <w:t>From:</w:t>
            </w:r>
          </w:p>
        </w:tc>
        <w:tc>
          <w:tcPr>
            <w:tcW w:w="7586" w:type="dxa"/>
          </w:tcPr>
          <w:p w14:paraId="2B41764C"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Pr>
                <w:b/>
                <w:bCs/>
              </w:rPr>
              <w:t>Contractor</w:t>
            </w:r>
            <w:r>
              <w:t>)</w:t>
            </w:r>
          </w:p>
        </w:tc>
      </w:tr>
      <w:tr w:rsidR="00753850" w:rsidRPr="00A53050" w14:paraId="7FB2A8FD"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0473EE8" w14:textId="77777777" w:rsidR="00753850" w:rsidRPr="00A53050" w:rsidRDefault="00753850">
            <w:r w:rsidRPr="00B56491">
              <w:rPr>
                <w:b/>
                <w:bCs/>
              </w:rPr>
              <w:t>Contract</w:t>
            </w:r>
            <w:r w:rsidR="00DC0D99" w:rsidRPr="00ED10A3">
              <w:rPr>
                <w:b/>
                <w:bCs/>
              </w:rPr>
              <w:t>:</w:t>
            </w:r>
          </w:p>
        </w:tc>
        <w:tc>
          <w:tcPr>
            <w:tcW w:w="7586" w:type="dxa"/>
          </w:tcPr>
          <w:p w14:paraId="2845253F" w14:textId="77777777" w:rsidR="00753850" w:rsidRPr="00A53050" w:rsidRDefault="007B27C8">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sidRPr="00BA5A8D">
              <w:t xml:space="preserve"> </w:t>
            </w:r>
            <w:proofErr w:type="gramStart"/>
            <w:r w:rsidR="00753850" w:rsidRPr="00A53050">
              <w:t>entered into</w:t>
            </w:r>
            <w:proofErr w:type="gramEnd"/>
            <w:r w:rsidR="00753850" w:rsidRPr="00A53050">
              <w:t xml:space="preserve">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B76980">
              <w:t xml:space="preserve"> (</w:t>
            </w:r>
            <w:r w:rsidR="00B76980">
              <w:rPr>
                <w:b/>
                <w:bCs/>
              </w:rPr>
              <w:t>Contract</w:t>
            </w:r>
            <w:r w:rsidR="00B76980">
              <w:t>)</w:t>
            </w:r>
          </w:p>
        </w:tc>
      </w:tr>
      <w:tr w:rsidR="00753850" w:rsidRPr="00A53050" w14:paraId="311BE38B"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040A0094" w14:textId="77777777" w:rsidR="00753850" w:rsidRPr="00ED10A3" w:rsidRDefault="00753850">
            <w:pPr>
              <w:rPr>
                <w:b/>
                <w:bCs/>
              </w:rPr>
            </w:pPr>
            <w:r w:rsidRPr="00ED10A3">
              <w:rPr>
                <w:b/>
                <w:bCs/>
              </w:rPr>
              <w:t>Works:</w:t>
            </w:r>
          </w:p>
        </w:tc>
        <w:tc>
          <w:tcPr>
            <w:tcW w:w="7586" w:type="dxa"/>
          </w:tcPr>
          <w:p w14:paraId="0EC4DB40"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5F5154E" w14:textId="77777777" w:rsidR="00AE51FC" w:rsidRDefault="00AE51FC" w:rsidP="00AE51FC">
      <w:pPr>
        <w:pStyle w:val="Spacer"/>
      </w:pPr>
    </w:p>
    <w:p w14:paraId="763F0196" w14:textId="77777777" w:rsidR="00753850" w:rsidRDefault="00753850" w:rsidP="00753850">
      <w:r w:rsidRPr="00A53050">
        <w:t xml:space="preserve">Unless the context requires otherwise, capitalised terms in this </w:t>
      </w:r>
      <w:r w:rsidR="00B76980">
        <w:t>n</w:t>
      </w:r>
      <w:r>
        <w:t xml:space="preserve">otice </w:t>
      </w:r>
      <w:r w:rsidRPr="00A53050">
        <w:t xml:space="preserve">have the meanings given to them in the </w:t>
      </w:r>
      <w:r>
        <w:t>Contract</w:t>
      </w:r>
      <w:r w:rsidRPr="00A53050">
        <w:t>.</w:t>
      </w:r>
    </w:p>
    <w:p w14:paraId="6A2CD6CB" w14:textId="77777777" w:rsidR="00753850" w:rsidRDefault="00753850" w:rsidP="00753850">
      <w:r>
        <w:t>This is a request for approval to replace Key Personnel under clause</w:t>
      </w:r>
      <w:r w:rsidR="007B27C8">
        <w:rPr>
          <w:rFonts w:ascii="Calibri" w:hAnsi="Calibri" w:cs="Calibri"/>
        </w:rPr>
        <w:t> </w:t>
      </w:r>
      <w:r>
        <w:t>3.3(b) of the Contract.</w:t>
      </w:r>
    </w:p>
    <w:p w14:paraId="55391AF6" w14:textId="77777777" w:rsidR="00753850" w:rsidRDefault="00753850" w:rsidP="00753850">
      <w:r>
        <w:t>The Contractor requests the written approval of the Principal</w:t>
      </w:r>
      <w:r w:rsidR="007B27C8">
        <w:t>’</w:t>
      </w:r>
      <w:r>
        <w:t>s Representative to replace the following Key Personnel in Item</w:t>
      </w:r>
      <w:r w:rsidR="007B27C8">
        <w:rPr>
          <w:rFonts w:ascii="Calibri" w:hAnsi="Calibri" w:cs="Calibri"/>
        </w:rPr>
        <w:t> </w:t>
      </w:r>
      <w:r>
        <w:t xml:space="preserve">5 of </w:t>
      </w:r>
      <w:r w:rsidR="00566F39">
        <w:t>the Contract Particulars (</w:t>
      </w:r>
      <w:r>
        <w:t>Schedule</w:t>
      </w:r>
      <w:r w:rsidR="007B27C8">
        <w:rPr>
          <w:rFonts w:ascii="Calibri" w:hAnsi="Calibri" w:cs="Calibri"/>
        </w:rPr>
        <w:t> </w:t>
      </w:r>
      <w:r>
        <w:t>1</w:t>
      </w:r>
      <w:r w:rsidR="00566F39">
        <w:t>)</w:t>
      </w:r>
      <w:r>
        <w:t>:</w:t>
      </w:r>
    </w:p>
    <w:tbl>
      <w:tblPr>
        <w:tblStyle w:val="DTFtexttable"/>
        <w:tblW w:w="0" w:type="auto"/>
        <w:tblLook w:val="04A0" w:firstRow="1" w:lastRow="0" w:firstColumn="1" w:lastColumn="0" w:noHBand="0" w:noVBand="1"/>
      </w:tblPr>
      <w:tblGrid>
        <w:gridCol w:w="4508"/>
        <w:gridCol w:w="4508"/>
      </w:tblGrid>
      <w:tr w:rsidR="00566F39" w:rsidRPr="00566F39" w14:paraId="0CBB3CCC" w14:textId="77777777" w:rsidTr="00432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0ACC3AD1" w14:textId="77777777" w:rsidR="00566F39" w:rsidRPr="00917E49" w:rsidRDefault="00566F39" w:rsidP="00432184">
            <w:pPr>
              <w:pStyle w:val="Tableheader"/>
              <w:rPr>
                <w:b/>
                <w:bCs/>
              </w:rPr>
            </w:pPr>
            <w:r w:rsidRPr="00917E49">
              <w:t>Existing Key Personnel</w:t>
            </w:r>
          </w:p>
        </w:tc>
        <w:tc>
          <w:tcPr>
            <w:tcW w:w="4508" w:type="dxa"/>
          </w:tcPr>
          <w:p w14:paraId="57F92988" w14:textId="77777777" w:rsidR="00566F39" w:rsidRPr="00900AF0" w:rsidRDefault="00566F39" w:rsidP="00432184">
            <w:pPr>
              <w:pStyle w:val="Tableheader"/>
              <w:cnfStyle w:val="100000000000" w:firstRow="1" w:lastRow="0" w:firstColumn="0" w:lastColumn="0" w:oddVBand="0" w:evenVBand="0" w:oddHBand="0" w:evenHBand="0" w:firstRowFirstColumn="0" w:firstRowLastColumn="0" w:lastRowFirstColumn="0" w:lastRowLastColumn="0"/>
              <w:rPr>
                <w:bCs/>
              </w:rPr>
            </w:pPr>
            <w:r w:rsidRPr="00900AF0">
              <w:rPr>
                <w:bCs/>
              </w:rPr>
              <w:t>Role</w:t>
            </w:r>
          </w:p>
        </w:tc>
      </w:tr>
      <w:tr w:rsidR="00566F39" w:rsidRPr="00566F39" w14:paraId="37867216" w14:textId="77777777" w:rsidTr="00432184">
        <w:tc>
          <w:tcPr>
            <w:cnfStyle w:val="001000000000" w:firstRow="0" w:lastRow="0" w:firstColumn="1" w:lastColumn="0" w:oddVBand="0" w:evenVBand="0" w:oddHBand="0" w:evenHBand="0" w:firstRowFirstColumn="0" w:firstRowLastColumn="0" w:lastRowFirstColumn="0" w:lastRowLastColumn="0"/>
            <w:tcW w:w="4508" w:type="dxa"/>
          </w:tcPr>
          <w:p w14:paraId="0618114A" w14:textId="77777777" w:rsidR="00566F39" w:rsidRPr="00917E49" w:rsidRDefault="00566F39" w:rsidP="00917E49">
            <w:pPr>
              <w:spacing w:before="60" w:after="60" w:line="240" w:lineRule="auto"/>
              <w:rPr>
                <w:sz w:val="18"/>
                <w:szCs w:val="18"/>
              </w:rPr>
            </w:pPr>
            <w:r w:rsidRPr="00BA5A8D">
              <w:rPr>
                <w:sz w:val="18"/>
                <w:szCs w:val="18"/>
              </w:rPr>
              <w:t>[</w:t>
            </w:r>
            <w:r w:rsidRPr="00917E49">
              <w:rPr>
                <w:i/>
                <w:iCs/>
                <w:sz w:val="18"/>
                <w:szCs w:val="18"/>
                <w:highlight w:val="yellow"/>
              </w:rPr>
              <w:t>##insert name</w:t>
            </w:r>
            <w:r w:rsidRPr="00BA5A8D">
              <w:rPr>
                <w:sz w:val="18"/>
                <w:szCs w:val="18"/>
              </w:rPr>
              <w:t>]</w:t>
            </w:r>
          </w:p>
        </w:tc>
        <w:tc>
          <w:tcPr>
            <w:tcW w:w="4508" w:type="dxa"/>
          </w:tcPr>
          <w:p w14:paraId="645BF9AE" w14:textId="77777777" w:rsidR="00566F39" w:rsidRPr="00917E49" w:rsidRDefault="00566F39" w:rsidP="00917E49">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A5A8D">
              <w:rPr>
                <w:sz w:val="18"/>
                <w:szCs w:val="18"/>
              </w:rPr>
              <w:t>[</w:t>
            </w:r>
            <w:r w:rsidRPr="00917E49">
              <w:rPr>
                <w:i/>
                <w:iCs/>
                <w:sz w:val="18"/>
                <w:szCs w:val="18"/>
                <w:highlight w:val="yellow"/>
              </w:rPr>
              <w:t>##</w:t>
            </w:r>
            <w:r w:rsidRPr="00605F97">
              <w:rPr>
                <w:i/>
                <w:iCs/>
                <w:sz w:val="18"/>
                <w:szCs w:val="18"/>
                <w:highlight w:val="yellow"/>
              </w:rPr>
              <w:t>insert</w:t>
            </w:r>
            <w:r w:rsidR="00605F97" w:rsidRPr="00900AF0">
              <w:rPr>
                <w:i/>
                <w:iCs/>
                <w:sz w:val="18"/>
                <w:szCs w:val="18"/>
                <w:highlight w:val="yellow"/>
              </w:rPr>
              <w:t xml:space="preserve"> role</w:t>
            </w:r>
            <w:r w:rsidRPr="00BA5A8D">
              <w:rPr>
                <w:sz w:val="18"/>
                <w:szCs w:val="18"/>
              </w:rPr>
              <w:t>]</w:t>
            </w:r>
          </w:p>
        </w:tc>
      </w:tr>
      <w:tr w:rsidR="00566F39" w:rsidRPr="00566F39" w14:paraId="16E95940" w14:textId="77777777" w:rsidTr="0043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BD382B8" w14:textId="77777777" w:rsidR="00566F39" w:rsidRPr="00917E49" w:rsidRDefault="00566F39" w:rsidP="00917E49">
            <w:pPr>
              <w:spacing w:before="60" w:after="60" w:line="240" w:lineRule="auto"/>
              <w:rPr>
                <w:sz w:val="18"/>
                <w:szCs w:val="18"/>
              </w:rPr>
            </w:pPr>
            <w:r w:rsidRPr="00BA5A8D">
              <w:rPr>
                <w:sz w:val="18"/>
                <w:szCs w:val="18"/>
              </w:rPr>
              <w:t>[</w:t>
            </w:r>
            <w:r w:rsidRPr="00917E49">
              <w:rPr>
                <w:i/>
                <w:iCs/>
                <w:sz w:val="18"/>
                <w:szCs w:val="18"/>
                <w:highlight w:val="yellow"/>
              </w:rPr>
              <w:t>##insert name</w:t>
            </w:r>
            <w:r w:rsidRPr="00BA5A8D">
              <w:rPr>
                <w:sz w:val="18"/>
                <w:szCs w:val="18"/>
              </w:rPr>
              <w:t>]</w:t>
            </w:r>
          </w:p>
        </w:tc>
        <w:tc>
          <w:tcPr>
            <w:tcW w:w="4508" w:type="dxa"/>
          </w:tcPr>
          <w:p w14:paraId="3C4AA6AF" w14:textId="77777777" w:rsidR="00566F39" w:rsidRPr="00917E49" w:rsidRDefault="00E20E36" w:rsidP="00917E49">
            <w:pPr>
              <w:spacing w:before="60"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605F97">
              <w:rPr>
                <w:i/>
                <w:iCs/>
                <w:sz w:val="18"/>
                <w:szCs w:val="18"/>
                <w:highlight w:val="yellow"/>
              </w:rPr>
              <w:t>insert</w:t>
            </w:r>
            <w:r w:rsidR="00605F97" w:rsidRPr="00900AF0">
              <w:rPr>
                <w:i/>
                <w:iCs/>
                <w:sz w:val="18"/>
                <w:szCs w:val="18"/>
                <w:highlight w:val="yellow"/>
              </w:rPr>
              <w:t xml:space="preserve"> role</w:t>
            </w:r>
            <w:r w:rsidRPr="006A7608">
              <w:rPr>
                <w:sz w:val="18"/>
                <w:szCs w:val="18"/>
              </w:rPr>
              <w:t>]</w:t>
            </w:r>
          </w:p>
        </w:tc>
      </w:tr>
    </w:tbl>
    <w:p w14:paraId="11119F48" w14:textId="77777777" w:rsidR="00753850" w:rsidRDefault="00753850" w:rsidP="00753850">
      <w:r>
        <w:t>The Contractor proposes to replace these persons with the following new Key Personnel:</w:t>
      </w:r>
    </w:p>
    <w:tbl>
      <w:tblPr>
        <w:tblStyle w:val="DTFtexttable"/>
        <w:tblW w:w="0" w:type="auto"/>
        <w:tblLook w:val="04A0" w:firstRow="1" w:lastRow="0" w:firstColumn="1" w:lastColumn="0" w:noHBand="0" w:noVBand="1"/>
      </w:tblPr>
      <w:tblGrid>
        <w:gridCol w:w="4508"/>
        <w:gridCol w:w="4508"/>
      </w:tblGrid>
      <w:tr w:rsidR="00566F39" w:rsidRPr="00677B5F" w14:paraId="3AD2C918" w14:textId="77777777" w:rsidTr="00432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6C183504" w14:textId="77777777" w:rsidR="00566F39" w:rsidRPr="00677B5F" w:rsidRDefault="00566F39" w:rsidP="00432184">
            <w:pPr>
              <w:pStyle w:val="Tableheader"/>
              <w:rPr>
                <w:b/>
                <w:bCs/>
              </w:rPr>
            </w:pPr>
            <w:r>
              <w:t>Proposed replacement</w:t>
            </w:r>
            <w:r w:rsidRPr="00677B5F">
              <w:rPr>
                <w:b/>
                <w:bCs/>
              </w:rPr>
              <w:t xml:space="preserve"> </w:t>
            </w:r>
            <w:r w:rsidRPr="00900AF0">
              <w:t>Key Personnel</w:t>
            </w:r>
          </w:p>
        </w:tc>
        <w:tc>
          <w:tcPr>
            <w:tcW w:w="4508" w:type="dxa"/>
          </w:tcPr>
          <w:p w14:paraId="77B6CC91" w14:textId="77777777" w:rsidR="00566F39" w:rsidRPr="00677B5F" w:rsidRDefault="00566F39" w:rsidP="00432184">
            <w:pPr>
              <w:pStyle w:val="Tableheader"/>
              <w:cnfStyle w:val="100000000000" w:firstRow="1" w:lastRow="0" w:firstColumn="0" w:lastColumn="0" w:oddVBand="0" w:evenVBand="0" w:oddHBand="0" w:evenHBand="0" w:firstRowFirstColumn="0" w:firstRowLastColumn="0" w:lastRowFirstColumn="0" w:lastRowLastColumn="0"/>
              <w:rPr>
                <w:b/>
                <w:bCs/>
              </w:rPr>
            </w:pPr>
            <w:r w:rsidRPr="00677B5F">
              <w:t>Role</w:t>
            </w:r>
          </w:p>
        </w:tc>
      </w:tr>
      <w:tr w:rsidR="00566F39" w:rsidRPr="00677B5F" w14:paraId="6B0AFA93" w14:textId="77777777" w:rsidTr="00432184">
        <w:tc>
          <w:tcPr>
            <w:cnfStyle w:val="001000000000" w:firstRow="0" w:lastRow="0" w:firstColumn="1" w:lastColumn="0" w:oddVBand="0" w:evenVBand="0" w:oddHBand="0" w:evenHBand="0" w:firstRowFirstColumn="0" w:firstRowLastColumn="0" w:lastRowFirstColumn="0" w:lastRowLastColumn="0"/>
            <w:tcW w:w="4508" w:type="dxa"/>
          </w:tcPr>
          <w:p w14:paraId="43795F48" w14:textId="77777777" w:rsidR="00566F39" w:rsidRPr="00677B5F" w:rsidRDefault="00E20E36">
            <w:pPr>
              <w:spacing w:before="60" w:after="60" w:line="240" w:lineRule="auto"/>
              <w:rPr>
                <w:sz w:val="18"/>
                <w:szCs w:val="18"/>
              </w:rPr>
            </w:pPr>
            <w:r w:rsidRPr="006A7608">
              <w:rPr>
                <w:sz w:val="18"/>
                <w:szCs w:val="18"/>
              </w:rPr>
              <w:t>[</w:t>
            </w:r>
            <w:r w:rsidRPr="00917E49">
              <w:rPr>
                <w:i/>
                <w:iCs/>
                <w:sz w:val="18"/>
                <w:szCs w:val="18"/>
                <w:highlight w:val="yellow"/>
              </w:rPr>
              <w:t>##insert name</w:t>
            </w:r>
            <w:r w:rsidRPr="006A7608">
              <w:rPr>
                <w:sz w:val="18"/>
                <w:szCs w:val="18"/>
              </w:rPr>
              <w:t>]</w:t>
            </w:r>
          </w:p>
        </w:tc>
        <w:tc>
          <w:tcPr>
            <w:tcW w:w="4508" w:type="dxa"/>
          </w:tcPr>
          <w:p w14:paraId="22492486" w14:textId="77777777" w:rsidR="00566F39" w:rsidRPr="00677B5F" w:rsidRDefault="00E20E36">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605F97">
              <w:rPr>
                <w:i/>
                <w:iCs/>
                <w:sz w:val="18"/>
                <w:szCs w:val="18"/>
                <w:highlight w:val="yellow"/>
              </w:rPr>
              <w:t>insert</w:t>
            </w:r>
            <w:r w:rsidR="00605F97" w:rsidRPr="00900AF0">
              <w:rPr>
                <w:i/>
                <w:iCs/>
                <w:sz w:val="18"/>
                <w:szCs w:val="18"/>
                <w:highlight w:val="yellow"/>
              </w:rPr>
              <w:t xml:space="preserve"> role</w:t>
            </w:r>
            <w:r w:rsidRPr="006A7608">
              <w:rPr>
                <w:sz w:val="18"/>
                <w:szCs w:val="18"/>
              </w:rPr>
              <w:t>]</w:t>
            </w:r>
          </w:p>
        </w:tc>
      </w:tr>
      <w:tr w:rsidR="00566F39" w:rsidRPr="00677B5F" w14:paraId="7961FAB4" w14:textId="77777777" w:rsidTr="0043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F3BC7B3" w14:textId="77777777" w:rsidR="00566F39" w:rsidRPr="00677B5F" w:rsidRDefault="00E20E36">
            <w:pPr>
              <w:spacing w:before="60" w:after="60" w:line="240" w:lineRule="auto"/>
              <w:rPr>
                <w:sz w:val="18"/>
                <w:szCs w:val="18"/>
              </w:rPr>
            </w:pPr>
            <w:r w:rsidRPr="006A7608">
              <w:rPr>
                <w:sz w:val="18"/>
                <w:szCs w:val="18"/>
              </w:rPr>
              <w:t>[</w:t>
            </w:r>
            <w:r w:rsidRPr="00917E49">
              <w:rPr>
                <w:i/>
                <w:iCs/>
                <w:sz w:val="18"/>
                <w:szCs w:val="18"/>
                <w:highlight w:val="yellow"/>
              </w:rPr>
              <w:t>##insert name</w:t>
            </w:r>
            <w:r w:rsidRPr="006A7608">
              <w:rPr>
                <w:sz w:val="18"/>
                <w:szCs w:val="18"/>
              </w:rPr>
              <w:t>]</w:t>
            </w:r>
          </w:p>
        </w:tc>
        <w:tc>
          <w:tcPr>
            <w:tcW w:w="4508" w:type="dxa"/>
          </w:tcPr>
          <w:p w14:paraId="5368DFE3" w14:textId="77777777" w:rsidR="00566F39" w:rsidRPr="00677B5F" w:rsidRDefault="00E20E36">
            <w:pPr>
              <w:spacing w:before="60"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605F97">
              <w:rPr>
                <w:i/>
                <w:iCs/>
                <w:sz w:val="18"/>
                <w:szCs w:val="18"/>
                <w:highlight w:val="yellow"/>
              </w:rPr>
              <w:t>insert</w:t>
            </w:r>
            <w:r w:rsidR="00605F97" w:rsidRPr="00900AF0">
              <w:rPr>
                <w:i/>
                <w:iCs/>
                <w:sz w:val="18"/>
                <w:szCs w:val="18"/>
                <w:highlight w:val="yellow"/>
              </w:rPr>
              <w:t xml:space="preserve"> role</w:t>
            </w:r>
            <w:r w:rsidRPr="006A7608">
              <w:rPr>
                <w:sz w:val="18"/>
                <w:szCs w:val="18"/>
              </w:rPr>
              <w:t>]</w:t>
            </w:r>
          </w:p>
        </w:tc>
      </w:tr>
    </w:tbl>
    <w:p w14:paraId="3EDBB32B" w14:textId="77777777" w:rsidR="00753850" w:rsidRDefault="00566F39" w:rsidP="00753850">
      <w:r>
        <w:t>The Contractor requests the Principal</w:t>
      </w:r>
      <w:r w:rsidR="00E80B05">
        <w:t>’</w:t>
      </w:r>
      <w:r>
        <w:t>s Representative</w:t>
      </w:r>
      <w:r w:rsidR="00E80B05">
        <w:t>’</w:t>
      </w:r>
      <w:r>
        <w:t xml:space="preserve">s approval to </w:t>
      </w:r>
      <w:proofErr w:type="gramStart"/>
      <w:r>
        <w:t>effect</w:t>
      </w:r>
      <w:proofErr w:type="gramEnd"/>
      <w:r>
        <w:t xml:space="preserve"> the above replacement on and from </w:t>
      </w:r>
      <w:r w:rsidRPr="00BA5A8D">
        <w:t>[</w:t>
      </w:r>
      <w:r w:rsidRPr="00BA5A8D">
        <w:rPr>
          <w:i/>
          <w:iCs/>
          <w:highlight w:val="yellow"/>
        </w:rPr>
        <w:t>##insert date</w:t>
      </w:r>
      <w:r w:rsidRPr="00BA5A8D">
        <w:t>]</w:t>
      </w:r>
      <w:r w:rsidRPr="00BA5A8D">
        <w:rPr>
          <w:i/>
          <w:iCs/>
        </w:rPr>
        <w:t>.</w:t>
      </w:r>
    </w:p>
    <w:p w14:paraId="0D754221" w14:textId="77777777" w:rsidR="00753850" w:rsidRPr="00A53050" w:rsidRDefault="00753850" w:rsidP="00AE51FC">
      <w:pPr>
        <w:spacing w:before="320"/>
      </w:pPr>
      <w:r w:rsidRPr="00A53050">
        <w:t>Signed by</w:t>
      </w:r>
      <w:r>
        <w:t xml:space="preserve"> the Contractor</w:t>
      </w:r>
      <w:r w:rsidR="00E80B05">
        <w:t>’</w:t>
      </w:r>
      <w:r>
        <w:t>s Representative</w:t>
      </w:r>
      <w:r w:rsidRPr="00A53050">
        <w:t>:</w:t>
      </w:r>
    </w:p>
    <w:p w14:paraId="6676A6BB"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70E73D5B"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7229BBB3"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E80B05">
        <w:rPr>
          <w:iCs/>
        </w:rPr>
        <w:t>.</w:t>
      </w:r>
    </w:p>
    <w:p w14:paraId="4612B4BE"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753850" w:rsidRPr="00A53050" w14:paraId="3B7A07C0" w14:textId="77777777" w:rsidTr="00BB2F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6ACBA75" w14:textId="77777777" w:rsidR="00753850" w:rsidRPr="00A53050" w:rsidRDefault="00753850" w:rsidP="00BB2F23">
            <w:pPr>
              <w:pStyle w:val="Tableheader"/>
            </w:pPr>
            <w:r w:rsidRPr="00E53562">
              <w:lastRenderedPageBreak/>
              <w:br w:type="page"/>
            </w:r>
            <w:r>
              <w:t>REQUEST FOR APPROVAL OF REPLACEMENT KEY PERSONNEL</w:t>
            </w:r>
            <w:r>
              <w:br/>
              <w:t>(Clause</w:t>
            </w:r>
            <w:r w:rsidR="004F5E88">
              <w:rPr>
                <w:rFonts w:ascii="Calibri" w:hAnsi="Calibri" w:cs="Calibri"/>
              </w:rPr>
              <w:t> </w:t>
            </w:r>
            <w:r>
              <w:t>3.3(c))</w:t>
            </w:r>
          </w:p>
        </w:tc>
      </w:tr>
      <w:tr w:rsidR="00753850" w:rsidRPr="00A53050" w14:paraId="2130E5D6"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53882425" w14:textId="77777777" w:rsidR="00753850" w:rsidRPr="0002369A" w:rsidRDefault="00753850">
            <w:pPr>
              <w:rPr>
                <w:b/>
                <w:bCs/>
              </w:rPr>
            </w:pPr>
            <w:r w:rsidRPr="0002369A">
              <w:rPr>
                <w:b/>
                <w:bCs/>
              </w:rPr>
              <w:t>Date:</w:t>
            </w:r>
          </w:p>
        </w:tc>
        <w:tc>
          <w:tcPr>
            <w:tcW w:w="7586" w:type="dxa"/>
          </w:tcPr>
          <w:p w14:paraId="28DF7FA7"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28F9CCEC"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BEE171C" w14:textId="77777777" w:rsidR="00753850" w:rsidRPr="0002369A" w:rsidRDefault="00753850">
            <w:pPr>
              <w:rPr>
                <w:b/>
                <w:bCs/>
              </w:rPr>
            </w:pPr>
            <w:r w:rsidRPr="0002369A">
              <w:rPr>
                <w:b/>
                <w:bCs/>
              </w:rPr>
              <w:t>To:</w:t>
            </w:r>
          </w:p>
        </w:tc>
        <w:tc>
          <w:tcPr>
            <w:tcW w:w="7586" w:type="dxa"/>
          </w:tcPr>
          <w:p w14:paraId="27F97B3E"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4F5E88">
              <w:rPr>
                <w:b/>
                <w:bCs/>
              </w:rPr>
              <w:t>’</w:t>
            </w:r>
            <w:r>
              <w:rPr>
                <w:b/>
                <w:bCs/>
              </w:rPr>
              <w:t>s Representative</w:t>
            </w:r>
            <w:r>
              <w:t>)</w:t>
            </w:r>
          </w:p>
        </w:tc>
      </w:tr>
      <w:tr w:rsidR="00753850" w:rsidRPr="00A53050" w14:paraId="463312FB"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12373395" w14:textId="77777777" w:rsidR="00753850" w:rsidRPr="0002369A" w:rsidRDefault="00753850">
            <w:pPr>
              <w:rPr>
                <w:b/>
                <w:bCs/>
              </w:rPr>
            </w:pPr>
            <w:r w:rsidRPr="0002369A">
              <w:rPr>
                <w:b/>
                <w:bCs/>
              </w:rPr>
              <w:t>From:</w:t>
            </w:r>
          </w:p>
        </w:tc>
        <w:tc>
          <w:tcPr>
            <w:tcW w:w="7586" w:type="dxa"/>
          </w:tcPr>
          <w:p w14:paraId="6AC2974B"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Pr>
                <w:b/>
                <w:bCs/>
              </w:rPr>
              <w:t>Contractor</w:t>
            </w:r>
            <w:r>
              <w:t>)</w:t>
            </w:r>
          </w:p>
        </w:tc>
      </w:tr>
      <w:tr w:rsidR="00753850" w:rsidRPr="00A53050" w14:paraId="3A4CAF0C"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06BEEE4" w14:textId="77777777" w:rsidR="00753850" w:rsidRPr="00A53050" w:rsidRDefault="00753850">
            <w:r w:rsidRPr="00B56491">
              <w:rPr>
                <w:b/>
                <w:bCs/>
              </w:rPr>
              <w:t>Contract</w:t>
            </w:r>
            <w:r w:rsidR="00DC0D99" w:rsidRPr="00ED10A3">
              <w:rPr>
                <w:b/>
                <w:bCs/>
              </w:rPr>
              <w:t>:</w:t>
            </w:r>
          </w:p>
        </w:tc>
        <w:tc>
          <w:tcPr>
            <w:tcW w:w="7586" w:type="dxa"/>
          </w:tcPr>
          <w:p w14:paraId="37B87426" w14:textId="77777777" w:rsidR="00753850" w:rsidRPr="00A53050" w:rsidRDefault="004F5E88">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Pr>
                <w:i/>
                <w:iCs/>
              </w:rPr>
              <w:t xml:space="preserve"> </w:t>
            </w:r>
            <w:proofErr w:type="gramStart"/>
            <w:r w:rsidR="00753850" w:rsidRPr="00A53050">
              <w:t>entered into</w:t>
            </w:r>
            <w:proofErr w:type="gramEnd"/>
            <w:r w:rsidR="00753850" w:rsidRPr="00A53050">
              <w:t xml:space="preserve">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566F39">
              <w:t xml:space="preserve"> (</w:t>
            </w:r>
            <w:r w:rsidR="00566F39">
              <w:rPr>
                <w:b/>
                <w:bCs/>
              </w:rPr>
              <w:t>Contract</w:t>
            </w:r>
            <w:r w:rsidR="00566F39">
              <w:t>)</w:t>
            </w:r>
          </w:p>
        </w:tc>
      </w:tr>
      <w:tr w:rsidR="00753850" w:rsidRPr="00A53050" w14:paraId="49821033"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2AE41FA6" w14:textId="77777777" w:rsidR="00753850" w:rsidRPr="00ED10A3" w:rsidRDefault="00753850">
            <w:pPr>
              <w:rPr>
                <w:b/>
                <w:bCs/>
              </w:rPr>
            </w:pPr>
            <w:r w:rsidRPr="00ED10A3">
              <w:rPr>
                <w:b/>
                <w:bCs/>
              </w:rPr>
              <w:t>Works:</w:t>
            </w:r>
          </w:p>
        </w:tc>
        <w:tc>
          <w:tcPr>
            <w:tcW w:w="7586" w:type="dxa"/>
          </w:tcPr>
          <w:p w14:paraId="0C9EF74E"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DB45C75" w14:textId="77777777" w:rsidR="00753850" w:rsidRDefault="00753850" w:rsidP="00753850">
      <w:r w:rsidRPr="00A53050">
        <w:t xml:space="preserve">Unless the context requires otherwise, capitalised terms in this </w:t>
      </w:r>
      <w:r w:rsidR="00566F39">
        <w:t>n</w:t>
      </w:r>
      <w:r>
        <w:t xml:space="preserve">otice </w:t>
      </w:r>
      <w:r w:rsidRPr="00A53050">
        <w:t xml:space="preserve">have the meanings given to them in the </w:t>
      </w:r>
      <w:r>
        <w:t>Contract</w:t>
      </w:r>
      <w:r w:rsidRPr="00A53050">
        <w:t>.</w:t>
      </w:r>
    </w:p>
    <w:p w14:paraId="2B4BA582" w14:textId="77777777" w:rsidR="00753850" w:rsidRDefault="00753850" w:rsidP="005E0750">
      <w:pPr>
        <w:ind w:right="-334"/>
      </w:pPr>
      <w:r>
        <w:t>This is a request for approval of replacement Key Personnel under clause</w:t>
      </w:r>
      <w:r w:rsidR="004F5E88">
        <w:rPr>
          <w:rFonts w:ascii="Calibri" w:hAnsi="Calibri" w:cs="Calibri"/>
        </w:rPr>
        <w:t> </w:t>
      </w:r>
      <w:r>
        <w:t>3.3(c) of the Contract.</w:t>
      </w:r>
    </w:p>
    <w:p w14:paraId="10193E20" w14:textId="77777777" w:rsidR="00753850" w:rsidRDefault="00753850" w:rsidP="00753850">
      <w:r>
        <w:t xml:space="preserve">The Contractor </w:t>
      </w:r>
      <w:r w:rsidR="00972087">
        <w:t xml:space="preserve">gives notice that </w:t>
      </w:r>
      <w:r>
        <w:t xml:space="preserve">the following Key Personnel </w:t>
      </w:r>
      <w:r w:rsidR="00972087">
        <w:t xml:space="preserve">specified </w:t>
      </w:r>
      <w:r>
        <w:t>in Item</w:t>
      </w:r>
      <w:r w:rsidR="004F5E88">
        <w:rPr>
          <w:rFonts w:ascii="Calibri" w:hAnsi="Calibri" w:cs="Calibri"/>
        </w:rPr>
        <w:t> </w:t>
      </w:r>
      <w:r>
        <w:t xml:space="preserve">5 of </w:t>
      </w:r>
      <w:r w:rsidR="00566F39">
        <w:t>the Contract Particulars (</w:t>
      </w:r>
      <w:r>
        <w:t>Schedule</w:t>
      </w:r>
      <w:r w:rsidR="004F5E88">
        <w:rPr>
          <w:rFonts w:ascii="Calibri" w:hAnsi="Calibri" w:cs="Calibri"/>
        </w:rPr>
        <w:t> </w:t>
      </w:r>
      <w:r>
        <w:t>1</w:t>
      </w:r>
      <w:r w:rsidR="00972087">
        <w:t>)</w:t>
      </w:r>
      <w:r>
        <w:t xml:space="preserve"> </w:t>
      </w:r>
      <w:r w:rsidR="00972087">
        <w:t>are unable to continue in their roles under the Contract for the following reasons</w:t>
      </w:r>
      <w:r>
        <w:t>:</w:t>
      </w:r>
    </w:p>
    <w:tbl>
      <w:tblPr>
        <w:tblStyle w:val="DTFtexttable"/>
        <w:tblW w:w="9493" w:type="dxa"/>
        <w:tblLook w:val="04A0" w:firstRow="1" w:lastRow="0" w:firstColumn="1" w:lastColumn="0" w:noHBand="0" w:noVBand="1"/>
      </w:tblPr>
      <w:tblGrid>
        <w:gridCol w:w="2336"/>
        <w:gridCol w:w="2337"/>
        <w:gridCol w:w="4820"/>
      </w:tblGrid>
      <w:tr w:rsidR="00972087" w:rsidRPr="00B70540" w14:paraId="142E2C77" w14:textId="77777777" w:rsidTr="00BB2F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6" w:type="dxa"/>
          </w:tcPr>
          <w:p w14:paraId="3371198F" w14:textId="77777777" w:rsidR="00972087" w:rsidRPr="00B70540" w:rsidRDefault="00972087" w:rsidP="00BB2F23">
            <w:pPr>
              <w:pStyle w:val="Tableheader"/>
              <w:rPr>
                <w:b/>
                <w:bCs/>
              </w:rPr>
            </w:pPr>
            <w:r w:rsidRPr="00B70540">
              <w:t>Existing Key Personnel</w:t>
            </w:r>
          </w:p>
        </w:tc>
        <w:tc>
          <w:tcPr>
            <w:tcW w:w="2337" w:type="dxa"/>
          </w:tcPr>
          <w:p w14:paraId="14EE44D0" w14:textId="77777777" w:rsidR="00972087" w:rsidRPr="00B70540" w:rsidRDefault="00972087" w:rsidP="00BB2F23">
            <w:pPr>
              <w:pStyle w:val="Tableheader"/>
              <w:cnfStyle w:val="100000000000" w:firstRow="1" w:lastRow="0" w:firstColumn="0" w:lastColumn="0" w:oddVBand="0" w:evenVBand="0" w:oddHBand="0" w:evenHBand="0" w:firstRowFirstColumn="0" w:firstRowLastColumn="0" w:lastRowFirstColumn="0" w:lastRowLastColumn="0"/>
              <w:rPr>
                <w:b/>
                <w:bCs/>
              </w:rPr>
            </w:pPr>
            <w:r w:rsidRPr="00B70540">
              <w:t>Role</w:t>
            </w:r>
          </w:p>
        </w:tc>
        <w:tc>
          <w:tcPr>
            <w:tcW w:w="4820" w:type="dxa"/>
          </w:tcPr>
          <w:p w14:paraId="13D2AC71" w14:textId="77777777" w:rsidR="00972087" w:rsidRPr="00B70540" w:rsidRDefault="00972087" w:rsidP="00BB2F23">
            <w:pPr>
              <w:pStyle w:val="Tableheader"/>
              <w:cnfStyle w:val="100000000000" w:firstRow="1" w:lastRow="0" w:firstColumn="0" w:lastColumn="0" w:oddVBand="0" w:evenVBand="0" w:oddHBand="0" w:evenHBand="0" w:firstRowFirstColumn="0" w:firstRowLastColumn="0" w:lastRowFirstColumn="0" w:lastRowLastColumn="0"/>
              <w:rPr>
                <w:b/>
                <w:bCs/>
              </w:rPr>
            </w:pPr>
            <w:r w:rsidRPr="00B70540">
              <w:t>Reason for inability</w:t>
            </w:r>
          </w:p>
        </w:tc>
      </w:tr>
      <w:tr w:rsidR="00972087" w:rsidRPr="00B70540" w14:paraId="3580068C" w14:textId="77777777" w:rsidTr="00BB2F23">
        <w:tc>
          <w:tcPr>
            <w:cnfStyle w:val="001000000000" w:firstRow="0" w:lastRow="0" w:firstColumn="1" w:lastColumn="0" w:oddVBand="0" w:evenVBand="0" w:oddHBand="0" w:evenHBand="0" w:firstRowFirstColumn="0" w:firstRowLastColumn="0" w:lastRowFirstColumn="0" w:lastRowLastColumn="0"/>
            <w:tcW w:w="2336" w:type="dxa"/>
          </w:tcPr>
          <w:p w14:paraId="4A6C9AA9" w14:textId="77777777" w:rsidR="00972087" w:rsidRPr="00B70540" w:rsidRDefault="00972087">
            <w:pPr>
              <w:spacing w:before="60" w:after="60" w:line="240" w:lineRule="auto"/>
              <w:rPr>
                <w:sz w:val="18"/>
                <w:szCs w:val="18"/>
              </w:rPr>
            </w:pPr>
            <w:r w:rsidRPr="00BA5A8D">
              <w:rPr>
                <w:sz w:val="18"/>
                <w:szCs w:val="18"/>
              </w:rPr>
              <w:t>[</w:t>
            </w:r>
            <w:r w:rsidRPr="00B70540">
              <w:rPr>
                <w:i/>
                <w:iCs/>
                <w:sz w:val="18"/>
                <w:szCs w:val="18"/>
                <w:highlight w:val="yellow"/>
              </w:rPr>
              <w:t>##insert name</w:t>
            </w:r>
            <w:r w:rsidRPr="00BA5A8D">
              <w:rPr>
                <w:sz w:val="18"/>
                <w:szCs w:val="18"/>
              </w:rPr>
              <w:t>]</w:t>
            </w:r>
          </w:p>
        </w:tc>
        <w:tc>
          <w:tcPr>
            <w:tcW w:w="2337" w:type="dxa"/>
          </w:tcPr>
          <w:p w14:paraId="43761F89" w14:textId="77777777" w:rsidR="00972087" w:rsidRPr="00B70540" w:rsidRDefault="00E20E36">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DB36AA">
              <w:rPr>
                <w:i/>
                <w:iCs/>
                <w:sz w:val="18"/>
                <w:szCs w:val="18"/>
                <w:highlight w:val="yellow"/>
              </w:rPr>
              <w:t>insert</w:t>
            </w:r>
            <w:r w:rsidR="00DB36AA" w:rsidRPr="00900AF0">
              <w:rPr>
                <w:i/>
                <w:iCs/>
                <w:sz w:val="18"/>
                <w:szCs w:val="18"/>
                <w:highlight w:val="yellow"/>
              </w:rPr>
              <w:t xml:space="preserve"> role</w:t>
            </w:r>
            <w:r w:rsidRPr="006A7608">
              <w:rPr>
                <w:sz w:val="18"/>
                <w:szCs w:val="18"/>
              </w:rPr>
              <w:t>]</w:t>
            </w:r>
          </w:p>
        </w:tc>
        <w:tc>
          <w:tcPr>
            <w:tcW w:w="4820" w:type="dxa"/>
          </w:tcPr>
          <w:p w14:paraId="25A491F4" w14:textId="77777777" w:rsidR="00972087" w:rsidRPr="00B70540" w:rsidRDefault="00972087">
            <w:pPr>
              <w:spacing w:before="60" w:after="60" w:line="240"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900AF0">
              <w:rPr>
                <w:sz w:val="18"/>
                <w:szCs w:val="18"/>
              </w:rPr>
              <w:t>[</w:t>
            </w:r>
            <w:r w:rsidRPr="00917E49">
              <w:rPr>
                <w:i/>
                <w:iCs/>
                <w:sz w:val="18"/>
                <w:szCs w:val="18"/>
                <w:highlight w:val="yellow"/>
              </w:rPr>
              <w:t>##insert relevant</w:t>
            </w:r>
            <w:r w:rsidR="00DB36AA">
              <w:rPr>
                <w:i/>
                <w:iCs/>
                <w:sz w:val="18"/>
                <w:szCs w:val="18"/>
                <w:highlight w:val="yellow"/>
              </w:rPr>
              <w:t xml:space="preserve"> reason</w:t>
            </w:r>
            <w:r w:rsidR="009175DF">
              <w:rPr>
                <w:i/>
                <w:iCs/>
                <w:sz w:val="18"/>
                <w:szCs w:val="18"/>
                <w:highlight w:val="yellow"/>
              </w:rPr>
              <w:t>, for example,</w:t>
            </w:r>
            <w:r w:rsidRPr="00917E49">
              <w:rPr>
                <w:i/>
                <w:iCs/>
                <w:sz w:val="18"/>
                <w:szCs w:val="18"/>
                <w:highlight w:val="yellow"/>
              </w:rPr>
              <w:t xml:space="preserve"> serious illness, resignation</w:t>
            </w:r>
            <w:r w:rsidRPr="00900AF0">
              <w:rPr>
                <w:sz w:val="18"/>
                <w:szCs w:val="18"/>
              </w:rPr>
              <w:t>]</w:t>
            </w:r>
          </w:p>
        </w:tc>
      </w:tr>
      <w:tr w:rsidR="00972087" w:rsidRPr="00B70540" w14:paraId="323BD5E0" w14:textId="77777777" w:rsidTr="00BB2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0B87F896" w14:textId="77777777" w:rsidR="00972087" w:rsidRPr="00B70540" w:rsidRDefault="00E20E36">
            <w:pPr>
              <w:spacing w:before="60" w:after="60" w:line="240" w:lineRule="auto"/>
              <w:rPr>
                <w:sz w:val="18"/>
                <w:szCs w:val="18"/>
              </w:rPr>
            </w:pPr>
            <w:r w:rsidRPr="006A7608">
              <w:rPr>
                <w:sz w:val="18"/>
                <w:szCs w:val="18"/>
              </w:rPr>
              <w:t>[</w:t>
            </w:r>
            <w:r w:rsidRPr="00B70540">
              <w:rPr>
                <w:i/>
                <w:iCs/>
                <w:sz w:val="18"/>
                <w:szCs w:val="18"/>
                <w:highlight w:val="yellow"/>
              </w:rPr>
              <w:t>##insert name</w:t>
            </w:r>
            <w:r w:rsidRPr="006A7608">
              <w:rPr>
                <w:sz w:val="18"/>
                <w:szCs w:val="18"/>
              </w:rPr>
              <w:t>]</w:t>
            </w:r>
          </w:p>
        </w:tc>
        <w:tc>
          <w:tcPr>
            <w:tcW w:w="2337" w:type="dxa"/>
          </w:tcPr>
          <w:p w14:paraId="7A585028" w14:textId="77777777" w:rsidR="00972087" w:rsidRPr="00B70540" w:rsidRDefault="00E20E36">
            <w:pPr>
              <w:spacing w:before="60"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DB36AA">
              <w:rPr>
                <w:i/>
                <w:iCs/>
                <w:sz w:val="18"/>
                <w:szCs w:val="18"/>
                <w:highlight w:val="yellow"/>
              </w:rPr>
              <w:t>insert</w:t>
            </w:r>
            <w:r w:rsidR="00DB36AA" w:rsidRPr="00900AF0">
              <w:rPr>
                <w:i/>
                <w:iCs/>
                <w:sz w:val="18"/>
                <w:szCs w:val="18"/>
                <w:highlight w:val="yellow"/>
              </w:rPr>
              <w:t xml:space="preserve"> role</w:t>
            </w:r>
            <w:r w:rsidRPr="006A7608">
              <w:rPr>
                <w:sz w:val="18"/>
                <w:szCs w:val="18"/>
              </w:rPr>
              <w:t>]</w:t>
            </w:r>
          </w:p>
        </w:tc>
        <w:tc>
          <w:tcPr>
            <w:tcW w:w="4820" w:type="dxa"/>
          </w:tcPr>
          <w:p w14:paraId="2907FB2E" w14:textId="77777777" w:rsidR="00972087" w:rsidRPr="00B70540" w:rsidRDefault="00972087">
            <w:pPr>
              <w:spacing w:before="60" w:after="60" w:line="240" w:lineRule="auto"/>
              <w:cnfStyle w:val="000000010000" w:firstRow="0" w:lastRow="0" w:firstColumn="0" w:lastColumn="0" w:oddVBand="0" w:evenVBand="0" w:oddHBand="0" w:evenHBand="1" w:firstRowFirstColumn="0" w:firstRowLastColumn="0" w:lastRowFirstColumn="0" w:lastRowLastColumn="0"/>
              <w:rPr>
                <w:i/>
                <w:iCs/>
                <w:sz w:val="18"/>
                <w:szCs w:val="18"/>
              </w:rPr>
            </w:pPr>
            <w:r w:rsidRPr="00900AF0">
              <w:rPr>
                <w:sz w:val="18"/>
                <w:szCs w:val="18"/>
              </w:rPr>
              <w:t>[</w:t>
            </w:r>
            <w:r w:rsidRPr="00917E49">
              <w:rPr>
                <w:i/>
                <w:iCs/>
                <w:sz w:val="18"/>
                <w:szCs w:val="18"/>
                <w:highlight w:val="yellow"/>
              </w:rPr>
              <w:t>##insert relevant</w:t>
            </w:r>
            <w:r w:rsidR="00451414">
              <w:rPr>
                <w:i/>
                <w:iCs/>
                <w:sz w:val="18"/>
                <w:szCs w:val="18"/>
                <w:highlight w:val="yellow"/>
              </w:rPr>
              <w:t xml:space="preserve"> reason</w:t>
            </w:r>
            <w:r w:rsidR="009175DF">
              <w:rPr>
                <w:i/>
                <w:iCs/>
                <w:sz w:val="18"/>
                <w:szCs w:val="18"/>
                <w:highlight w:val="yellow"/>
              </w:rPr>
              <w:t xml:space="preserve">, for example, </w:t>
            </w:r>
            <w:r w:rsidRPr="00917E49">
              <w:rPr>
                <w:i/>
                <w:iCs/>
                <w:sz w:val="18"/>
                <w:szCs w:val="18"/>
                <w:highlight w:val="yellow"/>
              </w:rPr>
              <w:t>serious illness, resignation</w:t>
            </w:r>
            <w:r w:rsidRPr="00900AF0">
              <w:rPr>
                <w:sz w:val="18"/>
                <w:szCs w:val="18"/>
              </w:rPr>
              <w:t>]</w:t>
            </w:r>
          </w:p>
        </w:tc>
      </w:tr>
    </w:tbl>
    <w:p w14:paraId="3C88B4C3" w14:textId="77777777" w:rsidR="00753850" w:rsidRDefault="00753850" w:rsidP="00753850">
      <w:r>
        <w:t xml:space="preserve">The Contractor </w:t>
      </w:r>
      <w:r w:rsidR="00972087">
        <w:t>requests the written approval of the Principal</w:t>
      </w:r>
      <w:r w:rsidR="00451414">
        <w:t>’</w:t>
      </w:r>
      <w:r w:rsidR="00972087">
        <w:t>s Representative to replace the above Key Personnel</w:t>
      </w:r>
      <w:r>
        <w:t xml:space="preserve"> with the following </w:t>
      </w:r>
      <w:r w:rsidR="00972087">
        <w:t>persons who have experience, ability and expertise</w:t>
      </w:r>
      <w:r w:rsidR="00972087" w:rsidDel="00972087">
        <w:t xml:space="preserve"> </w:t>
      </w:r>
      <w:r w:rsidR="00972087">
        <w:t>equivalent to the outgoing Key Personnel</w:t>
      </w:r>
      <w:r>
        <w:t>:</w:t>
      </w:r>
    </w:p>
    <w:tbl>
      <w:tblPr>
        <w:tblStyle w:val="DTFtexttable"/>
        <w:tblW w:w="9000" w:type="dxa"/>
        <w:tblLook w:val="04A0" w:firstRow="1" w:lastRow="0" w:firstColumn="1" w:lastColumn="0" w:noHBand="0" w:noVBand="1"/>
      </w:tblPr>
      <w:tblGrid>
        <w:gridCol w:w="3600"/>
        <w:gridCol w:w="2520"/>
        <w:gridCol w:w="2880"/>
      </w:tblGrid>
      <w:tr w:rsidR="00972087" w:rsidRPr="00B70540" w14:paraId="45E5D62E" w14:textId="77777777" w:rsidTr="005E07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0" w:type="dxa"/>
          </w:tcPr>
          <w:p w14:paraId="638B7421" w14:textId="77777777" w:rsidR="00972087" w:rsidRPr="00B70540" w:rsidRDefault="00972087" w:rsidP="00BB2F23">
            <w:pPr>
              <w:pStyle w:val="Tableheader"/>
            </w:pPr>
            <w:r w:rsidRPr="00B70540">
              <w:t>Proposed replacement Key Personnel</w:t>
            </w:r>
          </w:p>
        </w:tc>
        <w:tc>
          <w:tcPr>
            <w:tcW w:w="2520" w:type="dxa"/>
          </w:tcPr>
          <w:p w14:paraId="77F30747" w14:textId="77777777" w:rsidR="00972087" w:rsidRPr="00B70540" w:rsidRDefault="00972087" w:rsidP="00BB2F23">
            <w:pPr>
              <w:pStyle w:val="Tableheader"/>
              <w:cnfStyle w:val="100000000000" w:firstRow="1" w:lastRow="0" w:firstColumn="0" w:lastColumn="0" w:oddVBand="0" w:evenVBand="0" w:oddHBand="0" w:evenHBand="0" w:firstRowFirstColumn="0" w:firstRowLastColumn="0" w:lastRowFirstColumn="0" w:lastRowLastColumn="0"/>
            </w:pPr>
            <w:r w:rsidRPr="00B70540">
              <w:t>Role</w:t>
            </w:r>
          </w:p>
        </w:tc>
        <w:tc>
          <w:tcPr>
            <w:tcW w:w="2880" w:type="dxa"/>
          </w:tcPr>
          <w:p w14:paraId="416B2135" w14:textId="77777777" w:rsidR="00972087" w:rsidRPr="00B70540" w:rsidRDefault="00972087" w:rsidP="00BB2F23">
            <w:pPr>
              <w:pStyle w:val="Tableheader"/>
              <w:cnfStyle w:val="100000000000" w:firstRow="1" w:lastRow="0" w:firstColumn="0" w:lastColumn="0" w:oddVBand="0" w:evenVBand="0" w:oddHBand="0" w:evenHBand="0" w:firstRowFirstColumn="0" w:firstRowLastColumn="0" w:lastRowFirstColumn="0" w:lastRowLastColumn="0"/>
            </w:pPr>
            <w:r w:rsidRPr="00917E49">
              <w:t>Experience, ability and expertise</w:t>
            </w:r>
          </w:p>
        </w:tc>
      </w:tr>
      <w:tr w:rsidR="00972087" w:rsidRPr="00B70540" w14:paraId="518C7BA9" w14:textId="77777777" w:rsidTr="005E0750">
        <w:tc>
          <w:tcPr>
            <w:cnfStyle w:val="001000000000" w:firstRow="0" w:lastRow="0" w:firstColumn="1" w:lastColumn="0" w:oddVBand="0" w:evenVBand="0" w:oddHBand="0" w:evenHBand="0" w:firstRowFirstColumn="0" w:firstRowLastColumn="0" w:lastRowFirstColumn="0" w:lastRowLastColumn="0"/>
            <w:tcW w:w="3600" w:type="dxa"/>
          </w:tcPr>
          <w:p w14:paraId="1D567A14" w14:textId="77777777" w:rsidR="00972087" w:rsidRPr="00B70540" w:rsidRDefault="00E20E36">
            <w:pPr>
              <w:spacing w:before="60" w:after="60" w:line="240" w:lineRule="auto"/>
              <w:rPr>
                <w:sz w:val="18"/>
                <w:szCs w:val="18"/>
              </w:rPr>
            </w:pPr>
            <w:r w:rsidRPr="006A7608">
              <w:rPr>
                <w:sz w:val="18"/>
                <w:szCs w:val="18"/>
              </w:rPr>
              <w:t>[</w:t>
            </w:r>
            <w:r w:rsidRPr="00B70540">
              <w:rPr>
                <w:i/>
                <w:iCs/>
                <w:sz w:val="18"/>
                <w:szCs w:val="18"/>
                <w:highlight w:val="yellow"/>
              </w:rPr>
              <w:t>##insert name</w:t>
            </w:r>
            <w:r w:rsidRPr="006A7608">
              <w:rPr>
                <w:sz w:val="18"/>
                <w:szCs w:val="18"/>
              </w:rPr>
              <w:t>]</w:t>
            </w:r>
          </w:p>
        </w:tc>
        <w:tc>
          <w:tcPr>
            <w:tcW w:w="2520" w:type="dxa"/>
          </w:tcPr>
          <w:p w14:paraId="1996232A" w14:textId="77777777" w:rsidR="00972087" w:rsidRPr="00B70540" w:rsidRDefault="00E20E36">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1106C7">
              <w:rPr>
                <w:i/>
                <w:iCs/>
                <w:sz w:val="18"/>
                <w:szCs w:val="18"/>
                <w:highlight w:val="yellow"/>
              </w:rPr>
              <w:t>insert</w:t>
            </w:r>
            <w:r w:rsidR="008950FF" w:rsidRPr="00900AF0">
              <w:rPr>
                <w:i/>
                <w:iCs/>
                <w:sz w:val="18"/>
                <w:szCs w:val="18"/>
                <w:highlight w:val="yellow"/>
              </w:rPr>
              <w:t xml:space="preserve"> role</w:t>
            </w:r>
            <w:r w:rsidRPr="006A7608">
              <w:rPr>
                <w:sz w:val="18"/>
                <w:szCs w:val="18"/>
              </w:rPr>
              <w:t>]</w:t>
            </w:r>
          </w:p>
        </w:tc>
        <w:tc>
          <w:tcPr>
            <w:tcW w:w="2880" w:type="dxa"/>
          </w:tcPr>
          <w:p w14:paraId="2FCFCA31" w14:textId="77777777" w:rsidR="00972087" w:rsidRPr="00B70540" w:rsidRDefault="00972087">
            <w:pPr>
              <w:spacing w:before="60" w:after="60" w:line="240"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BA5A8D">
              <w:rPr>
                <w:sz w:val="18"/>
                <w:szCs w:val="18"/>
              </w:rPr>
              <w:t>[</w:t>
            </w:r>
            <w:r w:rsidRPr="00B70540">
              <w:rPr>
                <w:i/>
                <w:iCs/>
                <w:sz w:val="18"/>
                <w:szCs w:val="18"/>
                <w:highlight w:val="yellow"/>
              </w:rPr>
              <w:t>##insert details</w:t>
            </w:r>
            <w:r w:rsidRPr="00BA5A8D">
              <w:rPr>
                <w:sz w:val="18"/>
                <w:szCs w:val="18"/>
              </w:rPr>
              <w:t>]</w:t>
            </w:r>
          </w:p>
        </w:tc>
      </w:tr>
      <w:tr w:rsidR="00972087" w:rsidRPr="00B70540" w14:paraId="20F29D83"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1570F5A3" w14:textId="77777777" w:rsidR="00972087" w:rsidRPr="00B70540" w:rsidRDefault="00E20E36">
            <w:pPr>
              <w:spacing w:before="60" w:after="60" w:line="240" w:lineRule="auto"/>
              <w:rPr>
                <w:sz w:val="18"/>
                <w:szCs w:val="18"/>
              </w:rPr>
            </w:pPr>
            <w:r w:rsidRPr="006A7608">
              <w:rPr>
                <w:sz w:val="18"/>
                <w:szCs w:val="18"/>
              </w:rPr>
              <w:t>[</w:t>
            </w:r>
            <w:r w:rsidRPr="00B70540">
              <w:rPr>
                <w:i/>
                <w:iCs/>
                <w:sz w:val="18"/>
                <w:szCs w:val="18"/>
                <w:highlight w:val="yellow"/>
              </w:rPr>
              <w:t>##insert name</w:t>
            </w:r>
            <w:r w:rsidRPr="006A7608">
              <w:rPr>
                <w:sz w:val="18"/>
                <w:szCs w:val="18"/>
              </w:rPr>
              <w:t>]</w:t>
            </w:r>
          </w:p>
        </w:tc>
        <w:tc>
          <w:tcPr>
            <w:tcW w:w="2520" w:type="dxa"/>
          </w:tcPr>
          <w:p w14:paraId="298C2FA1" w14:textId="77777777" w:rsidR="00972087" w:rsidRPr="00B70540" w:rsidRDefault="00E20E36">
            <w:pPr>
              <w:spacing w:before="60"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1106C7">
              <w:rPr>
                <w:i/>
                <w:iCs/>
                <w:sz w:val="18"/>
                <w:szCs w:val="18"/>
                <w:highlight w:val="yellow"/>
              </w:rPr>
              <w:t>insert</w:t>
            </w:r>
            <w:r w:rsidR="001106C7" w:rsidRPr="00900AF0">
              <w:rPr>
                <w:i/>
                <w:iCs/>
                <w:sz w:val="18"/>
                <w:szCs w:val="18"/>
                <w:highlight w:val="yellow"/>
              </w:rPr>
              <w:t xml:space="preserve"> role</w:t>
            </w:r>
            <w:r w:rsidRPr="006A7608">
              <w:rPr>
                <w:sz w:val="18"/>
                <w:szCs w:val="18"/>
              </w:rPr>
              <w:t>]</w:t>
            </w:r>
          </w:p>
        </w:tc>
        <w:tc>
          <w:tcPr>
            <w:tcW w:w="2880" w:type="dxa"/>
          </w:tcPr>
          <w:p w14:paraId="020BFCEC" w14:textId="77777777" w:rsidR="00972087" w:rsidRPr="00B70540" w:rsidRDefault="00972087">
            <w:pPr>
              <w:spacing w:before="60" w:after="60" w:line="240" w:lineRule="auto"/>
              <w:cnfStyle w:val="000000010000" w:firstRow="0" w:lastRow="0" w:firstColumn="0" w:lastColumn="0" w:oddVBand="0" w:evenVBand="0" w:oddHBand="0" w:evenHBand="1" w:firstRowFirstColumn="0" w:firstRowLastColumn="0" w:lastRowFirstColumn="0" w:lastRowLastColumn="0"/>
              <w:rPr>
                <w:i/>
                <w:iCs/>
                <w:sz w:val="18"/>
                <w:szCs w:val="18"/>
              </w:rPr>
            </w:pPr>
            <w:r w:rsidRPr="00BA5A8D">
              <w:rPr>
                <w:sz w:val="18"/>
                <w:szCs w:val="18"/>
              </w:rPr>
              <w:t>[</w:t>
            </w:r>
            <w:r w:rsidRPr="00B70540">
              <w:rPr>
                <w:i/>
                <w:iCs/>
                <w:sz w:val="18"/>
                <w:szCs w:val="18"/>
                <w:highlight w:val="yellow"/>
              </w:rPr>
              <w:t>##insert details</w:t>
            </w:r>
            <w:r w:rsidRPr="00BA5A8D">
              <w:rPr>
                <w:sz w:val="18"/>
                <w:szCs w:val="18"/>
              </w:rPr>
              <w:t>]</w:t>
            </w:r>
          </w:p>
        </w:tc>
      </w:tr>
    </w:tbl>
    <w:p w14:paraId="169171C7" w14:textId="77777777" w:rsidR="00972087" w:rsidRDefault="00972087" w:rsidP="00972087">
      <w:r>
        <w:t xml:space="preserve">The </w:t>
      </w:r>
      <w:r w:rsidRPr="00E20E36">
        <w:t>Contractor requests the Principal</w:t>
      </w:r>
      <w:r w:rsidR="001106C7">
        <w:t>’</w:t>
      </w:r>
      <w:r w:rsidRPr="00E20E36">
        <w:t>s Representative</w:t>
      </w:r>
      <w:r w:rsidR="001106C7">
        <w:t>’</w:t>
      </w:r>
      <w:r w:rsidRPr="00E20E36">
        <w:t xml:space="preserve">s approval to </w:t>
      </w:r>
      <w:proofErr w:type="gramStart"/>
      <w:r w:rsidRPr="00E20E36">
        <w:t>effect</w:t>
      </w:r>
      <w:proofErr w:type="gramEnd"/>
      <w:r w:rsidRPr="00E20E36">
        <w:t xml:space="preserve"> the above replacement on and from </w:t>
      </w:r>
      <w:r w:rsidRPr="00BA5A8D">
        <w:t>[</w:t>
      </w:r>
      <w:r w:rsidRPr="00BA5A8D">
        <w:rPr>
          <w:i/>
          <w:iCs/>
          <w:highlight w:val="yellow"/>
        </w:rPr>
        <w:t>##insert date</w:t>
      </w:r>
      <w:r w:rsidRPr="00BA5A8D">
        <w:t>]</w:t>
      </w:r>
      <w:r w:rsidRPr="00BA5A8D">
        <w:rPr>
          <w:i/>
          <w:iCs/>
        </w:rPr>
        <w:t>.</w:t>
      </w:r>
    </w:p>
    <w:p w14:paraId="64C698D6" w14:textId="77777777" w:rsidR="00753850" w:rsidRPr="00A53050" w:rsidRDefault="00753850" w:rsidP="00AE51FC">
      <w:r w:rsidRPr="00A53050">
        <w:t>Signed by</w:t>
      </w:r>
      <w:r>
        <w:t xml:space="preserve"> the Contractor</w:t>
      </w:r>
      <w:r w:rsidRPr="00A53050">
        <w:t>:</w:t>
      </w:r>
    </w:p>
    <w:p w14:paraId="31E236C4"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4E5BBBB1"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03C61E0" w14:textId="77777777" w:rsidR="00694960" w:rsidRDefault="00F84853" w:rsidP="00F84853">
      <w:pPr>
        <w:tabs>
          <w:tab w:val="left" w:pos="1440"/>
        </w:tabs>
        <w:rPr>
          <w:iCs/>
        </w:rPr>
      </w:pPr>
      <w:r w:rsidRPr="00A53050">
        <w:t>Date:</w:t>
      </w:r>
      <w:r w:rsidRPr="00A53050">
        <w:tab/>
      </w:r>
      <w:r w:rsidRPr="00BA5A8D">
        <w:rPr>
          <w:iCs/>
        </w:rPr>
        <w:t>[</w:t>
      </w:r>
      <w:r w:rsidRPr="00E53562">
        <w:rPr>
          <w:i/>
          <w:highlight w:val="yellow"/>
        </w:rPr>
        <w:t>##insert date</w:t>
      </w:r>
      <w:r w:rsidRPr="00BA5A8D">
        <w:rPr>
          <w:iCs/>
        </w:rPr>
        <w:t>]</w:t>
      </w:r>
      <w:r w:rsidR="001106C7">
        <w:rPr>
          <w:iCs/>
        </w:rPr>
        <w:t>.</w:t>
      </w:r>
      <w:r w:rsidR="00694960">
        <w:rPr>
          <w:iCs/>
        </w:rPr>
        <w:br w:type="page"/>
      </w:r>
    </w:p>
    <w:p w14:paraId="1783896C" w14:textId="77777777" w:rsidR="00694960" w:rsidRDefault="00694960" w:rsidP="00F84853">
      <w:pPr>
        <w:tabs>
          <w:tab w:val="left" w:pos="1440"/>
        </w:tabs>
        <w:rPr>
          <w:iCs/>
        </w:rPr>
      </w:pPr>
    </w:p>
    <w:tbl>
      <w:tblPr>
        <w:tblStyle w:val="DTFtexttable"/>
        <w:tblW w:w="0" w:type="auto"/>
        <w:tblLook w:val="04A0" w:firstRow="1" w:lastRow="0" w:firstColumn="1" w:lastColumn="0" w:noHBand="0" w:noVBand="1"/>
      </w:tblPr>
      <w:tblGrid>
        <w:gridCol w:w="1440"/>
        <w:gridCol w:w="7586"/>
      </w:tblGrid>
      <w:tr w:rsidR="004A534E" w:rsidRPr="00A53050" w14:paraId="08613A00"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2C3BACCF" w14:textId="77777777" w:rsidR="004A534E" w:rsidRPr="00A53050" w:rsidRDefault="00753850" w:rsidP="000F12EF">
            <w:pPr>
              <w:pStyle w:val="Tableheader"/>
            </w:pPr>
            <w:r>
              <w:br w:type="page"/>
            </w:r>
            <w:r w:rsidR="004A534E" w:rsidRPr="00E53562">
              <w:br w:type="page"/>
            </w:r>
            <w:r w:rsidR="004A534E">
              <w:t xml:space="preserve">REQUEST FOR APPROVAL </w:t>
            </w:r>
            <w:r w:rsidR="00694960">
              <w:t>TO</w:t>
            </w:r>
            <w:r w:rsidR="004A534E">
              <w:t xml:space="preserve"> SUBCONTRACT</w:t>
            </w:r>
            <w:r w:rsidR="00694960">
              <w:t xml:space="preserve"> WORK</w:t>
            </w:r>
            <w:r w:rsidR="004A534E">
              <w:br/>
              <w:t>(</w:t>
            </w:r>
            <w:r w:rsidR="0088081F">
              <w:t>c</w:t>
            </w:r>
            <w:r w:rsidR="004A534E">
              <w:t>lause</w:t>
            </w:r>
            <w:r w:rsidR="0088081F">
              <w:rPr>
                <w:rFonts w:ascii="Calibri" w:hAnsi="Calibri" w:cs="Calibri"/>
              </w:rPr>
              <w:t> </w:t>
            </w:r>
            <w:r w:rsidR="004A534E">
              <w:t>3.5(a))</w:t>
            </w:r>
          </w:p>
        </w:tc>
      </w:tr>
      <w:tr w:rsidR="004A534E" w:rsidRPr="00A53050" w14:paraId="61FBA960"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14FAB957" w14:textId="77777777" w:rsidR="004A534E" w:rsidRPr="0002369A" w:rsidRDefault="004A534E">
            <w:pPr>
              <w:rPr>
                <w:b/>
                <w:bCs/>
              </w:rPr>
            </w:pPr>
            <w:r w:rsidRPr="0002369A">
              <w:rPr>
                <w:b/>
                <w:bCs/>
              </w:rPr>
              <w:t>Date:</w:t>
            </w:r>
          </w:p>
        </w:tc>
        <w:tc>
          <w:tcPr>
            <w:tcW w:w="7586" w:type="dxa"/>
          </w:tcPr>
          <w:p w14:paraId="71A4FFF1" w14:textId="77777777" w:rsidR="004A534E" w:rsidRPr="00A53050" w:rsidRDefault="004A534E">
            <w:pPr>
              <w:cnfStyle w:val="000000000000" w:firstRow="0" w:lastRow="0" w:firstColumn="0" w:lastColumn="0" w:oddVBand="0" w:evenVBand="0" w:oddHBand="0" w:evenHBand="0" w:firstRowFirstColumn="0" w:firstRowLastColumn="0" w:lastRowFirstColumn="0" w:lastRowLastColumn="0"/>
            </w:pPr>
          </w:p>
        </w:tc>
      </w:tr>
      <w:tr w:rsidR="004A534E" w:rsidRPr="00A53050" w14:paraId="430671FF"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E9DA637" w14:textId="77777777" w:rsidR="004A534E" w:rsidRPr="0002369A" w:rsidRDefault="004A534E">
            <w:pPr>
              <w:rPr>
                <w:b/>
                <w:bCs/>
              </w:rPr>
            </w:pPr>
            <w:r w:rsidRPr="0002369A">
              <w:rPr>
                <w:b/>
                <w:bCs/>
              </w:rPr>
              <w:t>To:</w:t>
            </w:r>
          </w:p>
        </w:tc>
        <w:tc>
          <w:tcPr>
            <w:tcW w:w="7586" w:type="dxa"/>
          </w:tcPr>
          <w:p w14:paraId="50FE3364" w14:textId="77777777" w:rsidR="004A534E" w:rsidRPr="00A53050" w:rsidRDefault="004A534E"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88081F">
              <w:rPr>
                <w:b/>
                <w:bCs/>
              </w:rPr>
              <w:t>’</w:t>
            </w:r>
            <w:r>
              <w:rPr>
                <w:b/>
                <w:bCs/>
              </w:rPr>
              <w:t>s Representative</w:t>
            </w:r>
            <w:r>
              <w:t>)</w:t>
            </w:r>
          </w:p>
        </w:tc>
      </w:tr>
      <w:tr w:rsidR="004A534E" w:rsidRPr="00A53050" w14:paraId="0166BDD0"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69502857" w14:textId="77777777" w:rsidR="004A534E" w:rsidRPr="0002369A" w:rsidRDefault="004A534E">
            <w:pPr>
              <w:rPr>
                <w:b/>
                <w:bCs/>
              </w:rPr>
            </w:pPr>
            <w:r w:rsidRPr="0002369A">
              <w:rPr>
                <w:b/>
                <w:bCs/>
              </w:rPr>
              <w:t>From:</w:t>
            </w:r>
          </w:p>
        </w:tc>
        <w:tc>
          <w:tcPr>
            <w:tcW w:w="7586" w:type="dxa"/>
          </w:tcPr>
          <w:p w14:paraId="4328703D" w14:textId="77777777" w:rsidR="004A534E" w:rsidRPr="00A53050" w:rsidRDefault="004A534E"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Pr>
                <w:b/>
                <w:bCs/>
              </w:rPr>
              <w:t>Contractor</w:t>
            </w:r>
            <w:r>
              <w:t>)</w:t>
            </w:r>
          </w:p>
        </w:tc>
      </w:tr>
      <w:tr w:rsidR="004A534E" w:rsidRPr="00A53050" w14:paraId="3704C7D9"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D8C8C62" w14:textId="77777777" w:rsidR="004A534E" w:rsidRPr="00BA5A8D" w:rsidRDefault="004A534E">
            <w:pPr>
              <w:rPr>
                <w:b/>
                <w:bCs/>
              </w:rPr>
            </w:pPr>
            <w:r w:rsidRPr="00DC0D99">
              <w:rPr>
                <w:b/>
                <w:bCs/>
              </w:rPr>
              <w:t>Contract</w:t>
            </w:r>
            <w:r w:rsidRPr="00BA5A8D">
              <w:rPr>
                <w:b/>
                <w:bCs/>
              </w:rPr>
              <w:t>:</w:t>
            </w:r>
          </w:p>
        </w:tc>
        <w:tc>
          <w:tcPr>
            <w:tcW w:w="7586" w:type="dxa"/>
          </w:tcPr>
          <w:p w14:paraId="73F271CD" w14:textId="77777777" w:rsidR="004A534E" w:rsidRPr="00A53050" w:rsidRDefault="0088081F">
            <w:pPr>
              <w:tabs>
                <w:tab w:val="right" w:pos="5644"/>
              </w:tabs>
              <w:cnfStyle w:val="000000010000" w:firstRow="0" w:lastRow="0" w:firstColumn="0" w:lastColumn="0" w:oddVBand="0" w:evenVBand="0" w:oddHBand="0" w:evenHBand="1" w:firstRowFirstColumn="0" w:firstRowLastColumn="0" w:lastRowFirstColumn="0" w:lastRowLastColumn="0"/>
            </w:pPr>
            <w:r>
              <w:t>T</w:t>
            </w:r>
            <w:r w:rsidR="004A534E" w:rsidRPr="00A53050">
              <w:t xml:space="preserve">he </w:t>
            </w:r>
            <w:r w:rsidR="004A534E">
              <w:t>Contract in respect of [</w:t>
            </w:r>
            <w:r w:rsidR="004A534E" w:rsidRPr="00F2314F">
              <w:rPr>
                <w:i/>
                <w:iCs/>
                <w:highlight w:val="yellow"/>
              </w:rPr>
              <w:t>insert description of Contract</w:t>
            </w:r>
            <w:r w:rsidR="004A534E" w:rsidRPr="00900AF0">
              <w:t>]</w:t>
            </w:r>
            <w:r w:rsidR="004A534E" w:rsidRPr="00BA5A8D">
              <w:t xml:space="preserve"> </w:t>
            </w:r>
            <w:proofErr w:type="gramStart"/>
            <w:r w:rsidR="004A534E" w:rsidRPr="00A53050">
              <w:t>entered into</w:t>
            </w:r>
            <w:proofErr w:type="gramEnd"/>
            <w:r w:rsidR="004A534E" w:rsidRPr="00A53050">
              <w:t xml:space="preserve"> between [</w:t>
            </w:r>
            <w:r w:rsidR="004A534E" w:rsidRPr="00B56491">
              <w:rPr>
                <w:i/>
                <w:highlight w:val="yellow"/>
              </w:rPr>
              <w:t xml:space="preserve">insert </w:t>
            </w:r>
            <w:r w:rsidR="004A534E">
              <w:rPr>
                <w:i/>
                <w:highlight w:val="yellow"/>
              </w:rPr>
              <w:t>full name of Principal</w:t>
            </w:r>
            <w:r w:rsidR="004A534E" w:rsidRPr="00A53050">
              <w:t>]</w:t>
            </w:r>
            <w:r w:rsidR="004A534E">
              <w:t xml:space="preserve"> (</w:t>
            </w:r>
            <w:r w:rsidR="004A534E" w:rsidRPr="00B56491">
              <w:rPr>
                <w:b/>
                <w:bCs/>
              </w:rPr>
              <w:t>Principal</w:t>
            </w:r>
            <w:r w:rsidR="004A534E" w:rsidRPr="00B56491">
              <w:t>)</w:t>
            </w:r>
            <w:r w:rsidR="004A534E" w:rsidRPr="00A53050">
              <w:t xml:space="preserve"> and </w:t>
            </w:r>
            <w:r w:rsidR="004A534E">
              <w:t xml:space="preserve">the Contractor </w:t>
            </w:r>
            <w:r w:rsidR="004A534E" w:rsidRPr="00A53050">
              <w:t>dated [</w:t>
            </w:r>
            <w:r w:rsidR="004A534E" w:rsidRPr="00B56491">
              <w:rPr>
                <w:i/>
                <w:highlight w:val="yellow"/>
              </w:rPr>
              <w:t>insert date</w:t>
            </w:r>
            <w:r w:rsidR="004A534E" w:rsidRPr="00A53050">
              <w:t>]</w:t>
            </w:r>
            <w:r w:rsidR="009B63D8">
              <w:t xml:space="preserve"> (</w:t>
            </w:r>
            <w:r w:rsidR="009B63D8">
              <w:rPr>
                <w:b/>
                <w:bCs/>
              </w:rPr>
              <w:t>Contract</w:t>
            </w:r>
            <w:r w:rsidR="009B63D8">
              <w:t>)</w:t>
            </w:r>
          </w:p>
        </w:tc>
      </w:tr>
      <w:tr w:rsidR="004A534E" w:rsidRPr="00A53050" w14:paraId="0CF055DD"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4D73ABC5" w14:textId="77777777" w:rsidR="004A534E" w:rsidRPr="00ED10A3" w:rsidRDefault="004A534E">
            <w:pPr>
              <w:rPr>
                <w:b/>
                <w:bCs/>
              </w:rPr>
            </w:pPr>
            <w:r w:rsidRPr="00ED10A3">
              <w:rPr>
                <w:b/>
                <w:bCs/>
              </w:rPr>
              <w:t>Works:</w:t>
            </w:r>
          </w:p>
        </w:tc>
        <w:tc>
          <w:tcPr>
            <w:tcW w:w="7586" w:type="dxa"/>
          </w:tcPr>
          <w:p w14:paraId="69917988" w14:textId="77777777" w:rsidR="004A534E" w:rsidRPr="00A53050" w:rsidRDefault="004A534E">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7B1AB1A2" w14:textId="77777777" w:rsidR="00AE51FC" w:rsidRDefault="00AE51FC" w:rsidP="00AE51FC">
      <w:pPr>
        <w:pStyle w:val="Spacer"/>
      </w:pPr>
    </w:p>
    <w:p w14:paraId="4A1D9674" w14:textId="77777777" w:rsidR="004A534E" w:rsidRDefault="004A534E" w:rsidP="004A534E">
      <w:r w:rsidRPr="00A53050">
        <w:t xml:space="preserve">Unless the context requires otherwise, capitalised terms in this </w:t>
      </w:r>
      <w:r w:rsidR="009B63D8">
        <w:t>n</w:t>
      </w:r>
      <w:r>
        <w:t xml:space="preserve">otice </w:t>
      </w:r>
      <w:r w:rsidRPr="00A53050">
        <w:t xml:space="preserve">have the meanings given to them in the </w:t>
      </w:r>
      <w:r>
        <w:t>Contract</w:t>
      </w:r>
      <w:r w:rsidRPr="00A53050">
        <w:t>.</w:t>
      </w:r>
    </w:p>
    <w:p w14:paraId="6C21AAB1" w14:textId="77777777" w:rsidR="004A534E" w:rsidRDefault="004A534E" w:rsidP="004A534E">
      <w:r>
        <w:t>This is a request for approval under clause</w:t>
      </w:r>
      <w:r w:rsidR="0088081F">
        <w:rPr>
          <w:rFonts w:ascii="Calibri" w:hAnsi="Calibri" w:cs="Calibri"/>
        </w:rPr>
        <w:t> </w:t>
      </w:r>
      <w:r>
        <w:t>3.5(a) of the Contract</w:t>
      </w:r>
      <w:r w:rsidR="00C24999">
        <w:t xml:space="preserve"> to </w:t>
      </w:r>
      <w:r w:rsidR="0029349D">
        <w:t>S</w:t>
      </w:r>
      <w:r w:rsidR="00C24999">
        <w:t>ubcontract work</w:t>
      </w:r>
      <w:r>
        <w:t>.</w:t>
      </w:r>
    </w:p>
    <w:p w14:paraId="629E3E3C" w14:textId="77777777" w:rsidR="004A534E" w:rsidRDefault="004A534E" w:rsidP="004A534E">
      <w:r>
        <w:t>The Contractor requests the written approval of the Principal</w:t>
      </w:r>
      <w:r w:rsidR="008F0617">
        <w:t>’</w:t>
      </w:r>
      <w:r>
        <w:t xml:space="preserve">s Representative to </w:t>
      </w:r>
      <w:r w:rsidR="0029349D">
        <w:t>S</w:t>
      </w:r>
      <w:r>
        <w:t>ubcontract work specified in Item</w:t>
      </w:r>
      <w:r w:rsidR="008F0617">
        <w:rPr>
          <w:rFonts w:ascii="Calibri" w:hAnsi="Calibri" w:cs="Calibri"/>
        </w:rPr>
        <w:t> </w:t>
      </w:r>
      <w:r>
        <w:t xml:space="preserve">10 of </w:t>
      </w:r>
      <w:r w:rsidR="00170DAC">
        <w:t>the Contract Particulars (</w:t>
      </w:r>
      <w:r>
        <w:t>Schedule</w:t>
      </w:r>
      <w:r w:rsidR="008F0617">
        <w:rPr>
          <w:rFonts w:ascii="Calibri" w:hAnsi="Calibri" w:cs="Calibri"/>
        </w:rPr>
        <w:t> </w:t>
      </w:r>
      <w:r>
        <w:t>1</w:t>
      </w:r>
      <w:r w:rsidR="00170DAC">
        <w:t>)</w:t>
      </w:r>
      <w:r>
        <w:t xml:space="preserve"> to a person other than </w:t>
      </w:r>
      <w:r w:rsidR="000F2D3F">
        <w:t xml:space="preserve">a </w:t>
      </w:r>
      <w:r>
        <w:t xml:space="preserve">Subcontractor </w:t>
      </w:r>
      <w:r w:rsidR="00170DAC">
        <w:t xml:space="preserve">specified </w:t>
      </w:r>
      <w:r>
        <w:t>in Item</w:t>
      </w:r>
      <w:r w:rsidR="008F0617">
        <w:rPr>
          <w:rFonts w:ascii="Calibri" w:hAnsi="Calibri" w:cs="Calibri"/>
        </w:rPr>
        <w:t> </w:t>
      </w:r>
      <w:r>
        <w:t xml:space="preserve">11 of </w:t>
      </w:r>
      <w:r w:rsidR="00170DAC">
        <w:t>the Contract Particulars (</w:t>
      </w:r>
      <w:r>
        <w:t>Schedule</w:t>
      </w:r>
      <w:r w:rsidR="008F0617">
        <w:rPr>
          <w:rFonts w:ascii="Calibri" w:hAnsi="Calibri" w:cs="Calibri"/>
        </w:rPr>
        <w:t> </w:t>
      </w:r>
      <w:r>
        <w:t>1</w:t>
      </w:r>
      <w:r w:rsidR="00170DAC">
        <w:t>)</w:t>
      </w:r>
      <w:r w:rsidR="000F2D3F">
        <w:t>, as follows</w:t>
      </w:r>
      <w:r>
        <w:t>:</w:t>
      </w:r>
    </w:p>
    <w:tbl>
      <w:tblPr>
        <w:tblStyle w:val="DTFtexttable"/>
        <w:tblW w:w="8926" w:type="dxa"/>
        <w:tblLook w:val="04A0" w:firstRow="1" w:lastRow="0" w:firstColumn="1" w:lastColumn="0" w:noHBand="0" w:noVBand="1"/>
      </w:tblPr>
      <w:tblGrid>
        <w:gridCol w:w="4390"/>
        <w:gridCol w:w="4536"/>
      </w:tblGrid>
      <w:tr w:rsidR="000F2D3F" w:rsidRPr="000F2D3F" w14:paraId="52F25645"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0" w:type="dxa"/>
          </w:tcPr>
          <w:p w14:paraId="6BC68066" w14:textId="77777777" w:rsidR="000F2D3F" w:rsidRPr="000F2D3F" w:rsidRDefault="000F2D3F" w:rsidP="000F12EF">
            <w:pPr>
              <w:pStyle w:val="Tableheader"/>
              <w:rPr>
                <w:b/>
                <w:bCs/>
              </w:rPr>
            </w:pPr>
            <w:r w:rsidRPr="00917E49">
              <w:t>Contractor</w:t>
            </w:r>
            <w:r w:rsidR="008F0617">
              <w:t>’</w:t>
            </w:r>
            <w:r w:rsidRPr="00917E49">
              <w:t>s Activities specified in Item</w:t>
            </w:r>
            <w:r w:rsidR="008F0617">
              <w:rPr>
                <w:rFonts w:ascii="Calibri" w:hAnsi="Calibri" w:cs="Calibri"/>
              </w:rPr>
              <w:t> </w:t>
            </w:r>
            <w:r w:rsidRPr="00917E49">
              <w:t>10</w:t>
            </w:r>
          </w:p>
        </w:tc>
        <w:tc>
          <w:tcPr>
            <w:tcW w:w="4536" w:type="dxa"/>
          </w:tcPr>
          <w:p w14:paraId="3938CBE1" w14:textId="77777777" w:rsidR="000F2D3F" w:rsidRPr="000F2D3F" w:rsidRDefault="000F2D3F" w:rsidP="000F12EF">
            <w:pPr>
              <w:pStyle w:val="Tableheader"/>
              <w:cnfStyle w:val="100000000000" w:firstRow="1" w:lastRow="0" w:firstColumn="0" w:lastColumn="0" w:oddVBand="0" w:evenVBand="0" w:oddHBand="0" w:evenHBand="0" w:firstRowFirstColumn="0" w:firstRowLastColumn="0" w:lastRowFirstColumn="0" w:lastRowLastColumn="0"/>
              <w:rPr>
                <w:b/>
                <w:bCs/>
              </w:rPr>
            </w:pPr>
            <w:r w:rsidRPr="000F2D3F">
              <w:t>Proposed Subcontractor</w:t>
            </w:r>
          </w:p>
        </w:tc>
      </w:tr>
      <w:tr w:rsidR="000F2D3F" w:rsidRPr="000F2D3F" w14:paraId="18803DE7" w14:textId="77777777" w:rsidTr="000F12EF">
        <w:tc>
          <w:tcPr>
            <w:cnfStyle w:val="001000000000" w:firstRow="0" w:lastRow="0" w:firstColumn="1" w:lastColumn="0" w:oddVBand="0" w:evenVBand="0" w:oddHBand="0" w:evenHBand="0" w:firstRowFirstColumn="0" w:firstRowLastColumn="0" w:lastRowFirstColumn="0" w:lastRowLastColumn="0"/>
            <w:tcW w:w="4390" w:type="dxa"/>
          </w:tcPr>
          <w:p w14:paraId="35E4859C" w14:textId="77777777" w:rsidR="000F2D3F" w:rsidRPr="000F2D3F" w:rsidRDefault="000F2D3F">
            <w:pPr>
              <w:spacing w:before="60" w:after="60" w:line="240" w:lineRule="auto"/>
              <w:rPr>
                <w:sz w:val="18"/>
                <w:szCs w:val="18"/>
              </w:rPr>
            </w:pPr>
            <w:r w:rsidRPr="00BA5A8D">
              <w:rPr>
                <w:sz w:val="18"/>
                <w:szCs w:val="18"/>
              </w:rPr>
              <w:t>[</w:t>
            </w:r>
            <w:r w:rsidRPr="000F2D3F">
              <w:rPr>
                <w:i/>
                <w:iCs/>
                <w:sz w:val="18"/>
                <w:szCs w:val="18"/>
                <w:highlight w:val="yellow"/>
              </w:rPr>
              <w:t>##insert name</w:t>
            </w:r>
            <w:r w:rsidRPr="00BA5A8D">
              <w:rPr>
                <w:sz w:val="18"/>
                <w:szCs w:val="18"/>
              </w:rPr>
              <w:t>]</w:t>
            </w:r>
          </w:p>
        </w:tc>
        <w:tc>
          <w:tcPr>
            <w:tcW w:w="4536" w:type="dxa"/>
          </w:tcPr>
          <w:p w14:paraId="1AE684C5" w14:textId="77777777" w:rsidR="000F2D3F" w:rsidRPr="000F2D3F" w:rsidRDefault="000F2D3F">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A5A8D">
              <w:rPr>
                <w:sz w:val="18"/>
                <w:szCs w:val="18"/>
              </w:rPr>
              <w:t>[</w:t>
            </w:r>
            <w:r w:rsidRPr="000F2D3F">
              <w:rPr>
                <w:i/>
                <w:iCs/>
                <w:sz w:val="18"/>
                <w:szCs w:val="18"/>
                <w:highlight w:val="yellow"/>
              </w:rPr>
              <w:t>##insert</w:t>
            </w:r>
            <w:r w:rsidRPr="00917E49">
              <w:rPr>
                <w:i/>
                <w:iCs/>
                <w:sz w:val="18"/>
                <w:szCs w:val="18"/>
                <w:highlight w:val="yellow"/>
              </w:rPr>
              <w:t xml:space="preserve"> name, ACN and address</w:t>
            </w:r>
            <w:r w:rsidRPr="00BA5A8D">
              <w:rPr>
                <w:sz w:val="18"/>
                <w:szCs w:val="18"/>
              </w:rPr>
              <w:t>]</w:t>
            </w:r>
          </w:p>
        </w:tc>
      </w:tr>
      <w:tr w:rsidR="00E20E36" w:rsidRPr="000F2D3F" w14:paraId="7E02326F"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AD39393" w14:textId="77777777" w:rsidR="00E20E36" w:rsidRPr="000F2D3F" w:rsidRDefault="00E20E36" w:rsidP="00E20E36">
            <w:pPr>
              <w:spacing w:before="60" w:after="60" w:line="240" w:lineRule="auto"/>
              <w:rPr>
                <w:sz w:val="18"/>
                <w:szCs w:val="18"/>
              </w:rPr>
            </w:pPr>
            <w:r w:rsidRPr="006A7608">
              <w:rPr>
                <w:sz w:val="18"/>
                <w:szCs w:val="18"/>
              </w:rPr>
              <w:t>[</w:t>
            </w:r>
            <w:r w:rsidRPr="000F2D3F">
              <w:rPr>
                <w:i/>
                <w:iCs/>
                <w:sz w:val="18"/>
                <w:szCs w:val="18"/>
                <w:highlight w:val="yellow"/>
              </w:rPr>
              <w:t>##insert name</w:t>
            </w:r>
            <w:r w:rsidRPr="006A7608">
              <w:rPr>
                <w:sz w:val="18"/>
                <w:szCs w:val="18"/>
              </w:rPr>
              <w:t>]</w:t>
            </w:r>
          </w:p>
        </w:tc>
        <w:tc>
          <w:tcPr>
            <w:tcW w:w="4536" w:type="dxa"/>
          </w:tcPr>
          <w:p w14:paraId="71D11AE8" w14:textId="77777777" w:rsidR="00E20E36" w:rsidRPr="000F2D3F" w:rsidRDefault="00E20E36" w:rsidP="00E20E36">
            <w:pPr>
              <w:spacing w:before="60"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6A7608">
              <w:rPr>
                <w:sz w:val="18"/>
                <w:szCs w:val="18"/>
              </w:rPr>
              <w:t>[</w:t>
            </w:r>
            <w:r w:rsidRPr="000F2D3F">
              <w:rPr>
                <w:i/>
                <w:iCs/>
                <w:sz w:val="18"/>
                <w:szCs w:val="18"/>
                <w:highlight w:val="yellow"/>
              </w:rPr>
              <w:t>##insert</w:t>
            </w:r>
            <w:r w:rsidRPr="00917E49">
              <w:rPr>
                <w:i/>
                <w:iCs/>
                <w:sz w:val="18"/>
                <w:szCs w:val="18"/>
                <w:highlight w:val="yellow"/>
              </w:rPr>
              <w:t xml:space="preserve"> name, ACN and address</w:t>
            </w:r>
            <w:r w:rsidRPr="006A7608">
              <w:rPr>
                <w:sz w:val="18"/>
                <w:szCs w:val="18"/>
              </w:rPr>
              <w:t>]</w:t>
            </w:r>
          </w:p>
        </w:tc>
      </w:tr>
    </w:tbl>
    <w:p w14:paraId="3555CBC7" w14:textId="77777777" w:rsidR="00AE51FC" w:rsidRDefault="00AE51FC" w:rsidP="00AE51FC">
      <w:pPr>
        <w:pStyle w:val="Spacer"/>
      </w:pPr>
    </w:p>
    <w:p w14:paraId="37776A15" w14:textId="77777777" w:rsidR="004A534E" w:rsidRPr="00A53050" w:rsidRDefault="004A534E" w:rsidP="00AE51FC">
      <w:pPr>
        <w:spacing w:before="320"/>
      </w:pPr>
      <w:r w:rsidRPr="00A53050">
        <w:t>Signed by</w:t>
      </w:r>
      <w:r>
        <w:t xml:space="preserve"> the Contractor</w:t>
      </w:r>
      <w:r w:rsidR="008F0617">
        <w:t>’</w:t>
      </w:r>
      <w:r>
        <w:t>s Representative</w:t>
      </w:r>
      <w:r w:rsidRPr="00A53050">
        <w:t>:</w:t>
      </w:r>
    </w:p>
    <w:p w14:paraId="7B2D8AD5"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1D33FA1A"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6E0E807F"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8F0617">
        <w:rPr>
          <w:iCs/>
        </w:rPr>
        <w:t>.</w:t>
      </w:r>
    </w:p>
    <w:p w14:paraId="3D648C29" w14:textId="77777777" w:rsidR="004A534E" w:rsidRDefault="004A534E" w:rsidP="00E20E36">
      <w:pPr>
        <w:rPr>
          <w:i/>
        </w:rPr>
      </w:pPr>
      <w:r>
        <w:rPr>
          <w:i/>
        </w:rPr>
        <w:br w:type="page"/>
      </w:r>
    </w:p>
    <w:tbl>
      <w:tblPr>
        <w:tblStyle w:val="DTFtexttable"/>
        <w:tblW w:w="0" w:type="auto"/>
        <w:tblLook w:val="04A0" w:firstRow="1" w:lastRow="0" w:firstColumn="1" w:lastColumn="0" w:noHBand="0" w:noVBand="1"/>
      </w:tblPr>
      <w:tblGrid>
        <w:gridCol w:w="1440"/>
        <w:gridCol w:w="7586"/>
      </w:tblGrid>
      <w:tr w:rsidR="00753850" w:rsidRPr="00A53050" w14:paraId="2661AC59"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561DCD5" w14:textId="77777777" w:rsidR="00753850" w:rsidRPr="00A53050" w:rsidRDefault="00753850" w:rsidP="000F12EF">
            <w:pPr>
              <w:pStyle w:val="Tableheader"/>
            </w:pPr>
            <w:r w:rsidRPr="00E53562">
              <w:lastRenderedPageBreak/>
              <w:br w:type="page"/>
            </w:r>
            <w:r>
              <w:t xml:space="preserve">COMMENT ON </w:t>
            </w:r>
            <w:r w:rsidR="00623283">
              <w:t>OR</w:t>
            </w:r>
            <w:r w:rsidR="00DC0D99">
              <w:t xml:space="preserve"> </w:t>
            </w:r>
            <w:r>
              <w:t>REJECTION OF CONTRACTOR</w:t>
            </w:r>
            <w:r w:rsidR="008F0617">
              <w:t>’</w:t>
            </w:r>
            <w:r>
              <w:t>S PROGRAM</w:t>
            </w:r>
            <w:r>
              <w:br/>
              <w:t>(</w:t>
            </w:r>
            <w:r w:rsidR="008F0617">
              <w:t>c</w:t>
            </w:r>
            <w:r>
              <w:t>lause</w:t>
            </w:r>
            <w:r w:rsidR="008F0617">
              <w:rPr>
                <w:rFonts w:ascii="Calibri" w:hAnsi="Calibri" w:cs="Calibri"/>
              </w:rPr>
              <w:t> </w:t>
            </w:r>
            <w:r>
              <w:t>7.1(b))</w:t>
            </w:r>
          </w:p>
        </w:tc>
      </w:tr>
      <w:tr w:rsidR="00753850" w:rsidRPr="00A53050" w14:paraId="43511484"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0C1DAB6D" w14:textId="77777777" w:rsidR="00753850" w:rsidRPr="0002369A" w:rsidRDefault="00753850">
            <w:pPr>
              <w:rPr>
                <w:b/>
                <w:bCs/>
              </w:rPr>
            </w:pPr>
            <w:r w:rsidRPr="0002369A">
              <w:rPr>
                <w:b/>
                <w:bCs/>
              </w:rPr>
              <w:t>Date:</w:t>
            </w:r>
          </w:p>
        </w:tc>
        <w:tc>
          <w:tcPr>
            <w:tcW w:w="7586" w:type="dxa"/>
          </w:tcPr>
          <w:p w14:paraId="694626F3"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3D2E0CAD"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88CD66F" w14:textId="77777777" w:rsidR="00753850" w:rsidRPr="0002369A" w:rsidRDefault="00753850">
            <w:pPr>
              <w:rPr>
                <w:b/>
                <w:bCs/>
              </w:rPr>
            </w:pPr>
            <w:r w:rsidRPr="0002369A">
              <w:rPr>
                <w:b/>
                <w:bCs/>
              </w:rPr>
              <w:t>To:</w:t>
            </w:r>
          </w:p>
        </w:tc>
        <w:tc>
          <w:tcPr>
            <w:tcW w:w="7586" w:type="dxa"/>
          </w:tcPr>
          <w:p w14:paraId="6E0B28ED"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53850" w:rsidRPr="00A53050" w14:paraId="51A4321E"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2AA91700" w14:textId="77777777" w:rsidR="00753850" w:rsidRPr="0002369A" w:rsidRDefault="00753850">
            <w:pPr>
              <w:rPr>
                <w:b/>
                <w:bCs/>
              </w:rPr>
            </w:pPr>
            <w:r w:rsidRPr="0002369A">
              <w:rPr>
                <w:b/>
                <w:bCs/>
              </w:rPr>
              <w:t>From:</w:t>
            </w:r>
          </w:p>
        </w:tc>
        <w:tc>
          <w:tcPr>
            <w:tcW w:w="7586" w:type="dxa"/>
          </w:tcPr>
          <w:p w14:paraId="33E41FC9"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rsidR="008F0617">
              <w:rPr>
                <w:b/>
                <w:bCs/>
              </w:rPr>
              <w:t>’</w:t>
            </w:r>
            <w:r>
              <w:rPr>
                <w:b/>
                <w:bCs/>
              </w:rPr>
              <w:t>s Representative</w:t>
            </w:r>
            <w:r>
              <w:t>)</w:t>
            </w:r>
          </w:p>
        </w:tc>
      </w:tr>
      <w:tr w:rsidR="00753850" w:rsidRPr="00A53050" w14:paraId="36B98C8A"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3238968" w14:textId="77777777" w:rsidR="00753850" w:rsidRPr="00A53050" w:rsidRDefault="00753850">
            <w:r w:rsidRPr="00B56491">
              <w:rPr>
                <w:b/>
                <w:bCs/>
              </w:rPr>
              <w:t>Contract</w:t>
            </w:r>
            <w:r w:rsidR="00DC0D99" w:rsidRPr="00ED10A3">
              <w:rPr>
                <w:b/>
                <w:bCs/>
              </w:rPr>
              <w:t>:</w:t>
            </w:r>
          </w:p>
        </w:tc>
        <w:tc>
          <w:tcPr>
            <w:tcW w:w="7586" w:type="dxa"/>
          </w:tcPr>
          <w:p w14:paraId="255B32D3" w14:textId="77777777" w:rsidR="00753850" w:rsidRPr="00A53050" w:rsidRDefault="008F0617">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sidRPr="00BA5A8D">
              <w:t xml:space="preserve"> </w:t>
            </w:r>
            <w:proofErr w:type="gramStart"/>
            <w:r w:rsidR="00753850" w:rsidRPr="00A53050">
              <w:t>entered into</w:t>
            </w:r>
            <w:proofErr w:type="gramEnd"/>
            <w:r w:rsidR="00753850" w:rsidRPr="00A53050">
              <w:t xml:space="preserve">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802C6A">
              <w:t xml:space="preserve"> (</w:t>
            </w:r>
            <w:r w:rsidR="00802C6A">
              <w:rPr>
                <w:b/>
                <w:bCs/>
              </w:rPr>
              <w:t>Contract</w:t>
            </w:r>
            <w:r w:rsidR="00802C6A">
              <w:t>)</w:t>
            </w:r>
          </w:p>
        </w:tc>
      </w:tr>
      <w:tr w:rsidR="00753850" w:rsidRPr="00A53050" w14:paraId="7E420CA6"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07515357" w14:textId="77777777" w:rsidR="00753850" w:rsidRPr="00ED10A3" w:rsidRDefault="00753850">
            <w:pPr>
              <w:rPr>
                <w:b/>
                <w:bCs/>
              </w:rPr>
            </w:pPr>
            <w:r w:rsidRPr="00ED10A3">
              <w:rPr>
                <w:b/>
                <w:bCs/>
              </w:rPr>
              <w:t>Works:</w:t>
            </w:r>
          </w:p>
        </w:tc>
        <w:tc>
          <w:tcPr>
            <w:tcW w:w="7586" w:type="dxa"/>
          </w:tcPr>
          <w:p w14:paraId="55F6F5D7"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6EC2A73" w14:textId="77777777" w:rsidR="00CE66F1" w:rsidRDefault="00CE66F1" w:rsidP="00CE66F1">
      <w:pPr>
        <w:pStyle w:val="Spacer"/>
      </w:pPr>
    </w:p>
    <w:p w14:paraId="6D255837" w14:textId="77777777" w:rsidR="00753850" w:rsidRDefault="00753850" w:rsidP="00753850">
      <w:r w:rsidRPr="00A53050">
        <w:t xml:space="preserve">Unless the context requires otherwise, capitalised terms in this </w:t>
      </w:r>
      <w:r w:rsidR="00802C6A">
        <w:t>n</w:t>
      </w:r>
      <w:r>
        <w:t xml:space="preserve">otice </w:t>
      </w:r>
      <w:r w:rsidRPr="00A53050">
        <w:t xml:space="preserve">have the meanings given to them in the </w:t>
      </w:r>
      <w:r>
        <w:t>Contract</w:t>
      </w:r>
      <w:r w:rsidRPr="00A53050">
        <w:t>.</w:t>
      </w:r>
    </w:p>
    <w:p w14:paraId="4CB61909" w14:textId="77777777" w:rsidR="00753850" w:rsidRPr="0043295C" w:rsidRDefault="00753850" w:rsidP="00753850">
      <w:r>
        <w:t xml:space="preserve">I refer to the program </w:t>
      </w:r>
      <w:r w:rsidR="00E20E36">
        <w:t>[</w:t>
      </w:r>
      <w:r w:rsidR="00802C6A" w:rsidRPr="00BA5A8D">
        <w:rPr>
          <w:i/>
          <w:iCs/>
          <w:highlight w:val="yellow"/>
        </w:rPr>
        <w:t xml:space="preserve">##insert </w:t>
      </w:r>
      <w:r w:rsidR="002738CF" w:rsidRPr="00BA5A8D">
        <w:rPr>
          <w:i/>
          <w:iCs/>
          <w:highlight w:val="yellow"/>
        </w:rPr>
        <w:t>the applicable option</w:t>
      </w:r>
      <w:r w:rsidR="00802C6A" w:rsidRPr="00BA5A8D">
        <w:rPr>
          <w:i/>
          <w:iCs/>
          <w:highlight w:val="yellow"/>
        </w:rPr>
        <w:t xml:space="preserve"> and delete the other</w:t>
      </w:r>
      <w:r w:rsidR="00E20E36">
        <w:t xml:space="preserve">] </w:t>
      </w:r>
      <w:r w:rsidR="00802C6A">
        <w:t>&lt;submitted by the Contractor in accordance with clause</w:t>
      </w:r>
      <w:r w:rsidR="005D06D3">
        <w:rPr>
          <w:rFonts w:ascii="Calibri" w:hAnsi="Calibri" w:cs="Calibri"/>
        </w:rPr>
        <w:t> </w:t>
      </w:r>
      <w:r w:rsidR="00802C6A">
        <w:t xml:space="preserve">7.1(a)&gt; </w:t>
      </w:r>
      <w:r w:rsidR="00802C6A" w:rsidRPr="00917E49">
        <w:rPr>
          <w:highlight w:val="yellow"/>
        </w:rPr>
        <w:t>OR</w:t>
      </w:r>
      <w:r w:rsidR="00802C6A">
        <w:t xml:space="preserve"> &lt;resubmitted by the Contractor in accordance with clause</w:t>
      </w:r>
      <w:r w:rsidR="005D06D3">
        <w:rPr>
          <w:rFonts w:ascii="Calibri" w:hAnsi="Calibri" w:cs="Calibri"/>
        </w:rPr>
        <w:t> </w:t>
      </w:r>
      <w:r w:rsidR="00802C6A">
        <w:t>7.1(d)</w:t>
      </w:r>
      <w:r w:rsidR="002738CF">
        <w:t>&gt;</w:t>
      </w:r>
      <w:r w:rsidR="00802C6A">
        <w:t xml:space="preserve"> and </w:t>
      </w:r>
      <w:r>
        <w:t xml:space="preserve">dated </w:t>
      </w:r>
      <w:r w:rsidRPr="00BA5A8D">
        <w:rPr>
          <w:iCs/>
        </w:rPr>
        <w:t>[</w:t>
      </w:r>
      <w:r w:rsidRPr="0043295C">
        <w:rPr>
          <w:i/>
          <w:highlight w:val="yellow"/>
        </w:rPr>
        <w:t>##insert date</w:t>
      </w:r>
      <w:r w:rsidRPr="00BA5A8D">
        <w:rPr>
          <w:iCs/>
        </w:rPr>
        <w:t>]</w:t>
      </w:r>
      <w:r>
        <w:rPr>
          <w:iCs/>
        </w:rPr>
        <w:t>.</w:t>
      </w:r>
    </w:p>
    <w:p w14:paraId="00EB4D35" w14:textId="77777777" w:rsidR="00753850" w:rsidRDefault="00753850" w:rsidP="00753850">
      <w:r w:rsidRPr="00900AF0">
        <w:t>[</w:t>
      </w:r>
      <w:r w:rsidRPr="00BA5A8D">
        <w:rPr>
          <w:i/>
          <w:iCs/>
          <w:highlight w:val="yellow"/>
        </w:rPr>
        <w:t>##Delete one of the following</w:t>
      </w:r>
      <w:r w:rsidRPr="00900AF0">
        <w:t>]</w:t>
      </w:r>
    </w:p>
    <w:p w14:paraId="5DFDA30C" w14:textId="77777777" w:rsidR="002738CF" w:rsidRDefault="002738CF" w:rsidP="00753850">
      <w:r>
        <w:t xml:space="preserve">Pursuant to </w:t>
      </w:r>
      <w:r w:rsidR="00802C6A">
        <w:t>clause</w:t>
      </w:r>
      <w:r w:rsidR="003B5370">
        <w:rPr>
          <w:rFonts w:ascii="Calibri" w:hAnsi="Calibri" w:cs="Calibri"/>
        </w:rPr>
        <w:t> </w:t>
      </w:r>
      <w:r w:rsidR="00802C6A">
        <w:t>7.1(b) of the Contra</w:t>
      </w:r>
      <w:r w:rsidR="00A66A6F">
        <w:t>c</w:t>
      </w:r>
      <w:r w:rsidR="0011245E">
        <w:t>t</w:t>
      </w:r>
      <w:r w:rsidR="00A66A6F">
        <w:t>, the</w:t>
      </w:r>
      <w:r w:rsidR="00753850">
        <w:t xml:space="preserve"> Contractor </w:t>
      </w:r>
      <w:r w:rsidR="00802C6A">
        <w:t xml:space="preserve">is advised that its </w:t>
      </w:r>
      <w:r w:rsidR="00753850">
        <w:t>program is rejected</w:t>
      </w:r>
      <w:r>
        <w:t xml:space="preserve"> for the following reasons:</w:t>
      </w:r>
    </w:p>
    <w:p w14:paraId="6664F76C" w14:textId="77777777" w:rsidR="00753850" w:rsidRPr="00917E49" w:rsidRDefault="002738CF" w:rsidP="00BA5A8D">
      <w:pPr>
        <w:pStyle w:val="Bullet1"/>
      </w:pPr>
      <w:r w:rsidRPr="00900AF0">
        <w:t>[</w:t>
      </w:r>
      <w:r w:rsidRPr="00BA5A8D">
        <w:rPr>
          <w:i/>
          <w:iCs/>
          <w:highlight w:val="yellow"/>
        </w:rPr>
        <w:t>##</w:t>
      </w:r>
      <w:r w:rsidRPr="003B5370">
        <w:rPr>
          <w:i/>
          <w:iCs/>
          <w:highlight w:val="yellow"/>
        </w:rPr>
        <w:t>insert</w:t>
      </w:r>
      <w:r w:rsidR="003B5370" w:rsidRPr="00900AF0">
        <w:rPr>
          <w:i/>
          <w:iCs/>
          <w:highlight w:val="yellow"/>
        </w:rPr>
        <w:t xml:space="preserve"> reasons</w:t>
      </w:r>
      <w:r w:rsidRPr="00900AF0">
        <w:t>]</w:t>
      </w:r>
      <w:r w:rsidR="00961DDF">
        <w:t>.</w:t>
      </w:r>
    </w:p>
    <w:p w14:paraId="4A74DD66" w14:textId="77777777" w:rsidR="00753850" w:rsidRDefault="002738CF" w:rsidP="00753850">
      <w:r>
        <w:t>In accordance with c</w:t>
      </w:r>
      <w:r w:rsidR="00753850">
        <w:t>lause</w:t>
      </w:r>
      <w:r w:rsidR="00961DDF">
        <w:rPr>
          <w:rFonts w:ascii="Calibri" w:hAnsi="Calibri" w:cs="Calibri"/>
        </w:rPr>
        <w:t> </w:t>
      </w:r>
      <w:r w:rsidR="00753850">
        <w:t xml:space="preserve">7.1(d) </w:t>
      </w:r>
      <w:r>
        <w:t xml:space="preserve">of the Contract, </w:t>
      </w:r>
      <w:r w:rsidR="00753850">
        <w:t xml:space="preserve">the Contractor </w:t>
      </w:r>
      <w:r>
        <w:t xml:space="preserve">is required </w:t>
      </w:r>
      <w:r w:rsidR="00753850">
        <w:t>to amend and resubmit the program</w:t>
      </w:r>
      <w:r>
        <w:t xml:space="preserve"> to the Principal</w:t>
      </w:r>
      <w:r w:rsidR="00961DDF">
        <w:t>’</w:t>
      </w:r>
      <w:r>
        <w:t>s Representative</w:t>
      </w:r>
      <w:r w:rsidR="00753850">
        <w:t>.</w:t>
      </w:r>
    </w:p>
    <w:p w14:paraId="005E72DE" w14:textId="77777777" w:rsidR="00753850" w:rsidRPr="00BA5A8D" w:rsidRDefault="00857AB4" w:rsidP="00753850">
      <w:pPr>
        <w:rPr>
          <w:b/>
          <w:bCs/>
        </w:rPr>
      </w:pPr>
      <w:r w:rsidRPr="00BA5A8D">
        <w:rPr>
          <w:b/>
          <w:bCs/>
          <w:highlight w:val="yellow"/>
        </w:rPr>
        <w:t>or</w:t>
      </w:r>
    </w:p>
    <w:p w14:paraId="426955D6" w14:textId="77777777" w:rsidR="00753850" w:rsidRDefault="002738CF" w:rsidP="00753850">
      <w:r>
        <w:t>Pursuant to clause</w:t>
      </w:r>
      <w:r w:rsidR="00961DDF">
        <w:rPr>
          <w:rFonts w:ascii="Calibri" w:hAnsi="Calibri" w:cs="Calibri"/>
        </w:rPr>
        <w:t> </w:t>
      </w:r>
      <w:r>
        <w:t>7.1(b) of the Contract,</w:t>
      </w:r>
      <w:r w:rsidRPr="002738CF">
        <w:t xml:space="preserve"> </w:t>
      </w:r>
      <w:r>
        <w:t>the Contractor is advised that the Principal</w:t>
      </w:r>
      <w:r w:rsidR="00961DDF">
        <w:t>’</w:t>
      </w:r>
      <w:r>
        <w:t xml:space="preserve">s Representative has reviewed and </w:t>
      </w:r>
      <w:r w:rsidR="0002205B">
        <w:t>ma</w:t>
      </w:r>
      <w:r w:rsidR="00694960">
        <w:t>k</w:t>
      </w:r>
      <w:r w:rsidR="0002205B">
        <w:t>e</w:t>
      </w:r>
      <w:r w:rsidR="00694960">
        <w:t>s</w:t>
      </w:r>
      <w:r w:rsidR="00753850">
        <w:t xml:space="preserve"> the following comments regarding the Contractor</w:t>
      </w:r>
      <w:r w:rsidR="0002205B">
        <w:t>’</w:t>
      </w:r>
      <w:r w:rsidR="00753850">
        <w:t>s program:</w:t>
      </w:r>
    </w:p>
    <w:p w14:paraId="5E0ECC82" w14:textId="77777777" w:rsidR="00753850" w:rsidRPr="00917E49" w:rsidRDefault="00753850" w:rsidP="00DC0D99">
      <w:r w:rsidRPr="00900AF0">
        <w:t>[</w:t>
      </w:r>
      <w:r w:rsidRPr="00BA5A8D">
        <w:rPr>
          <w:i/>
          <w:iCs/>
          <w:highlight w:val="yellow"/>
        </w:rPr>
        <w:t>##insert comments regarding program</w:t>
      </w:r>
      <w:r w:rsidRPr="00900AF0">
        <w:t>]</w:t>
      </w:r>
      <w:r w:rsidR="0002205B">
        <w:t>.</w:t>
      </w:r>
    </w:p>
    <w:p w14:paraId="78C87050" w14:textId="77777777" w:rsidR="00753850" w:rsidRPr="00A53050" w:rsidRDefault="00753850" w:rsidP="00AE51FC">
      <w:pPr>
        <w:spacing w:before="320"/>
      </w:pPr>
      <w:r w:rsidRPr="00A53050">
        <w:t>Signed by</w:t>
      </w:r>
      <w:r>
        <w:t xml:space="preserve"> the Principal</w:t>
      </w:r>
      <w:r w:rsidR="00B25D0B">
        <w:t>’</w:t>
      </w:r>
      <w:r>
        <w:t>s Representative</w:t>
      </w:r>
      <w:r w:rsidRPr="00A53050">
        <w:t>:</w:t>
      </w:r>
    </w:p>
    <w:p w14:paraId="3C89AC24"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089DBD52"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267496E8"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B25D0B">
        <w:rPr>
          <w:iCs/>
        </w:rPr>
        <w:t>.</w:t>
      </w:r>
    </w:p>
    <w:p w14:paraId="61CE0AE3"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753850" w:rsidRPr="00A53050" w14:paraId="4E49615C"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388480AE" w14:textId="77777777" w:rsidR="00753850" w:rsidRPr="00A53050" w:rsidRDefault="00753850" w:rsidP="000F12EF">
            <w:pPr>
              <w:pStyle w:val="Tableheader"/>
            </w:pPr>
            <w:r w:rsidRPr="00E53562">
              <w:lastRenderedPageBreak/>
              <w:br w:type="page"/>
            </w:r>
            <w:r>
              <w:t>DIRECTION TO UPDATE CONTRACTOR</w:t>
            </w:r>
            <w:r w:rsidR="00A50E51">
              <w:t>’</w:t>
            </w:r>
            <w:r>
              <w:t>S PROGRAM</w:t>
            </w:r>
            <w:r>
              <w:br/>
              <w:t>(</w:t>
            </w:r>
            <w:r w:rsidR="00A50E51">
              <w:t>c</w:t>
            </w:r>
            <w:r>
              <w:t>lause</w:t>
            </w:r>
            <w:r w:rsidR="00A50E51">
              <w:rPr>
                <w:rFonts w:ascii="Calibri" w:hAnsi="Calibri" w:cs="Calibri"/>
              </w:rPr>
              <w:t> </w:t>
            </w:r>
            <w:r>
              <w:t>7.1(d)(iii))</w:t>
            </w:r>
          </w:p>
        </w:tc>
      </w:tr>
      <w:tr w:rsidR="00753850" w:rsidRPr="00A53050" w14:paraId="3604A54C"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7028F191" w14:textId="77777777" w:rsidR="00753850" w:rsidRPr="0002369A" w:rsidRDefault="00753850">
            <w:pPr>
              <w:rPr>
                <w:b/>
                <w:bCs/>
              </w:rPr>
            </w:pPr>
            <w:r w:rsidRPr="0002369A">
              <w:rPr>
                <w:b/>
                <w:bCs/>
              </w:rPr>
              <w:t>Date:</w:t>
            </w:r>
          </w:p>
        </w:tc>
        <w:tc>
          <w:tcPr>
            <w:tcW w:w="7586" w:type="dxa"/>
          </w:tcPr>
          <w:p w14:paraId="6DC83E23"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6E47E083"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B4633B1" w14:textId="77777777" w:rsidR="00753850" w:rsidRPr="0002369A" w:rsidRDefault="00753850">
            <w:pPr>
              <w:rPr>
                <w:b/>
                <w:bCs/>
              </w:rPr>
            </w:pPr>
            <w:r w:rsidRPr="0002369A">
              <w:rPr>
                <w:b/>
                <w:bCs/>
              </w:rPr>
              <w:t>To:</w:t>
            </w:r>
          </w:p>
        </w:tc>
        <w:tc>
          <w:tcPr>
            <w:tcW w:w="7586" w:type="dxa"/>
          </w:tcPr>
          <w:p w14:paraId="7F39FA65"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53850" w:rsidRPr="00A53050" w14:paraId="36DAFEAF"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567CEA1D" w14:textId="77777777" w:rsidR="00753850" w:rsidRPr="0002369A" w:rsidRDefault="00753850">
            <w:pPr>
              <w:rPr>
                <w:b/>
                <w:bCs/>
              </w:rPr>
            </w:pPr>
            <w:r w:rsidRPr="0002369A">
              <w:rPr>
                <w:b/>
                <w:bCs/>
              </w:rPr>
              <w:t>From:</w:t>
            </w:r>
          </w:p>
        </w:tc>
        <w:tc>
          <w:tcPr>
            <w:tcW w:w="7586" w:type="dxa"/>
          </w:tcPr>
          <w:p w14:paraId="112E435D"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rsidR="00A50E51">
              <w:rPr>
                <w:b/>
                <w:bCs/>
              </w:rPr>
              <w:t>’</w:t>
            </w:r>
            <w:r>
              <w:rPr>
                <w:b/>
                <w:bCs/>
              </w:rPr>
              <w:t>s Representative</w:t>
            </w:r>
            <w:r>
              <w:t>)</w:t>
            </w:r>
          </w:p>
        </w:tc>
      </w:tr>
      <w:tr w:rsidR="00753850" w:rsidRPr="00A53050" w14:paraId="27C7F2E0"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A694663" w14:textId="77777777" w:rsidR="00753850" w:rsidRPr="00A53050" w:rsidRDefault="00753850">
            <w:r w:rsidRPr="00B56491">
              <w:rPr>
                <w:b/>
                <w:bCs/>
              </w:rPr>
              <w:t>Contract</w:t>
            </w:r>
            <w:r w:rsidRPr="00BA5A8D">
              <w:rPr>
                <w:b/>
                <w:bCs/>
              </w:rPr>
              <w:t>:</w:t>
            </w:r>
          </w:p>
        </w:tc>
        <w:tc>
          <w:tcPr>
            <w:tcW w:w="7586" w:type="dxa"/>
          </w:tcPr>
          <w:p w14:paraId="03BDEA08" w14:textId="77777777" w:rsidR="00753850" w:rsidRPr="00A53050" w:rsidRDefault="00A50E51">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sidRPr="00BA5A8D">
              <w:t xml:space="preserve"> </w:t>
            </w:r>
            <w:proofErr w:type="gramStart"/>
            <w:r w:rsidR="00753850" w:rsidRPr="00A53050">
              <w:t>entered into</w:t>
            </w:r>
            <w:proofErr w:type="gramEnd"/>
            <w:r w:rsidR="00753850" w:rsidRPr="00A53050">
              <w:t xml:space="preserve">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3B46EB">
              <w:t xml:space="preserve"> (</w:t>
            </w:r>
            <w:r w:rsidR="003B46EB">
              <w:rPr>
                <w:b/>
                <w:bCs/>
              </w:rPr>
              <w:t>Contract</w:t>
            </w:r>
            <w:r w:rsidR="003B46EB">
              <w:t>)</w:t>
            </w:r>
          </w:p>
        </w:tc>
      </w:tr>
      <w:tr w:rsidR="00753850" w:rsidRPr="00A53050" w14:paraId="392331E7"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3CBD372B" w14:textId="77777777" w:rsidR="00753850" w:rsidRPr="00ED10A3" w:rsidRDefault="00753850">
            <w:pPr>
              <w:rPr>
                <w:b/>
                <w:bCs/>
              </w:rPr>
            </w:pPr>
            <w:r w:rsidRPr="00ED10A3">
              <w:rPr>
                <w:b/>
                <w:bCs/>
              </w:rPr>
              <w:t>Works:</w:t>
            </w:r>
          </w:p>
        </w:tc>
        <w:tc>
          <w:tcPr>
            <w:tcW w:w="7586" w:type="dxa"/>
          </w:tcPr>
          <w:p w14:paraId="41FA4483"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63E3C5E" w14:textId="77777777" w:rsidR="00CE66F1" w:rsidRDefault="00CE66F1" w:rsidP="00CE66F1">
      <w:pPr>
        <w:pStyle w:val="Spacer"/>
      </w:pPr>
    </w:p>
    <w:p w14:paraId="6C9EA6A1" w14:textId="77777777" w:rsidR="00753850" w:rsidRDefault="00753850" w:rsidP="00753850">
      <w:r w:rsidRPr="00A53050">
        <w:t xml:space="preserve">Unless the context requires otherwise, capitalised terms in this </w:t>
      </w:r>
      <w:r w:rsidR="003B46EB">
        <w:t>n</w:t>
      </w:r>
      <w:r>
        <w:t xml:space="preserve">otice </w:t>
      </w:r>
      <w:r w:rsidRPr="00A53050">
        <w:t xml:space="preserve">have the meanings given to them in the </w:t>
      </w:r>
      <w:r>
        <w:t>Contract</w:t>
      </w:r>
      <w:r w:rsidRPr="00A53050">
        <w:t>.</w:t>
      </w:r>
    </w:p>
    <w:p w14:paraId="1D6B6F71" w14:textId="77777777" w:rsidR="00753850" w:rsidRDefault="00753850" w:rsidP="00753850">
      <w:r>
        <w:t>This is a direction under clause</w:t>
      </w:r>
      <w:r w:rsidR="00A50E51">
        <w:rPr>
          <w:rFonts w:ascii="Calibri" w:hAnsi="Calibri" w:cs="Calibri"/>
        </w:rPr>
        <w:t> </w:t>
      </w:r>
      <w:r>
        <w:t>7.1(d)(iii) of the Contract.</w:t>
      </w:r>
    </w:p>
    <w:p w14:paraId="3D9F0CC1" w14:textId="77777777" w:rsidR="00753850" w:rsidRPr="0043295C" w:rsidRDefault="00753850" w:rsidP="00753850">
      <w:r>
        <w:t xml:space="preserve">I refer to the </w:t>
      </w:r>
      <w:r w:rsidR="003B46EB">
        <w:t xml:space="preserve">current </w:t>
      </w:r>
      <w:r>
        <w:t xml:space="preserve">Contract Program dated </w:t>
      </w:r>
      <w:r w:rsidRPr="00BA5A8D">
        <w:rPr>
          <w:iCs/>
        </w:rPr>
        <w:t>[</w:t>
      </w:r>
      <w:r w:rsidRPr="0043295C">
        <w:rPr>
          <w:i/>
          <w:highlight w:val="yellow"/>
        </w:rPr>
        <w:t>##insert date</w:t>
      </w:r>
      <w:r w:rsidRPr="00BA5A8D">
        <w:rPr>
          <w:iCs/>
        </w:rPr>
        <w:t>]</w:t>
      </w:r>
      <w:r w:rsidRPr="00E20E36">
        <w:rPr>
          <w:iCs/>
        </w:rPr>
        <w:t>.</w:t>
      </w:r>
    </w:p>
    <w:p w14:paraId="19B925A0" w14:textId="77777777" w:rsidR="00753850" w:rsidRDefault="003B46EB" w:rsidP="00753850">
      <w:r>
        <w:t xml:space="preserve">The </w:t>
      </w:r>
      <w:r w:rsidR="00753850">
        <w:t xml:space="preserve">Contractor </w:t>
      </w:r>
      <w:r>
        <w:t xml:space="preserve">is directed </w:t>
      </w:r>
      <w:r w:rsidR="00753850">
        <w:t>to update the Contract Program</w:t>
      </w:r>
      <w:r>
        <w:t xml:space="preserve"> </w:t>
      </w:r>
      <w:r w:rsidR="00694960">
        <w:t xml:space="preserve">to </w:t>
      </w:r>
      <w:r w:rsidR="00753850">
        <w:t>tak</w:t>
      </w:r>
      <w:r w:rsidR="00694960">
        <w:t>e</w:t>
      </w:r>
      <w:r w:rsidR="00753850">
        <w:t xml:space="preserve"> account of </w:t>
      </w:r>
      <w:r w:rsidR="00DC0D99" w:rsidRPr="00900AF0">
        <w:t>[</w:t>
      </w:r>
      <w:r w:rsidR="00753850" w:rsidRPr="002475A1">
        <w:rPr>
          <w:i/>
          <w:iCs/>
          <w:highlight w:val="yellow"/>
        </w:rPr>
        <w:t>##insert relevant change</w:t>
      </w:r>
      <w:r w:rsidR="00B30A8E">
        <w:rPr>
          <w:i/>
          <w:iCs/>
          <w:highlight w:val="yellow"/>
        </w:rPr>
        <w:t>s,</w:t>
      </w:r>
      <w:r w:rsidR="00753850" w:rsidRPr="002475A1">
        <w:rPr>
          <w:i/>
          <w:iCs/>
          <w:highlight w:val="yellow"/>
        </w:rPr>
        <w:t xml:space="preserve"> </w:t>
      </w:r>
      <w:r w:rsidR="009175DF">
        <w:rPr>
          <w:i/>
          <w:iCs/>
          <w:highlight w:val="yellow"/>
        </w:rPr>
        <w:t>for example,</w:t>
      </w:r>
      <w:r w:rsidR="00753850" w:rsidRPr="002475A1">
        <w:rPr>
          <w:i/>
          <w:iCs/>
          <w:highlight w:val="yellow"/>
        </w:rPr>
        <w:t xml:space="preserve"> delays</w:t>
      </w:r>
      <w:r w:rsidR="00DC0D99" w:rsidRPr="00900AF0">
        <w:t>]</w:t>
      </w:r>
      <w:r w:rsidR="00753850">
        <w:t xml:space="preserve"> and to provide the updated Contract Program to me by no later than </w:t>
      </w:r>
      <w:r w:rsidR="00DC0D99" w:rsidRPr="00900AF0">
        <w:t>[</w:t>
      </w:r>
      <w:r w:rsidR="00753850" w:rsidRPr="002475A1">
        <w:rPr>
          <w:i/>
          <w:iCs/>
          <w:highlight w:val="yellow"/>
        </w:rPr>
        <w:t xml:space="preserve">##insert </w:t>
      </w:r>
      <w:r>
        <w:rPr>
          <w:i/>
          <w:iCs/>
          <w:highlight w:val="yellow"/>
        </w:rPr>
        <w:t xml:space="preserve">reasonable </w:t>
      </w:r>
      <w:r w:rsidR="00753850" w:rsidRPr="002475A1">
        <w:rPr>
          <w:i/>
          <w:iCs/>
          <w:highlight w:val="yellow"/>
        </w:rPr>
        <w:t>date</w:t>
      </w:r>
      <w:r w:rsidR="00DC0D99" w:rsidRPr="00900AF0">
        <w:t>]</w:t>
      </w:r>
      <w:r w:rsidR="00753850">
        <w:t>.</w:t>
      </w:r>
    </w:p>
    <w:p w14:paraId="6EE538F9" w14:textId="77777777" w:rsidR="00753850" w:rsidRPr="00A53050" w:rsidRDefault="00753850" w:rsidP="00AE51FC">
      <w:pPr>
        <w:spacing w:before="320"/>
      </w:pPr>
      <w:r w:rsidRPr="00A53050">
        <w:t>Signed by</w:t>
      </w:r>
      <w:r>
        <w:t xml:space="preserve"> the Principal</w:t>
      </w:r>
      <w:r w:rsidR="00BC43B0">
        <w:t>’</w:t>
      </w:r>
      <w:r>
        <w:t>s Representative</w:t>
      </w:r>
      <w:r w:rsidRPr="00A53050">
        <w:t>:</w:t>
      </w:r>
    </w:p>
    <w:p w14:paraId="6AC79E18"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0708DF74"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7A712BCB"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BC43B0">
        <w:rPr>
          <w:iCs/>
        </w:rPr>
        <w:t>.</w:t>
      </w:r>
    </w:p>
    <w:p w14:paraId="62AA15F6"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350"/>
        <w:gridCol w:w="7676"/>
      </w:tblGrid>
      <w:tr w:rsidR="00753850" w:rsidRPr="00A53050" w14:paraId="142E1A57"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32196B17" w14:textId="77777777" w:rsidR="00753850" w:rsidRPr="00A53050" w:rsidRDefault="00753850" w:rsidP="000F12EF">
            <w:pPr>
              <w:pStyle w:val="Tableheader"/>
            </w:pPr>
            <w:r w:rsidRPr="00E53562">
              <w:lastRenderedPageBreak/>
              <w:br w:type="page"/>
            </w:r>
            <w:r>
              <w:t xml:space="preserve">DIRECTION TO ACCELERATE </w:t>
            </w:r>
            <w:r>
              <w:br/>
              <w:t>(</w:t>
            </w:r>
            <w:r w:rsidR="00BC43B0">
              <w:t>c</w:t>
            </w:r>
            <w:r>
              <w:t>lause</w:t>
            </w:r>
            <w:r w:rsidR="00BC43B0">
              <w:rPr>
                <w:rFonts w:ascii="Calibri" w:hAnsi="Calibri" w:cs="Calibri"/>
              </w:rPr>
              <w:t> </w:t>
            </w:r>
            <w:r>
              <w:t>7.2(b))</w:t>
            </w:r>
          </w:p>
        </w:tc>
      </w:tr>
      <w:tr w:rsidR="00753850" w:rsidRPr="00A53050" w14:paraId="58F6A5F4"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47B52BEF" w14:textId="77777777" w:rsidR="00753850" w:rsidRPr="0002369A" w:rsidRDefault="00753850">
            <w:pPr>
              <w:rPr>
                <w:b/>
                <w:bCs/>
              </w:rPr>
            </w:pPr>
            <w:r w:rsidRPr="0002369A">
              <w:rPr>
                <w:b/>
                <w:bCs/>
              </w:rPr>
              <w:t>Date:</w:t>
            </w:r>
          </w:p>
        </w:tc>
        <w:tc>
          <w:tcPr>
            <w:tcW w:w="7676" w:type="dxa"/>
          </w:tcPr>
          <w:p w14:paraId="0C634FBC"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432AFD60"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0949667F" w14:textId="77777777" w:rsidR="00753850" w:rsidRPr="0002369A" w:rsidRDefault="00753850">
            <w:pPr>
              <w:rPr>
                <w:b/>
                <w:bCs/>
              </w:rPr>
            </w:pPr>
            <w:r w:rsidRPr="0002369A">
              <w:rPr>
                <w:b/>
                <w:bCs/>
              </w:rPr>
              <w:t>To:</w:t>
            </w:r>
          </w:p>
        </w:tc>
        <w:tc>
          <w:tcPr>
            <w:tcW w:w="7676" w:type="dxa"/>
          </w:tcPr>
          <w:p w14:paraId="5FEDDC58"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53850" w:rsidRPr="00A53050" w14:paraId="50C6651F"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63472ACF" w14:textId="77777777" w:rsidR="00753850" w:rsidRPr="0002369A" w:rsidRDefault="00753850">
            <w:pPr>
              <w:rPr>
                <w:b/>
                <w:bCs/>
              </w:rPr>
            </w:pPr>
            <w:r w:rsidRPr="0002369A">
              <w:rPr>
                <w:b/>
                <w:bCs/>
              </w:rPr>
              <w:t>From:</w:t>
            </w:r>
          </w:p>
        </w:tc>
        <w:tc>
          <w:tcPr>
            <w:tcW w:w="7676" w:type="dxa"/>
          </w:tcPr>
          <w:p w14:paraId="3C42265C"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rsidR="00BC43B0">
              <w:rPr>
                <w:b/>
                <w:bCs/>
              </w:rPr>
              <w:t>’</w:t>
            </w:r>
            <w:r>
              <w:rPr>
                <w:b/>
                <w:bCs/>
              </w:rPr>
              <w:t>s Representative</w:t>
            </w:r>
            <w:r>
              <w:t>)</w:t>
            </w:r>
          </w:p>
        </w:tc>
      </w:tr>
      <w:tr w:rsidR="00753850" w:rsidRPr="00A53050" w14:paraId="5A78090F"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66223DF6" w14:textId="77777777" w:rsidR="00753850" w:rsidRPr="00A53050" w:rsidRDefault="00753850">
            <w:r w:rsidRPr="00B56491">
              <w:rPr>
                <w:b/>
                <w:bCs/>
              </w:rPr>
              <w:t>Contract</w:t>
            </w:r>
            <w:r w:rsidRPr="00BA5A8D">
              <w:rPr>
                <w:b/>
                <w:bCs/>
              </w:rPr>
              <w:t>:</w:t>
            </w:r>
          </w:p>
        </w:tc>
        <w:tc>
          <w:tcPr>
            <w:tcW w:w="7676" w:type="dxa"/>
          </w:tcPr>
          <w:p w14:paraId="4AAFEF31" w14:textId="77777777" w:rsidR="00753850" w:rsidRPr="00A53050" w:rsidRDefault="00BC43B0">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sidRPr="00BA5A8D">
              <w:t xml:space="preserve"> </w:t>
            </w:r>
            <w:proofErr w:type="gramStart"/>
            <w:r w:rsidR="00753850" w:rsidRPr="00A53050">
              <w:t>entered into</w:t>
            </w:r>
            <w:proofErr w:type="gramEnd"/>
            <w:r w:rsidR="00753850" w:rsidRPr="00A53050">
              <w:t xml:space="preserve">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3B46EB">
              <w:t xml:space="preserve"> (</w:t>
            </w:r>
            <w:r w:rsidR="003B46EB">
              <w:rPr>
                <w:b/>
                <w:bCs/>
              </w:rPr>
              <w:t>Contract</w:t>
            </w:r>
            <w:r w:rsidR="003B46EB">
              <w:t>)</w:t>
            </w:r>
          </w:p>
        </w:tc>
      </w:tr>
      <w:tr w:rsidR="00753850" w:rsidRPr="00A53050" w14:paraId="23E7EEC5"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4A00719F" w14:textId="77777777" w:rsidR="00753850" w:rsidRPr="00ED10A3" w:rsidRDefault="00753850">
            <w:pPr>
              <w:rPr>
                <w:b/>
                <w:bCs/>
              </w:rPr>
            </w:pPr>
            <w:r w:rsidRPr="00ED10A3">
              <w:rPr>
                <w:b/>
                <w:bCs/>
              </w:rPr>
              <w:t>Works:</w:t>
            </w:r>
          </w:p>
        </w:tc>
        <w:tc>
          <w:tcPr>
            <w:tcW w:w="7676" w:type="dxa"/>
          </w:tcPr>
          <w:p w14:paraId="0E13AD31"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3BFB75D" w14:textId="77777777" w:rsidR="00CE66F1" w:rsidRDefault="00CE66F1" w:rsidP="00CE66F1">
      <w:pPr>
        <w:pStyle w:val="Spacer"/>
      </w:pPr>
    </w:p>
    <w:p w14:paraId="3CEA1C50" w14:textId="77777777" w:rsidR="00753850" w:rsidRDefault="00753850" w:rsidP="00753850">
      <w:r w:rsidRPr="00A53050">
        <w:t xml:space="preserve">Unless the context requires otherwise, capitalised terms in this </w:t>
      </w:r>
      <w:r w:rsidR="003B46EB">
        <w:t>n</w:t>
      </w:r>
      <w:r>
        <w:t xml:space="preserve">otice </w:t>
      </w:r>
      <w:r w:rsidRPr="00A53050">
        <w:t xml:space="preserve">have the meanings given to them in the </w:t>
      </w:r>
      <w:r>
        <w:t>Contract</w:t>
      </w:r>
      <w:r w:rsidRPr="00A53050">
        <w:t>.</w:t>
      </w:r>
    </w:p>
    <w:p w14:paraId="7C4D055F" w14:textId="77777777" w:rsidR="00753850" w:rsidRDefault="00753850" w:rsidP="00753850">
      <w:r>
        <w:t>This is a direction under clause</w:t>
      </w:r>
      <w:r w:rsidR="00BC43B0">
        <w:rPr>
          <w:rFonts w:ascii="Calibri" w:hAnsi="Calibri" w:cs="Calibri"/>
        </w:rPr>
        <w:t> </w:t>
      </w:r>
      <w:r>
        <w:t>7.2(b) of the Contract.</w:t>
      </w:r>
    </w:p>
    <w:p w14:paraId="31D40553" w14:textId="77777777" w:rsidR="00753850" w:rsidRDefault="00753850" w:rsidP="00753850">
      <w:r>
        <w:t xml:space="preserve">The Contractor </w:t>
      </w:r>
      <w:r w:rsidR="002E0422">
        <w:t xml:space="preserve">is entitled to </w:t>
      </w:r>
      <w:r w:rsidR="003B46EB">
        <w:t xml:space="preserve">Claim an </w:t>
      </w:r>
      <w:r>
        <w:t>entitle</w:t>
      </w:r>
      <w:r w:rsidR="003B46EB">
        <w:t>ment</w:t>
      </w:r>
      <w:r>
        <w:t xml:space="preserve"> to an extension of time under clause</w:t>
      </w:r>
      <w:r w:rsidR="00BC43B0">
        <w:rPr>
          <w:rFonts w:ascii="Calibri" w:hAnsi="Calibri" w:cs="Calibri"/>
        </w:rPr>
        <w:t> </w:t>
      </w:r>
      <w:r>
        <w:t xml:space="preserve">10 </w:t>
      </w:r>
      <w:r w:rsidR="003B46EB">
        <w:t xml:space="preserve">of the Contract </w:t>
      </w:r>
      <w:r>
        <w:t>for a delay in the performance of the Contractor</w:t>
      </w:r>
      <w:r w:rsidR="00BC43B0">
        <w:t>’</w:t>
      </w:r>
      <w:r>
        <w:t>s Activities</w:t>
      </w:r>
      <w:r w:rsidR="003B46EB">
        <w:t>, being</w:t>
      </w:r>
      <w:r>
        <w:t xml:space="preserve"> </w:t>
      </w:r>
      <w:r w:rsidR="00DC0D99" w:rsidRPr="00900AF0">
        <w:t>[</w:t>
      </w:r>
      <w:r w:rsidRPr="00F55487">
        <w:rPr>
          <w:i/>
          <w:iCs/>
          <w:highlight w:val="yellow"/>
        </w:rPr>
        <w:t xml:space="preserve">##insert </w:t>
      </w:r>
      <w:r w:rsidR="003B46EB">
        <w:rPr>
          <w:i/>
          <w:iCs/>
          <w:highlight w:val="yellow"/>
        </w:rPr>
        <w:t xml:space="preserve">description of </w:t>
      </w:r>
      <w:r w:rsidRPr="00F55487">
        <w:rPr>
          <w:i/>
          <w:iCs/>
          <w:highlight w:val="yellow"/>
        </w:rPr>
        <w:t>cause(s) of delay</w:t>
      </w:r>
      <w:r w:rsidR="00DC0D99">
        <w:t>]</w:t>
      </w:r>
      <w:r>
        <w:t>.</w:t>
      </w:r>
    </w:p>
    <w:p w14:paraId="2DDD05B7" w14:textId="77777777" w:rsidR="00753850" w:rsidRDefault="003B46EB" w:rsidP="00753850">
      <w:r>
        <w:t>In these circumstanc</w:t>
      </w:r>
      <w:r w:rsidR="00623283">
        <w:t xml:space="preserve">es, the </w:t>
      </w:r>
      <w:r w:rsidR="00753850">
        <w:t xml:space="preserve">Contractor is directed to accelerate the performance of the </w:t>
      </w:r>
      <w:r w:rsidR="00BC43B0">
        <w:t xml:space="preserve">Contractor’s </w:t>
      </w:r>
      <w:r w:rsidR="00753850">
        <w:t xml:space="preserve">Activities </w:t>
      </w:r>
      <w:proofErr w:type="gramStart"/>
      <w:r w:rsidR="00753850">
        <w:t>so as to</w:t>
      </w:r>
      <w:proofErr w:type="gramEnd"/>
      <w:r w:rsidR="00753850">
        <w:t xml:space="preserve"> overcome or minimise th</w:t>
      </w:r>
      <w:r w:rsidR="003D2A85">
        <w:t>e</w:t>
      </w:r>
      <w:r w:rsidR="00753850">
        <w:t xml:space="preserve"> delay to the extent that it can reasonably and practica</w:t>
      </w:r>
      <w:r w:rsidR="00623283">
        <w:t>b</w:t>
      </w:r>
      <w:r w:rsidR="00753850">
        <w:t>ly do so.</w:t>
      </w:r>
    </w:p>
    <w:p w14:paraId="1330F8AD" w14:textId="77777777" w:rsidR="00753850" w:rsidRDefault="003D2A85" w:rsidP="00753850">
      <w:r>
        <w:rPr>
          <w:rFonts w:cs="Times New Roman"/>
          <w:szCs w:val="22"/>
        </w:rPr>
        <w:t xml:space="preserve">The </w:t>
      </w:r>
      <w:r w:rsidRPr="00486FCE">
        <w:rPr>
          <w:shd w:val="clear" w:color="000000" w:fill="auto"/>
        </w:rPr>
        <w:t>Contractor</w:t>
      </w:r>
      <w:r>
        <w:t xml:space="preserve"> is required to </w:t>
      </w:r>
      <w:r>
        <w:rPr>
          <w:rFonts w:cs="Times New Roman"/>
          <w:szCs w:val="22"/>
        </w:rPr>
        <w:t>comply with the direction</w:t>
      </w:r>
      <w:r w:rsidR="00BC43B0">
        <w:rPr>
          <w:rFonts w:cs="Times New Roman"/>
          <w:szCs w:val="22"/>
        </w:rPr>
        <w:t xml:space="preserve"> </w:t>
      </w:r>
      <w:r>
        <w:rPr>
          <w:rFonts w:cs="Times New Roman"/>
          <w:szCs w:val="22"/>
        </w:rPr>
        <w:t xml:space="preserve">the subject of this notice on the terms set out in </w:t>
      </w:r>
      <w:r w:rsidR="00BC43B0">
        <w:t>clause</w:t>
      </w:r>
      <w:r w:rsidR="00BC43B0">
        <w:rPr>
          <w:rFonts w:ascii="Calibri" w:hAnsi="Calibri" w:cs="Calibri"/>
        </w:rPr>
        <w:t> </w:t>
      </w:r>
      <w:r w:rsidR="00753850">
        <w:t>7.2(c)</w:t>
      </w:r>
      <w:r>
        <w:t xml:space="preserve"> of the Contract</w:t>
      </w:r>
      <w:r w:rsidR="00753850">
        <w:t>.</w:t>
      </w:r>
    </w:p>
    <w:p w14:paraId="58C0CB5B" w14:textId="77777777" w:rsidR="00753850" w:rsidRPr="00A53050" w:rsidRDefault="00753850" w:rsidP="00CE66F1">
      <w:pPr>
        <w:spacing w:before="320"/>
      </w:pPr>
      <w:r w:rsidRPr="00A53050">
        <w:t>Signed by</w:t>
      </w:r>
      <w:r>
        <w:t xml:space="preserve"> the Principal</w:t>
      </w:r>
      <w:r w:rsidR="004E1CA7">
        <w:t>’</w:t>
      </w:r>
      <w:r>
        <w:t>s Representative</w:t>
      </w:r>
      <w:r w:rsidRPr="00A53050">
        <w:t>:</w:t>
      </w:r>
    </w:p>
    <w:p w14:paraId="774638F9"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5C049D45"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81240CD"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4E1CA7">
        <w:rPr>
          <w:iCs/>
        </w:rPr>
        <w:t>.</w:t>
      </w:r>
    </w:p>
    <w:p w14:paraId="2F4CBF0E" w14:textId="77777777" w:rsidR="00070D94"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350"/>
        <w:gridCol w:w="7676"/>
      </w:tblGrid>
      <w:tr w:rsidR="003818DA" w:rsidRPr="00A53050" w14:paraId="0F4F530E"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2E4A59F9" w14:textId="77777777" w:rsidR="003818DA" w:rsidRDefault="003818DA" w:rsidP="000F12EF">
            <w:pPr>
              <w:pStyle w:val="Tableheader"/>
            </w:pPr>
            <w:r>
              <w:lastRenderedPageBreak/>
              <w:br w:type="page"/>
              <w:t>NOTICE OF PRACTICAL COMPLETION</w:t>
            </w:r>
            <w:r>
              <w:br/>
              <w:t>(clause</w:t>
            </w:r>
            <w:r w:rsidR="004E1CA7">
              <w:rPr>
                <w:rFonts w:ascii="Calibri" w:hAnsi="Calibri" w:cs="Calibri"/>
              </w:rPr>
              <w:t> </w:t>
            </w:r>
            <w:r>
              <w:t>7.3(b</w:t>
            </w:r>
            <w:r w:rsidR="00F55487">
              <w:t>)</w:t>
            </w:r>
            <w:r>
              <w:t>(</w:t>
            </w:r>
            <w:proofErr w:type="gramStart"/>
            <w:r>
              <w:t>ii)A</w:t>
            </w:r>
            <w:r w:rsidR="00371EFB">
              <w:t>.</w:t>
            </w:r>
            <w:proofErr w:type="gramEnd"/>
            <w:r>
              <w:t>)</w:t>
            </w:r>
          </w:p>
          <w:p w14:paraId="756A6FC8" w14:textId="77777777" w:rsidR="003818DA" w:rsidRPr="000F12EF" w:rsidRDefault="003818DA" w:rsidP="000F12EF">
            <w:pPr>
              <w:pStyle w:val="Tableheader"/>
              <w:rPr>
                <w:sz w:val="16"/>
              </w:rPr>
            </w:pPr>
            <w:r w:rsidRPr="000F12EF">
              <w:rPr>
                <w:sz w:val="16"/>
              </w:rPr>
              <w:t>To be used in response to Contractor</w:t>
            </w:r>
            <w:r w:rsidR="004E1CA7">
              <w:rPr>
                <w:sz w:val="16"/>
              </w:rPr>
              <w:t>’</w:t>
            </w:r>
            <w:r w:rsidRPr="000F12EF">
              <w:rPr>
                <w:sz w:val="16"/>
              </w:rPr>
              <w:t>s notice under clause</w:t>
            </w:r>
            <w:r w:rsidR="004E1CA7">
              <w:rPr>
                <w:rFonts w:ascii="Calibri" w:hAnsi="Calibri" w:cs="Calibri"/>
                <w:sz w:val="16"/>
              </w:rPr>
              <w:t> </w:t>
            </w:r>
            <w:r w:rsidRPr="000F12EF">
              <w:rPr>
                <w:sz w:val="16"/>
              </w:rPr>
              <w:t xml:space="preserve">7.3(a) </w:t>
            </w:r>
          </w:p>
        </w:tc>
      </w:tr>
      <w:tr w:rsidR="003818DA" w:rsidRPr="00A53050" w14:paraId="17361468"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7131FC40" w14:textId="77777777" w:rsidR="003818DA" w:rsidRPr="0002369A" w:rsidRDefault="003818DA">
            <w:pPr>
              <w:rPr>
                <w:b/>
                <w:bCs/>
              </w:rPr>
            </w:pPr>
            <w:r w:rsidRPr="0002369A">
              <w:rPr>
                <w:b/>
                <w:bCs/>
              </w:rPr>
              <w:t>Date:</w:t>
            </w:r>
          </w:p>
        </w:tc>
        <w:tc>
          <w:tcPr>
            <w:tcW w:w="7676" w:type="dxa"/>
          </w:tcPr>
          <w:p w14:paraId="25A71DFC" w14:textId="77777777" w:rsidR="003818DA" w:rsidRPr="00A53050" w:rsidRDefault="003818DA">
            <w:pPr>
              <w:cnfStyle w:val="000000000000" w:firstRow="0" w:lastRow="0" w:firstColumn="0" w:lastColumn="0" w:oddVBand="0" w:evenVBand="0" w:oddHBand="0" w:evenHBand="0" w:firstRowFirstColumn="0" w:firstRowLastColumn="0" w:lastRowFirstColumn="0" w:lastRowLastColumn="0"/>
            </w:pPr>
          </w:p>
        </w:tc>
      </w:tr>
      <w:tr w:rsidR="003818DA" w:rsidRPr="00A53050" w14:paraId="484722DF"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0B994AE" w14:textId="77777777" w:rsidR="003818DA" w:rsidRPr="0002369A" w:rsidRDefault="003818DA">
            <w:pPr>
              <w:rPr>
                <w:b/>
                <w:bCs/>
              </w:rPr>
            </w:pPr>
            <w:r w:rsidRPr="0002369A">
              <w:rPr>
                <w:b/>
                <w:bCs/>
              </w:rPr>
              <w:t>To:</w:t>
            </w:r>
          </w:p>
        </w:tc>
        <w:tc>
          <w:tcPr>
            <w:tcW w:w="7676" w:type="dxa"/>
          </w:tcPr>
          <w:p w14:paraId="3A8981D9" w14:textId="77777777" w:rsidR="003818DA" w:rsidRPr="00A53050" w:rsidRDefault="003818DA"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r>
            <w:r w:rsidR="00766551">
              <w:t>(</w:t>
            </w:r>
            <w:r w:rsidR="00766551">
              <w:rPr>
                <w:b/>
                <w:bCs/>
              </w:rPr>
              <w:t>Contractor</w:t>
            </w:r>
            <w:r w:rsidR="00766551">
              <w:t>)</w:t>
            </w:r>
          </w:p>
        </w:tc>
      </w:tr>
      <w:tr w:rsidR="003818DA" w:rsidRPr="00A53050" w14:paraId="614812FE"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6C1191F6" w14:textId="77777777" w:rsidR="003818DA" w:rsidRPr="0002369A" w:rsidRDefault="003818DA">
            <w:pPr>
              <w:rPr>
                <w:b/>
                <w:bCs/>
              </w:rPr>
            </w:pPr>
            <w:r w:rsidRPr="0002369A">
              <w:rPr>
                <w:b/>
                <w:bCs/>
              </w:rPr>
              <w:t>From:</w:t>
            </w:r>
          </w:p>
        </w:tc>
        <w:tc>
          <w:tcPr>
            <w:tcW w:w="7676" w:type="dxa"/>
          </w:tcPr>
          <w:p w14:paraId="7919791C" w14:textId="77777777" w:rsidR="003818DA" w:rsidRPr="00A53050" w:rsidRDefault="003818DA"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r>
            <w:r w:rsidR="00766551">
              <w:t>(</w:t>
            </w:r>
            <w:r w:rsidR="00766551" w:rsidRPr="00B56491">
              <w:rPr>
                <w:b/>
                <w:bCs/>
              </w:rPr>
              <w:t>Principal’s Representative</w:t>
            </w:r>
            <w:r w:rsidR="00766551">
              <w:t>)</w:t>
            </w:r>
          </w:p>
        </w:tc>
      </w:tr>
      <w:tr w:rsidR="003818DA" w:rsidRPr="00A53050" w14:paraId="7CAA3336"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250D82CD" w14:textId="77777777" w:rsidR="003818DA" w:rsidRPr="00A53050" w:rsidRDefault="003818DA">
            <w:r w:rsidRPr="00B56491">
              <w:rPr>
                <w:b/>
                <w:bCs/>
              </w:rPr>
              <w:t>Contract</w:t>
            </w:r>
            <w:r w:rsidRPr="00BA5A8D">
              <w:rPr>
                <w:b/>
                <w:bCs/>
              </w:rPr>
              <w:t>:</w:t>
            </w:r>
          </w:p>
        </w:tc>
        <w:tc>
          <w:tcPr>
            <w:tcW w:w="7676" w:type="dxa"/>
          </w:tcPr>
          <w:p w14:paraId="125FB4DD" w14:textId="77777777" w:rsidR="003818DA" w:rsidRPr="00A53050" w:rsidRDefault="004E1CA7">
            <w:pPr>
              <w:tabs>
                <w:tab w:val="right" w:pos="5644"/>
              </w:tabs>
              <w:cnfStyle w:val="000000010000" w:firstRow="0" w:lastRow="0" w:firstColumn="0" w:lastColumn="0" w:oddVBand="0" w:evenVBand="0" w:oddHBand="0" w:evenHBand="1" w:firstRowFirstColumn="0" w:firstRowLastColumn="0" w:lastRowFirstColumn="0" w:lastRowLastColumn="0"/>
            </w:pPr>
            <w:r>
              <w:t>T</w:t>
            </w:r>
            <w:r w:rsidR="003818DA" w:rsidRPr="00A53050">
              <w:t xml:space="preserve">he </w:t>
            </w:r>
            <w:r w:rsidR="003818DA">
              <w:t>Contract in respect of [</w:t>
            </w:r>
            <w:r w:rsidR="003818DA" w:rsidRPr="00F2314F">
              <w:rPr>
                <w:i/>
                <w:iCs/>
                <w:highlight w:val="yellow"/>
              </w:rPr>
              <w:t>insert description of Contract</w:t>
            </w:r>
            <w:r w:rsidR="003818DA" w:rsidRPr="00900AF0">
              <w:t>]</w:t>
            </w:r>
            <w:r w:rsidR="003818DA" w:rsidRPr="00BA5A8D">
              <w:t xml:space="preserve"> </w:t>
            </w:r>
            <w:proofErr w:type="gramStart"/>
            <w:r w:rsidR="003818DA" w:rsidRPr="00A53050">
              <w:t>entered into</w:t>
            </w:r>
            <w:proofErr w:type="gramEnd"/>
            <w:r w:rsidR="003818DA" w:rsidRPr="00A53050">
              <w:t xml:space="preserve"> between [</w:t>
            </w:r>
            <w:r w:rsidR="003818DA" w:rsidRPr="00B56491">
              <w:rPr>
                <w:i/>
                <w:highlight w:val="yellow"/>
              </w:rPr>
              <w:t xml:space="preserve">insert </w:t>
            </w:r>
            <w:r w:rsidR="003818DA">
              <w:rPr>
                <w:i/>
                <w:highlight w:val="yellow"/>
              </w:rPr>
              <w:t>full name of Principal</w:t>
            </w:r>
            <w:r w:rsidR="003818DA" w:rsidRPr="00A53050">
              <w:t>]</w:t>
            </w:r>
            <w:r w:rsidR="003818DA">
              <w:t xml:space="preserve"> (</w:t>
            </w:r>
            <w:r w:rsidR="003818DA" w:rsidRPr="00B56491">
              <w:rPr>
                <w:b/>
                <w:bCs/>
              </w:rPr>
              <w:t>Principal</w:t>
            </w:r>
            <w:r w:rsidR="003818DA" w:rsidRPr="00B56491">
              <w:t>)</w:t>
            </w:r>
            <w:r w:rsidR="003818DA" w:rsidRPr="00A53050">
              <w:t xml:space="preserve"> and </w:t>
            </w:r>
            <w:r w:rsidR="003818DA">
              <w:t xml:space="preserve">the Contractor </w:t>
            </w:r>
            <w:r w:rsidR="003818DA" w:rsidRPr="00A53050">
              <w:t>dated [</w:t>
            </w:r>
            <w:r w:rsidR="003818DA" w:rsidRPr="00B56491">
              <w:rPr>
                <w:i/>
                <w:highlight w:val="yellow"/>
              </w:rPr>
              <w:t>insert date</w:t>
            </w:r>
            <w:r w:rsidR="003818DA" w:rsidRPr="00A53050">
              <w:t>]</w:t>
            </w:r>
            <w:r w:rsidR="00371EFB">
              <w:t xml:space="preserve"> (</w:t>
            </w:r>
            <w:r w:rsidR="00371EFB">
              <w:rPr>
                <w:b/>
                <w:bCs/>
              </w:rPr>
              <w:t>Contract</w:t>
            </w:r>
            <w:r w:rsidR="00371EFB">
              <w:t>)</w:t>
            </w:r>
          </w:p>
        </w:tc>
      </w:tr>
      <w:tr w:rsidR="003818DA" w:rsidRPr="00A53050" w14:paraId="4316F984"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287B8FE9" w14:textId="77777777" w:rsidR="003818DA" w:rsidRPr="00ED10A3" w:rsidRDefault="003818DA">
            <w:pPr>
              <w:rPr>
                <w:b/>
                <w:bCs/>
              </w:rPr>
            </w:pPr>
            <w:r w:rsidRPr="00ED10A3">
              <w:rPr>
                <w:b/>
                <w:bCs/>
              </w:rPr>
              <w:t>Works:</w:t>
            </w:r>
          </w:p>
        </w:tc>
        <w:tc>
          <w:tcPr>
            <w:tcW w:w="7676" w:type="dxa"/>
          </w:tcPr>
          <w:p w14:paraId="274CA9B3" w14:textId="77777777" w:rsidR="003818DA" w:rsidRPr="00A53050" w:rsidRDefault="003818DA">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636F0D59" w14:textId="77777777" w:rsidR="00CE66F1" w:rsidRDefault="00CE66F1" w:rsidP="00CE66F1">
      <w:pPr>
        <w:pStyle w:val="Spacer"/>
      </w:pPr>
    </w:p>
    <w:p w14:paraId="36600BB7" w14:textId="77777777" w:rsidR="003818DA" w:rsidRDefault="003818DA" w:rsidP="003818DA">
      <w:r w:rsidRPr="00A53050">
        <w:t xml:space="preserve">Unless the context requires otherwise, capitalised terms in this </w:t>
      </w:r>
      <w:r w:rsidR="00371EFB">
        <w:t>n</w:t>
      </w:r>
      <w:r>
        <w:t xml:space="preserve">otice </w:t>
      </w:r>
      <w:r w:rsidRPr="00A53050">
        <w:t xml:space="preserve">have the meanings given to them in the </w:t>
      </w:r>
      <w:r>
        <w:t>Contract</w:t>
      </w:r>
      <w:r w:rsidRPr="00A53050">
        <w:t>.</w:t>
      </w:r>
    </w:p>
    <w:p w14:paraId="1DAE330A" w14:textId="77777777" w:rsidR="003818DA" w:rsidRDefault="003818DA" w:rsidP="003818DA">
      <w:r>
        <w:t xml:space="preserve">This is a Notice of Practical Completion under </w:t>
      </w:r>
      <w:r w:rsidR="004E1CA7">
        <w:t>clause</w:t>
      </w:r>
      <w:r w:rsidR="004E1CA7">
        <w:rPr>
          <w:rFonts w:ascii="Calibri" w:hAnsi="Calibri" w:cs="Calibri"/>
        </w:rPr>
        <w:t> </w:t>
      </w:r>
      <w:r>
        <w:t>7.3(b)(</w:t>
      </w:r>
      <w:proofErr w:type="gramStart"/>
      <w:r>
        <w:t>ii)A</w:t>
      </w:r>
      <w:r w:rsidR="00371EFB">
        <w:t>.</w:t>
      </w:r>
      <w:proofErr w:type="gramEnd"/>
      <w:r>
        <w:t xml:space="preserve"> of the Contract.</w:t>
      </w:r>
    </w:p>
    <w:p w14:paraId="3EE8CC04" w14:textId="77777777" w:rsidR="003818DA" w:rsidRDefault="003818DA" w:rsidP="003818DA">
      <w:r>
        <w:t>I refer to:</w:t>
      </w:r>
    </w:p>
    <w:p w14:paraId="03E796F0" w14:textId="77777777" w:rsidR="00870549" w:rsidRPr="00E53562" w:rsidRDefault="003818DA" w:rsidP="0092296D">
      <w:pPr>
        <w:pStyle w:val="Numpara"/>
        <w:numPr>
          <w:ilvl w:val="0"/>
          <w:numId w:val="9"/>
        </w:numPr>
        <w:ind w:left="540" w:hanging="540"/>
        <w:contextualSpacing w:val="0"/>
      </w:pPr>
      <w:r>
        <w:t>the Contractor</w:t>
      </w:r>
      <w:r w:rsidR="004E1CA7">
        <w:t>’</w:t>
      </w:r>
      <w:r>
        <w:t>s notice under clause</w:t>
      </w:r>
      <w:r w:rsidR="004E1CA7">
        <w:rPr>
          <w:rFonts w:ascii="Calibri" w:hAnsi="Calibri" w:cs="Calibri"/>
        </w:rPr>
        <w:t> </w:t>
      </w:r>
      <w:r>
        <w:t xml:space="preserve">7.3(a) dated </w:t>
      </w:r>
      <w:r w:rsidR="00DC0D99" w:rsidRPr="00870549">
        <w:rPr>
          <w:iCs/>
        </w:rPr>
        <w:t>[</w:t>
      </w:r>
      <w:r w:rsidRPr="00870549">
        <w:rPr>
          <w:i/>
          <w:highlight w:val="yellow"/>
        </w:rPr>
        <w:t>##insert date</w:t>
      </w:r>
      <w:r w:rsidR="00DC0D99" w:rsidRPr="00870549">
        <w:rPr>
          <w:iCs/>
        </w:rPr>
        <w:t>]</w:t>
      </w:r>
      <w:r w:rsidR="002E0422">
        <w:rPr>
          <w:iCs/>
        </w:rPr>
        <w:t>; and</w:t>
      </w:r>
    </w:p>
    <w:p w14:paraId="669634BA" w14:textId="77777777" w:rsidR="003818DA" w:rsidRDefault="003818DA" w:rsidP="00CE66F1">
      <w:pPr>
        <w:pStyle w:val="Numpara"/>
        <w:numPr>
          <w:ilvl w:val="0"/>
          <w:numId w:val="4"/>
        </w:numPr>
        <w:ind w:left="3060" w:hanging="3060"/>
        <w:contextualSpacing w:val="0"/>
      </w:pPr>
      <w:r>
        <w:t xml:space="preserve">the joint inspection of the Works </w:t>
      </w:r>
      <w:r w:rsidR="004E1CA7">
        <w:t xml:space="preserve">that </w:t>
      </w:r>
      <w:r>
        <w:t xml:space="preserve">occurred on </w:t>
      </w:r>
      <w:r w:rsidR="00DC0D99">
        <w:rPr>
          <w:iCs/>
        </w:rPr>
        <w:t>[</w:t>
      </w:r>
      <w:r w:rsidR="00DC0D99" w:rsidRPr="0043295C">
        <w:rPr>
          <w:i/>
          <w:highlight w:val="yellow"/>
        </w:rPr>
        <w:t>##insert date</w:t>
      </w:r>
      <w:r w:rsidR="00DC0D99">
        <w:rPr>
          <w:iCs/>
        </w:rPr>
        <w:t>].</w:t>
      </w:r>
    </w:p>
    <w:p w14:paraId="2B719E9C" w14:textId="77777777" w:rsidR="003818DA" w:rsidRPr="0043295C" w:rsidRDefault="003818DA" w:rsidP="003818DA">
      <w:pPr>
        <w:spacing w:before="0" w:after="240"/>
        <w:rPr>
          <w:iCs/>
        </w:rPr>
      </w:pPr>
      <w:r>
        <w:t xml:space="preserve">I hereby give notice that Practical Completion was achieved on </w:t>
      </w:r>
      <w:r w:rsidR="00875840">
        <w:rPr>
          <w:iCs/>
        </w:rPr>
        <w:t>[</w:t>
      </w:r>
      <w:r w:rsidR="00875840" w:rsidRPr="0043295C">
        <w:rPr>
          <w:i/>
          <w:highlight w:val="yellow"/>
        </w:rPr>
        <w:t>##insert date</w:t>
      </w:r>
      <w:r w:rsidR="00875840">
        <w:rPr>
          <w:iCs/>
        </w:rPr>
        <w:t>]</w:t>
      </w:r>
      <w:r w:rsidR="00875840">
        <w:rPr>
          <w:i/>
        </w:rPr>
        <w:t>.</w:t>
      </w:r>
    </w:p>
    <w:p w14:paraId="40DE94BF" w14:textId="77777777" w:rsidR="003818DA" w:rsidRPr="00A53050" w:rsidRDefault="003818DA" w:rsidP="00CE66F1">
      <w:pPr>
        <w:spacing w:before="320"/>
      </w:pPr>
      <w:r w:rsidRPr="00A53050">
        <w:t>Signed by</w:t>
      </w:r>
      <w:r>
        <w:t xml:space="preserve"> the Principal</w:t>
      </w:r>
      <w:r w:rsidR="004E1CA7">
        <w:t>’</w:t>
      </w:r>
      <w:r>
        <w:t>s Representative</w:t>
      </w:r>
      <w:r w:rsidRPr="00A53050">
        <w:t>:</w:t>
      </w:r>
    </w:p>
    <w:p w14:paraId="35FD4791"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50AF59E5"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72188652"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4E1CA7">
        <w:rPr>
          <w:iCs/>
        </w:rPr>
        <w:t>.</w:t>
      </w:r>
    </w:p>
    <w:p w14:paraId="31E5F9B7" w14:textId="77777777" w:rsidR="003818DA" w:rsidRDefault="003818DA">
      <w:pPr>
        <w:spacing w:before="0" w:after="200" w:line="276" w:lineRule="auto"/>
      </w:pPr>
      <w:r>
        <w:br w:type="page"/>
      </w:r>
    </w:p>
    <w:tbl>
      <w:tblPr>
        <w:tblStyle w:val="DTFtexttable"/>
        <w:tblW w:w="0" w:type="auto"/>
        <w:tblLook w:val="04A0" w:firstRow="1" w:lastRow="0" w:firstColumn="1" w:lastColumn="0" w:noHBand="0" w:noVBand="1"/>
      </w:tblPr>
      <w:tblGrid>
        <w:gridCol w:w="1350"/>
        <w:gridCol w:w="7676"/>
      </w:tblGrid>
      <w:tr w:rsidR="003818DA" w:rsidRPr="00A53050" w14:paraId="702B8C01"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EA9BA1E" w14:textId="77777777" w:rsidR="003818DA" w:rsidRDefault="003818DA" w:rsidP="000F12EF">
            <w:pPr>
              <w:pStyle w:val="Tableheader"/>
            </w:pPr>
            <w:r>
              <w:lastRenderedPageBreak/>
              <w:t xml:space="preserve">NOTICE THAT PRACTICAL COMPLETION HAS NOT BEEN ACHIEVED </w:t>
            </w:r>
            <w:r w:rsidR="00D1541D">
              <w:br/>
            </w:r>
            <w:r>
              <w:t>(clause</w:t>
            </w:r>
            <w:r w:rsidR="004E1CA7">
              <w:rPr>
                <w:rFonts w:ascii="Calibri" w:hAnsi="Calibri" w:cs="Calibri"/>
              </w:rPr>
              <w:t> </w:t>
            </w:r>
            <w:r>
              <w:t>7.3(b</w:t>
            </w:r>
            <w:r w:rsidR="00F55487">
              <w:t>)</w:t>
            </w:r>
            <w:r>
              <w:t>(</w:t>
            </w:r>
            <w:proofErr w:type="gramStart"/>
            <w:r>
              <w:t>ii)</w:t>
            </w:r>
            <w:r w:rsidR="00F55487">
              <w:t>B</w:t>
            </w:r>
            <w:r w:rsidR="00B70540">
              <w:t>.</w:t>
            </w:r>
            <w:proofErr w:type="gramEnd"/>
            <w:r>
              <w:t>)</w:t>
            </w:r>
          </w:p>
          <w:p w14:paraId="30560C88" w14:textId="77777777" w:rsidR="003818DA" w:rsidRPr="000F12EF" w:rsidRDefault="003818DA" w:rsidP="000F12EF">
            <w:pPr>
              <w:pStyle w:val="Tableheader"/>
              <w:rPr>
                <w:sz w:val="16"/>
              </w:rPr>
            </w:pPr>
            <w:r w:rsidRPr="000F12EF">
              <w:rPr>
                <w:sz w:val="16"/>
              </w:rPr>
              <w:t>To be used in response to Contractor</w:t>
            </w:r>
            <w:r w:rsidR="004E1CA7">
              <w:rPr>
                <w:sz w:val="16"/>
              </w:rPr>
              <w:t>’</w:t>
            </w:r>
            <w:r w:rsidRPr="000F12EF">
              <w:rPr>
                <w:sz w:val="16"/>
              </w:rPr>
              <w:t>s notice under clause</w:t>
            </w:r>
            <w:r w:rsidR="004E1CA7">
              <w:rPr>
                <w:rFonts w:ascii="Calibri" w:hAnsi="Calibri" w:cs="Calibri"/>
                <w:sz w:val="16"/>
              </w:rPr>
              <w:t> </w:t>
            </w:r>
            <w:r w:rsidRPr="000F12EF">
              <w:rPr>
                <w:sz w:val="16"/>
              </w:rPr>
              <w:t>7.3(a)</w:t>
            </w:r>
          </w:p>
        </w:tc>
      </w:tr>
      <w:tr w:rsidR="003818DA" w:rsidRPr="00A53050" w14:paraId="4366696A"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51A6F0F5" w14:textId="77777777" w:rsidR="003818DA" w:rsidRPr="0002369A" w:rsidRDefault="003818DA">
            <w:pPr>
              <w:rPr>
                <w:b/>
                <w:bCs/>
              </w:rPr>
            </w:pPr>
            <w:r w:rsidRPr="0002369A">
              <w:rPr>
                <w:b/>
                <w:bCs/>
              </w:rPr>
              <w:t>Date:</w:t>
            </w:r>
          </w:p>
        </w:tc>
        <w:tc>
          <w:tcPr>
            <w:tcW w:w="7676" w:type="dxa"/>
          </w:tcPr>
          <w:p w14:paraId="0C76C4BE" w14:textId="77777777" w:rsidR="003818DA" w:rsidRPr="00A53050" w:rsidRDefault="003818DA">
            <w:pPr>
              <w:cnfStyle w:val="000000000000" w:firstRow="0" w:lastRow="0" w:firstColumn="0" w:lastColumn="0" w:oddVBand="0" w:evenVBand="0" w:oddHBand="0" w:evenHBand="0" w:firstRowFirstColumn="0" w:firstRowLastColumn="0" w:lastRowFirstColumn="0" w:lastRowLastColumn="0"/>
            </w:pPr>
          </w:p>
        </w:tc>
      </w:tr>
      <w:tr w:rsidR="003818DA" w:rsidRPr="00A53050" w14:paraId="348A663B"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AE6F0C8" w14:textId="77777777" w:rsidR="003818DA" w:rsidRPr="0002369A" w:rsidRDefault="003818DA">
            <w:pPr>
              <w:rPr>
                <w:b/>
                <w:bCs/>
              </w:rPr>
            </w:pPr>
            <w:r w:rsidRPr="0002369A">
              <w:rPr>
                <w:b/>
                <w:bCs/>
              </w:rPr>
              <w:t>To:</w:t>
            </w:r>
          </w:p>
        </w:tc>
        <w:tc>
          <w:tcPr>
            <w:tcW w:w="7676" w:type="dxa"/>
          </w:tcPr>
          <w:p w14:paraId="18B00A5E" w14:textId="77777777" w:rsidR="003818DA" w:rsidRPr="00A53050" w:rsidRDefault="003818DA"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r>
            <w:r w:rsidR="00766551">
              <w:t>(</w:t>
            </w:r>
            <w:r w:rsidR="00766551">
              <w:rPr>
                <w:b/>
                <w:bCs/>
              </w:rPr>
              <w:t>Contractor</w:t>
            </w:r>
            <w:r w:rsidR="00766551">
              <w:t>)</w:t>
            </w:r>
          </w:p>
        </w:tc>
      </w:tr>
      <w:tr w:rsidR="003818DA" w:rsidRPr="00A53050" w14:paraId="485FC720"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3C80B41C" w14:textId="77777777" w:rsidR="003818DA" w:rsidRPr="0002369A" w:rsidRDefault="003818DA">
            <w:pPr>
              <w:rPr>
                <w:b/>
                <w:bCs/>
              </w:rPr>
            </w:pPr>
            <w:r w:rsidRPr="0002369A">
              <w:rPr>
                <w:b/>
                <w:bCs/>
              </w:rPr>
              <w:t>From:</w:t>
            </w:r>
          </w:p>
        </w:tc>
        <w:tc>
          <w:tcPr>
            <w:tcW w:w="7676" w:type="dxa"/>
          </w:tcPr>
          <w:p w14:paraId="308A655F" w14:textId="77777777" w:rsidR="003818DA" w:rsidRPr="00A53050" w:rsidRDefault="003818DA"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r>
            <w:r w:rsidR="00766551">
              <w:t>(</w:t>
            </w:r>
            <w:r w:rsidR="00766551" w:rsidRPr="00B56491">
              <w:rPr>
                <w:b/>
                <w:bCs/>
              </w:rPr>
              <w:t>Principal’s Representative</w:t>
            </w:r>
            <w:r w:rsidR="00766551">
              <w:t>)</w:t>
            </w:r>
          </w:p>
        </w:tc>
      </w:tr>
      <w:tr w:rsidR="003818DA" w:rsidRPr="00A53050" w14:paraId="11137FC1"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D66F9C2" w14:textId="77777777" w:rsidR="003818DA" w:rsidRPr="00A53050" w:rsidRDefault="003818DA">
            <w:r w:rsidRPr="00B56491">
              <w:rPr>
                <w:b/>
                <w:bCs/>
              </w:rPr>
              <w:t>Contract</w:t>
            </w:r>
            <w:r w:rsidR="00875840" w:rsidRPr="00ED10A3">
              <w:rPr>
                <w:b/>
                <w:bCs/>
              </w:rPr>
              <w:t>:</w:t>
            </w:r>
          </w:p>
        </w:tc>
        <w:tc>
          <w:tcPr>
            <w:tcW w:w="7676" w:type="dxa"/>
          </w:tcPr>
          <w:p w14:paraId="128846DE" w14:textId="77777777" w:rsidR="003818DA" w:rsidRPr="00A53050" w:rsidRDefault="004E1CA7">
            <w:pPr>
              <w:tabs>
                <w:tab w:val="right" w:pos="5644"/>
              </w:tabs>
              <w:cnfStyle w:val="000000010000" w:firstRow="0" w:lastRow="0" w:firstColumn="0" w:lastColumn="0" w:oddVBand="0" w:evenVBand="0" w:oddHBand="0" w:evenHBand="1" w:firstRowFirstColumn="0" w:firstRowLastColumn="0" w:lastRowFirstColumn="0" w:lastRowLastColumn="0"/>
            </w:pPr>
            <w:r>
              <w:t>T</w:t>
            </w:r>
            <w:r w:rsidR="003818DA" w:rsidRPr="00A53050">
              <w:t xml:space="preserve">he </w:t>
            </w:r>
            <w:r w:rsidR="003818DA">
              <w:t>Contract in respect of [</w:t>
            </w:r>
            <w:r w:rsidR="003818DA" w:rsidRPr="00F2314F">
              <w:rPr>
                <w:i/>
                <w:iCs/>
                <w:highlight w:val="yellow"/>
              </w:rPr>
              <w:t>insert description of Contract</w:t>
            </w:r>
            <w:r w:rsidR="003818DA" w:rsidRPr="00900AF0">
              <w:t>]</w:t>
            </w:r>
            <w:r w:rsidR="003818DA">
              <w:rPr>
                <w:i/>
                <w:iCs/>
              </w:rPr>
              <w:t xml:space="preserve"> </w:t>
            </w:r>
            <w:proofErr w:type="gramStart"/>
            <w:r w:rsidR="003818DA" w:rsidRPr="00A53050">
              <w:t>entered into</w:t>
            </w:r>
            <w:proofErr w:type="gramEnd"/>
            <w:r w:rsidR="003818DA" w:rsidRPr="00A53050">
              <w:t xml:space="preserve"> between [</w:t>
            </w:r>
            <w:r w:rsidR="003818DA" w:rsidRPr="00B56491">
              <w:rPr>
                <w:i/>
                <w:highlight w:val="yellow"/>
              </w:rPr>
              <w:t xml:space="preserve">insert </w:t>
            </w:r>
            <w:r w:rsidR="003818DA">
              <w:rPr>
                <w:i/>
                <w:highlight w:val="yellow"/>
              </w:rPr>
              <w:t>full name of Principal</w:t>
            </w:r>
            <w:r w:rsidR="003818DA" w:rsidRPr="00A53050">
              <w:t>]</w:t>
            </w:r>
            <w:r w:rsidR="003818DA">
              <w:t xml:space="preserve"> (</w:t>
            </w:r>
            <w:r w:rsidR="003818DA" w:rsidRPr="00B56491">
              <w:rPr>
                <w:b/>
                <w:bCs/>
              </w:rPr>
              <w:t>Principal</w:t>
            </w:r>
            <w:r w:rsidR="003818DA" w:rsidRPr="00B56491">
              <w:t>)</w:t>
            </w:r>
            <w:r w:rsidR="003818DA" w:rsidRPr="00A53050">
              <w:t xml:space="preserve"> and </w:t>
            </w:r>
            <w:r w:rsidR="003818DA">
              <w:t xml:space="preserve">the Contractor </w:t>
            </w:r>
            <w:r w:rsidR="003818DA" w:rsidRPr="00A53050">
              <w:t>dated [</w:t>
            </w:r>
            <w:r w:rsidR="003818DA" w:rsidRPr="00B56491">
              <w:rPr>
                <w:i/>
                <w:highlight w:val="yellow"/>
              </w:rPr>
              <w:t>insert date</w:t>
            </w:r>
            <w:r w:rsidR="003818DA" w:rsidRPr="00A53050">
              <w:t>]</w:t>
            </w:r>
            <w:r w:rsidR="00371EFB">
              <w:t xml:space="preserve"> (</w:t>
            </w:r>
            <w:r w:rsidR="00371EFB">
              <w:rPr>
                <w:b/>
                <w:bCs/>
              </w:rPr>
              <w:t>Contract</w:t>
            </w:r>
            <w:r w:rsidR="00371EFB">
              <w:t>)</w:t>
            </w:r>
          </w:p>
        </w:tc>
      </w:tr>
      <w:tr w:rsidR="003818DA" w:rsidRPr="00A53050" w14:paraId="67AA5F92"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3418BF12" w14:textId="77777777" w:rsidR="003818DA" w:rsidRPr="00ED10A3" w:rsidRDefault="003818DA">
            <w:pPr>
              <w:rPr>
                <w:b/>
                <w:bCs/>
              </w:rPr>
            </w:pPr>
            <w:r w:rsidRPr="00ED10A3">
              <w:rPr>
                <w:b/>
                <w:bCs/>
              </w:rPr>
              <w:t>Works:</w:t>
            </w:r>
          </w:p>
        </w:tc>
        <w:tc>
          <w:tcPr>
            <w:tcW w:w="7676" w:type="dxa"/>
          </w:tcPr>
          <w:p w14:paraId="3466D29B" w14:textId="77777777" w:rsidR="003818DA" w:rsidRPr="00A53050" w:rsidRDefault="003818DA">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0E214706" w14:textId="77777777" w:rsidR="003818DA" w:rsidRDefault="003818DA" w:rsidP="000F12EF">
      <w:pPr>
        <w:pStyle w:val="Spacer"/>
      </w:pPr>
    </w:p>
    <w:p w14:paraId="2DAE62A2" w14:textId="77777777" w:rsidR="003818DA" w:rsidRDefault="003818DA" w:rsidP="003818DA">
      <w:r w:rsidRPr="00A53050">
        <w:t xml:space="preserve">Unless the context requires otherwise, capitalised terms in this </w:t>
      </w:r>
      <w:r w:rsidR="00371EFB">
        <w:t>n</w:t>
      </w:r>
      <w:r>
        <w:t xml:space="preserve">otice </w:t>
      </w:r>
      <w:r w:rsidRPr="00A53050">
        <w:t xml:space="preserve">have the meanings given to them in the </w:t>
      </w:r>
      <w:r>
        <w:t>Contract</w:t>
      </w:r>
      <w:r w:rsidRPr="00A53050">
        <w:t>.</w:t>
      </w:r>
    </w:p>
    <w:p w14:paraId="160AB633" w14:textId="77777777" w:rsidR="003818DA" w:rsidRDefault="003818DA" w:rsidP="003818DA">
      <w:r>
        <w:t xml:space="preserve">This is a </w:t>
      </w:r>
      <w:r w:rsidR="00371EFB">
        <w:t xml:space="preserve">notice </w:t>
      </w:r>
      <w:r>
        <w:t xml:space="preserve">under </w:t>
      </w:r>
      <w:r w:rsidR="004E1CA7">
        <w:t>clause</w:t>
      </w:r>
      <w:r w:rsidR="004E1CA7">
        <w:rPr>
          <w:rFonts w:ascii="Calibri" w:hAnsi="Calibri" w:cs="Calibri"/>
        </w:rPr>
        <w:t> </w:t>
      </w:r>
      <w:r>
        <w:t>7.3(b)(</w:t>
      </w:r>
      <w:proofErr w:type="gramStart"/>
      <w:r>
        <w:t>ii)</w:t>
      </w:r>
      <w:r w:rsidR="00B70540">
        <w:t>B</w:t>
      </w:r>
      <w:proofErr w:type="gramEnd"/>
      <w:r>
        <w:t xml:space="preserve"> of the Contract.</w:t>
      </w:r>
    </w:p>
    <w:p w14:paraId="33FC71BC" w14:textId="77777777" w:rsidR="003818DA" w:rsidRDefault="003818DA" w:rsidP="003818DA">
      <w:r>
        <w:t>I refer to:</w:t>
      </w:r>
    </w:p>
    <w:p w14:paraId="76A3FD67" w14:textId="77777777" w:rsidR="00713078" w:rsidRPr="00E53562" w:rsidRDefault="003818DA" w:rsidP="0092296D">
      <w:pPr>
        <w:pStyle w:val="Numpara"/>
        <w:numPr>
          <w:ilvl w:val="0"/>
          <w:numId w:val="14"/>
        </w:numPr>
        <w:ind w:left="540" w:hanging="540"/>
        <w:contextualSpacing w:val="0"/>
      </w:pPr>
      <w:r>
        <w:t>the Contractor</w:t>
      </w:r>
      <w:r w:rsidR="004E1CA7">
        <w:t>’</w:t>
      </w:r>
      <w:r>
        <w:t>s notice under clause</w:t>
      </w:r>
      <w:r w:rsidR="004E1CA7">
        <w:rPr>
          <w:rFonts w:ascii="Calibri" w:hAnsi="Calibri" w:cs="Calibri"/>
        </w:rPr>
        <w:t> </w:t>
      </w:r>
      <w:r>
        <w:t xml:space="preserve">7.3(a) dated </w:t>
      </w:r>
      <w:r w:rsidRPr="00CE66F1">
        <w:rPr>
          <w:iCs/>
        </w:rPr>
        <w:t>[</w:t>
      </w:r>
      <w:r w:rsidRPr="00CE66F1">
        <w:rPr>
          <w:i/>
          <w:highlight w:val="yellow"/>
        </w:rPr>
        <w:t>##insert date</w:t>
      </w:r>
      <w:r w:rsidRPr="00CE66F1">
        <w:rPr>
          <w:iCs/>
        </w:rPr>
        <w:t>]</w:t>
      </w:r>
      <w:r w:rsidR="002E0422">
        <w:rPr>
          <w:iCs/>
        </w:rPr>
        <w:t>; and</w:t>
      </w:r>
    </w:p>
    <w:p w14:paraId="0C3D5CE5" w14:textId="77777777" w:rsidR="003818DA" w:rsidRDefault="003818DA" w:rsidP="00CE66F1">
      <w:pPr>
        <w:pStyle w:val="Numpara"/>
        <w:numPr>
          <w:ilvl w:val="0"/>
          <w:numId w:val="4"/>
        </w:numPr>
        <w:ind w:left="3060" w:hanging="3060"/>
        <w:contextualSpacing w:val="0"/>
      </w:pPr>
      <w:r>
        <w:t xml:space="preserve">the joint inspection of the Works </w:t>
      </w:r>
      <w:r w:rsidR="004E1CA7">
        <w:t xml:space="preserve">that </w:t>
      </w:r>
      <w:r>
        <w:t xml:space="preserve">occurred on </w:t>
      </w:r>
      <w:r w:rsidRPr="00BA5A8D">
        <w:rPr>
          <w:iCs/>
        </w:rPr>
        <w:t>[</w:t>
      </w:r>
      <w:r w:rsidRPr="001C4F91">
        <w:rPr>
          <w:i/>
          <w:highlight w:val="yellow"/>
        </w:rPr>
        <w:t xml:space="preserve">##insert </w:t>
      </w:r>
      <w:r>
        <w:rPr>
          <w:i/>
          <w:highlight w:val="yellow"/>
        </w:rPr>
        <w:t>date</w:t>
      </w:r>
      <w:r w:rsidRPr="00BA5A8D">
        <w:rPr>
          <w:iCs/>
        </w:rPr>
        <w:t>]</w:t>
      </w:r>
      <w:r w:rsidRPr="00875840">
        <w:rPr>
          <w:iCs/>
        </w:rPr>
        <w:t>.</w:t>
      </w:r>
    </w:p>
    <w:p w14:paraId="29217610" w14:textId="77777777" w:rsidR="003818DA" w:rsidRDefault="003818DA" w:rsidP="003818DA">
      <w:pPr>
        <w:spacing w:before="0" w:after="240"/>
        <w:rPr>
          <w:iCs/>
        </w:rPr>
      </w:pPr>
      <w:r>
        <w:t>I hereby give notice that Practical Completion has not been achieved</w:t>
      </w:r>
      <w:r>
        <w:rPr>
          <w:iCs/>
        </w:rPr>
        <w:t>.</w:t>
      </w:r>
    </w:p>
    <w:p w14:paraId="03BB187C" w14:textId="77777777" w:rsidR="003818DA" w:rsidRDefault="003818DA" w:rsidP="003818DA">
      <w:pPr>
        <w:spacing w:before="0" w:after="240"/>
        <w:rPr>
          <w:iCs/>
        </w:rPr>
      </w:pPr>
      <w:r>
        <w:rPr>
          <w:iCs/>
        </w:rPr>
        <w:t>The reasons why Practical Completion has not been achieved are as follows:</w:t>
      </w:r>
    </w:p>
    <w:p w14:paraId="3BA70A44" w14:textId="77777777" w:rsidR="003818DA" w:rsidRPr="00875840" w:rsidRDefault="003818DA" w:rsidP="00BA5A8D">
      <w:pPr>
        <w:pStyle w:val="Bullet1"/>
        <w:rPr>
          <w:iCs/>
        </w:rPr>
      </w:pPr>
      <w:r w:rsidRPr="00BA5A8D">
        <w:rPr>
          <w:iCs/>
        </w:rPr>
        <w:t>[</w:t>
      </w:r>
      <w:r w:rsidRPr="00BA5A8D">
        <w:rPr>
          <w:i/>
          <w:iCs/>
          <w:highlight w:val="yellow"/>
        </w:rPr>
        <w:t>##insert detailed reasons why Practical Completion has not been achieved</w:t>
      </w:r>
      <w:r w:rsidRPr="00BA5A8D">
        <w:rPr>
          <w:iCs/>
        </w:rPr>
        <w:t>]</w:t>
      </w:r>
      <w:r w:rsidR="004E1CA7">
        <w:rPr>
          <w:iCs/>
        </w:rPr>
        <w:t>.</w:t>
      </w:r>
    </w:p>
    <w:p w14:paraId="1241958B" w14:textId="77777777" w:rsidR="003818DA" w:rsidRPr="00A53050" w:rsidRDefault="003818DA" w:rsidP="00AE51FC">
      <w:pPr>
        <w:spacing w:before="320"/>
      </w:pPr>
      <w:r w:rsidRPr="00A53050">
        <w:t>Signed by</w:t>
      </w:r>
      <w:r>
        <w:t xml:space="preserve"> the Principal</w:t>
      </w:r>
      <w:r w:rsidR="004E1CA7">
        <w:t>’</w:t>
      </w:r>
      <w:r>
        <w:t>s Representative</w:t>
      </w:r>
      <w:r w:rsidRPr="00A53050">
        <w:t>:</w:t>
      </w:r>
    </w:p>
    <w:p w14:paraId="7912A9DE"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5C0BA893"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464F0437"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4E1CA7">
        <w:rPr>
          <w:iCs/>
        </w:rPr>
        <w:t>.</w:t>
      </w:r>
    </w:p>
    <w:p w14:paraId="606192A3" w14:textId="77777777" w:rsidR="00F84853" w:rsidRDefault="00F84853">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F55487" w:rsidRPr="00A53050" w14:paraId="2F878928" w14:textId="77777777" w:rsidTr="000256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1A435D32" w14:textId="77777777" w:rsidR="00F55487" w:rsidRDefault="00F55487" w:rsidP="00025684">
            <w:pPr>
              <w:pStyle w:val="Tableheader"/>
            </w:pPr>
            <w:r>
              <w:lastRenderedPageBreak/>
              <w:t>NOTICE THAT PRACTICAL COMPLETION HAS BEEN ACHIEVED</w:t>
            </w:r>
            <w:r>
              <w:br/>
              <w:t>(clause</w:t>
            </w:r>
            <w:r w:rsidR="004E1CA7">
              <w:rPr>
                <w:rFonts w:ascii="Calibri" w:hAnsi="Calibri" w:cs="Calibri"/>
              </w:rPr>
              <w:t> </w:t>
            </w:r>
            <w:r>
              <w:t>7.3(c)</w:t>
            </w:r>
            <w:r w:rsidR="00D369F3">
              <w:t>)</w:t>
            </w:r>
          </w:p>
          <w:p w14:paraId="255B02CF" w14:textId="77777777" w:rsidR="00F55487" w:rsidRPr="00F9245C" w:rsidRDefault="00F55487" w:rsidP="00025684">
            <w:pPr>
              <w:pStyle w:val="Tableheader"/>
              <w:rPr>
                <w:sz w:val="16"/>
              </w:rPr>
            </w:pPr>
            <w:r w:rsidRPr="00F9245C">
              <w:rPr>
                <w:sz w:val="16"/>
              </w:rPr>
              <w:t xml:space="preserve">To be used </w:t>
            </w:r>
            <w:r w:rsidR="00B70540" w:rsidRPr="00F9245C">
              <w:rPr>
                <w:sz w:val="16"/>
              </w:rPr>
              <w:t>where</w:t>
            </w:r>
            <w:r w:rsidR="00D369F3" w:rsidRPr="00F9245C">
              <w:rPr>
                <w:sz w:val="16"/>
              </w:rPr>
              <w:t xml:space="preserve"> Practical Completion </w:t>
            </w:r>
            <w:r w:rsidR="00B70540" w:rsidRPr="00F9245C">
              <w:rPr>
                <w:sz w:val="16"/>
              </w:rPr>
              <w:t>has been achieved</w:t>
            </w:r>
            <w:r w:rsidR="004E1CA7">
              <w:rPr>
                <w:sz w:val="16"/>
              </w:rPr>
              <w:t>,</w:t>
            </w:r>
            <w:r w:rsidR="00B70540" w:rsidRPr="00F9245C">
              <w:rPr>
                <w:sz w:val="16"/>
              </w:rPr>
              <w:t xml:space="preserve"> but the</w:t>
            </w:r>
            <w:r w:rsidR="00D369F3" w:rsidRPr="00F9245C">
              <w:rPr>
                <w:sz w:val="16"/>
              </w:rPr>
              <w:t xml:space="preserve"> </w:t>
            </w:r>
            <w:r w:rsidRPr="00F9245C">
              <w:rPr>
                <w:sz w:val="16"/>
              </w:rPr>
              <w:t xml:space="preserve">Contractor </w:t>
            </w:r>
            <w:r w:rsidR="00B70540" w:rsidRPr="00F9245C">
              <w:rPr>
                <w:sz w:val="16"/>
              </w:rPr>
              <w:t xml:space="preserve">has not given </w:t>
            </w:r>
            <w:r w:rsidRPr="00F9245C">
              <w:rPr>
                <w:sz w:val="16"/>
              </w:rPr>
              <w:t>notice under clause</w:t>
            </w:r>
            <w:r w:rsidR="004E1CA7">
              <w:rPr>
                <w:rFonts w:ascii="Calibri" w:hAnsi="Calibri" w:cs="Calibri"/>
                <w:sz w:val="16"/>
              </w:rPr>
              <w:t> </w:t>
            </w:r>
            <w:r w:rsidRPr="00F9245C">
              <w:rPr>
                <w:sz w:val="16"/>
              </w:rPr>
              <w:t>7.3(a)</w:t>
            </w:r>
          </w:p>
        </w:tc>
      </w:tr>
      <w:tr w:rsidR="00F55487" w:rsidRPr="00A53050" w14:paraId="136E9DE3"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7DA581B8" w14:textId="77777777" w:rsidR="00F55487" w:rsidRPr="0002369A" w:rsidRDefault="00F55487">
            <w:pPr>
              <w:rPr>
                <w:b/>
                <w:bCs/>
              </w:rPr>
            </w:pPr>
            <w:r w:rsidRPr="0002369A">
              <w:rPr>
                <w:b/>
                <w:bCs/>
              </w:rPr>
              <w:t>Date:</w:t>
            </w:r>
          </w:p>
        </w:tc>
        <w:tc>
          <w:tcPr>
            <w:tcW w:w="7586" w:type="dxa"/>
          </w:tcPr>
          <w:p w14:paraId="516E66E7" w14:textId="77777777" w:rsidR="00F55487" w:rsidRPr="00A53050" w:rsidRDefault="00F55487">
            <w:pPr>
              <w:cnfStyle w:val="000000000000" w:firstRow="0" w:lastRow="0" w:firstColumn="0" w:lastColumn="0" w:oddVBand="0" w:evenVBand="0" w:oddHBand="0" w:evenHBand="0" w:firstRowFirstColumn="0" w:firstRowLastColumn="0" w:lastRowFirstColumn="0" w:lastRowLastColumn="0"/>
            </w:pPr>
          </w:p>
        </w:tc>
      </w:tr>
      <w:tr w:rsidR="00F55487" w:rsidRPr="00A53050" w14:paraId="0CB849AF" w14:textId="77777777" w:rsidTr="00F9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5ABCB82" w14:textId="77777777" w:rsidR="00F55487" w:rsidRPr="0002369A" w:rsidRDefault="00F55487">
            <w:pPr>
              <w:rPr>
                <w:b/>
                <w:bCs/>
              </w:rPr>
            </w:pPr>
            <w:r w:rsidRPr="0002369A">
              <w:rPr>
                <w:b/>
                <w:bCs/>
              </w:rPr>
              <w:t>To:</w:t>
            </w:r>
          </w:p>
        </w:tc>
        <w:tc>
          <w:tcPr>
            <w:tcW w:w="7586" w:type="dxa"/>
          </w:tcPr>
          <w:p w14:paraId="7AAAFCFC" w14:textId="77777777" w:rsidR="00F55487" w:rsidRPr="00A53050" w:rsidRDefault="00F55487"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F55487" w:rsidRPr="00A53050" w14:paraId="20BC3DB6"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14EF750D" w14:textId="77777777" w:rsidR="00F55487" w:rsidRPr="0002369A" w:rsidRDefault="00F55487">
            <w:pPr>
              <w:rPr>
                <w:b/>
                <w:bCs/>
              </w:rPr>
            </w:pPr>
            <w:r w:rsidRPr="0002369A">
              <w:rPr>
                <w:b/>
                <w:bCs/>
              </w:rPr>
              <w:t>From:</w:t>
            </w:r>
          </w:p>
        </w:tc>
        <w:tc>
          <w:tcPr>
            <w:tcW w:w="7586" w:type="dxa"/>
          </w:tcPr>
          <w:p w14:paraId="416A2939" w14:textId="77777777" w:rsidR="00F55487" w:rsidRPr="00A53050" w:rsidRDefault="00F55487"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Principal’s Representative</w:t>
            </w:r>
            <w:r>
              <w:t>)</w:t>
            </w:r>
          </w:p>
        </w:tc>
      </w:tr>
      <w:tr w:rsidR="00F55487" w:rsidRPr="00A53050" w14:paraId="389A8B60" w14:textId="77777777" w:rsidTr="00F9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09825F6" w14:textId="77777777" w:rsidR="00F55487" w:rsidRPr="00A53050" w:rsidRDefault="00F55487">
            <w:r w:rsidRPr="00B56491">
              <w:rPr>
                <w:b/>
                <w:bCs/>
              </w:rPr>
              <w:t>Contrac</w:t>
            </w:r>
            <w:r w:rsidRPr="00875840">
              <w:rPr>
                <w:b/>
                <w:bCs/>
              </w:rPr>
              <w:t>t</w:t>
            </w:r>
            <w:r w:rsidRPr="00BA5A8D">
              <w:rPr>
                <w:b/>
                <w:bCs/>
              </w:rPr>
              <w:t>:</w:t>
            </w:r>
          </w:p>
        </w:tc>
        <w:tc>
          <w:tcPr>
            <w:tcW w:w="7586" w:type="dxa"/>
          </w:tcPr>
          <w:p w14:paraId="17F54D13" w14:textId="77777777" w:rsidR="00F55487" w:rsidRPr="00A53050" w:rsidRDefault="00B47E9C">
            <w:pPr>
              <w:tabs>
                <w:tab w:val="right" w:pos="5644"/>
              </w:tabs>
              <w:cnfStyle w:val="000000010000" w:firstRow="0" w:lastRow="0" w:firstColumn="0" w:lastColumn="0" w:oddVBand="0" w:evenVBand="0" w:oddHBand="0" w:evenHBand="1" w:firstRowFirstColumn="0" w:firstRowLastColumn="0" w:lastRowFirstColumn="0" w:lastRowLastColumn="0"/>
            </w:pPr>
            <w:r>
              <w:t>T</w:t>
            </w:r>
            <w:r w:rsidR="00F55487" w:rsidRPr="00A53050">
              <w:t xml:space="preserve">he </w:t>
            </w:r>
            <w:r w:rsidR="00F55487">
              <w:t>Contract in respect of [</w:t>
            </w:r>
            <w:r w:rsidR="00F55487" w:rsidRPr="00F2314F">
              <w:rPr>
                <w:i/>
                <w:iCs/>
                <w:highlight w:val="yellow"/>
              </w:rPr>
              <w:t>insert description of Contract</w:t>
            </w:r>
            <w:r w:rsidR="00F55487" w:rsidRPr="00900AF0">
              <w:t>]</w:t>
            </w:r>
            <w:r w:rsidR="00F55487" w:rsidRPr="00BA5A8D">
              <w:t xml:space="preserve"> </w:t>
            </w:r>
            <w:proofErr w:type="gramStart"/>
            <w:r w:rsidR="00F55487" w:rsidRPr="00A53050">
              <w:t>entered into</w:t>
            </w:r>
            <w:proofErr w:type="gramEnd"/>
            <w:r w:rsidR="00F55487" w:rsidRPr="00A53050">
              <w:t xml:space="preserve"> between [</w:t>
            </w:r>
            <w:r w:rsidR="00F55487" w:rsidRPr="00B56491">
              <w:rPr>
                <w:i/>
                <w:highlight w:val="yellow"/>
              </w:rPr>
              <w:t xml:space="preserve">insert </w:t>
            </w:r>
            <w:r w:rsidR="00F55487">
              <w:rPr>
                <w:i/>
                <w:highlight w:val="yellow"/>
              </w:rPr>
              <w:t>full name of Principal</w:t>
            </w:r>
            <w:r w:rsidR="00F55487" w:rsidRPr="00A53050">
              <w:t>]</w:t>
            </w:r>
            <w:r w:rsidR="00F55487">
              <w:t xml:space="preserve"> (</w:t>
            </w:r>
            <w:r w:rsidR="00F55487" w:rsidRPr="00B56491">
              <w:rPr>
                <w:b/>
                <w:bCs/>
              </w:rPr>
              <w:t>Principal</w:t>
            </w:r>
            <w:r w:rsidR="00F55487" w:rsidRPr="00B56491">
              <w:t>)</w:t>
            </w:r>
            <w:r w:rsidR="00F55487" w:rsidRPr="00A53050">
              <w:t xml:space="preserve"> and </w:t>
            </w:r>
            <w:r w:rsidR="00F55487">
              <w:t xml:space="preserve">the Contractor </w:t>
            </w:r>
            <w:r w:rsidR="00F55487" w:rsidRPr="00A53050">
              <w:t>dated [</w:t>
            </w:r>
            <w:r w:rsidR="00F55487" w:rsidRPr="00B56491">
              <w:rPr>
                <w:i/>
                <w:highlight w:val="yellow"/>
              </w:rPr>
              <w:t>insert date</w:t>
            </w:r>
            <w:r w:rsidR="00F55487" w:rsidRPr="00A53050">
              <w:t>]</w:t>
            </w:r>
            <w:r w:rsidR="00B70540">
              <w:t xml:space="preserve"> (</w:t>
            </w:r>
            <w:r w:rsidR="00B70540">
              <w:rPr>
                <w:b/>
                <w:bCs/>
              </w:rPr>
              <w:t>Contract</w:t>
            </w:r>
            <w:r w:rsidR="00B70540">
              <w:t>)</w:t>
            </w:r>
          </w:p>
        </w:tc>
      </w:tr>
      <w:tr w:rsidR="00F55487" w:rsidRPr="00A53050" w14:paraId="2C31AEB8"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1BE1A191" w14:textId="77777777" w:rsidR="00F55487" w:rsidRPr="00ED10A3" w:rsidRDefault="00F55487">
            <w:pPr>
              <w:rPr>
                <w:b/>
                <w:bCs/>
              </w:rPr>
            </w:pPr>
            <w:r w:rsidRPr="00ED10A3">
              <w:rPr>
                <w:b/>
                <w:bCs/>
              </w:rPr>
              <w:t>Works:</w:t>
            </w:r>
          </w:p>
        </w:tc>
        <w:tc>
          <w:tcPr>
            <w:tcW w:w="7586" w:type="dxa"/>
          </w:tcPr>
          <w:p w14:paraId="39FFFA4A" w14:textId="77777777" w:rsidR="00F55487" w:rsidRPr="00A53050" w:rsidRDefault="00F55487">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0908876A" w14:textId="77777777" w:rsidR="00AE51FC" w:rsidRDefault="00AE51FC" w:rsidP="00AE51FC">
      <w:pPr>
        <w:pStyle w:val="Spacer"/>
      </w:pPr>
    </w:p>
    <w:p w14:paraId="273F9453" w14:textId="77777777" w:rsidR="00F55487" w:rsidRDefault="00F55487" w:rsidP="00F55487">
      <w:r w:rsidRPr="00A53050">
        <w:t xml:space="preserve">Unless the context requires otherwise, capitalised terms in this </w:t>
      </w:r>
      <w:r w:rsidR="00B70540">
        <w:t>n</w:t>
      </w:r>
      <w:r>
        <w:t xml:space="preserve">otice </w:t>
      </w:r>
      <w:r w:rsidRPr="00A53050">
        <w:t xml:space="preserve">have the meanings given to them in the </w:t>
      </w:r>
      <w:r>
        <w:t>Contract</w:t>
      </w:r>
      <w:r w:rsidRPr="00A53050">
        <w:t>.</w:t>
      </w:r>
    </w:p>
    <w:p w14:paraId="4D29EB13" w14:textId="77777777" w:rsidR="00F55487" w:rsidRDefault="00F55487" w:rsidP="00F55487">
      <w:r>
        <w:t xml:space="preserve">This is a Notice </w:t>
      </w:r>
      <w:r w:rsidR="00B70540">
        <w:t xml:space="preserve">of Practical Completion </w:t>
      </w:r>
      <w:r>
        <w:t>under clause</w:t>
      </w:r>
      <w:r w:rsidR="00B47E9C">
        <w:rPr>
          <w:rFonts w:ascii="Calibri" w:hAnsi="Calibri" w:cs="Calibri"/>
        </w:rPr>
        <w:t> </w:t>
      </w:r>
      <w:r>
        <w:t>7.3(</w:t>
      </w:r>
      <w:r w:rsidR="00D369F3">
        <w:t>c</w:t>
      </w:r>
      <w:r>
        <w:t>) of the Contract.</w:t>
      </w:r>
    </w:p>
    <w:p w14:paraId="5C2C1736" w14:textId="77777777" w:rsidR="00F55487" w:rsidRDefault="00D369F3" w:rsidP="00F55487">
      <w:pPr>
        <w:spacing w:before="0" w:after="240"/>
        <w:rPr>
          <w:iCs/>
        </w:rPr>
      </w:pPr>
      <w:r>
        <w:t>Notwithstanding that the Contractor has not given a notice under clause</w:t>
      </w:r>
      <w:r w:rsidR="00B47E9C">
        <w:rPr>
          <w:rFonts w:ascii="Calibri" w:hAnsi="Calibri" w:cs="Calibri"/>
        </w:rPr>
        <w:t> </w:t>
      </w:r>
      <w:r>
        <w:t xml:space="preserve">7.3(a) of the Contract, </w:t>
      </w:r>
      <w:r w:rsidR="00F55487">
        <w:t xml:space="preserve">I hereby give notice that Practical Completion </w:t>
      </w:r>
      <w:r>
        <w:t xml:space="preserve">was </w:t>
      </w:r>
      <w:r w:rsidR="00F55487">
        <w:t>achieved</w:t>
      </w:r>
      <w:r>
        <w:t xml:space="preserve"> on </w:t>
      </w:r>
      <w:r w:rsidRPr="00900AF0">
        <w:t>[</w:t>
      </w:r>
      <w:r w:rsidRPr="00D369F3">
        <w:rPr>
          <w:i/>
          <w:iCs/>
          <w:highlight w:val="yellow"/>
        </w:rPr>
        <w:t>##insert date</w:t>
      </w:r>
      <w:r w:rsidRPr="00900AF0">
        <w:t>]</w:t>
      </w:r>
      <w:r w:rsidR="00F55487">
        <w:rPr>
          <w:iCs/>
        </w:rPr>
        <w:t>.</w:t>
      </w:r>
    </w:p>
    <w:p w14:paraId="22834E42" w14:textId="77777777" w:rsidR="00F55487" w:rsidRPr="00A53050" w:rsidRDefault="00F55487" w:rsidP="00F9245C">
      <w:pPr>
        <w:spacing w:before="320"/>
      </w:pPr>
      <w:r w:rsidRPr="00A53050">
        <w:t>Signed by</w:t>
      </w:r>
      <w:r>
        <w:t xml:space="preserve"> the Principal</w:t>
      </w:r>
      <w:r w:rsidR="00B47E9C">
        <w:t>’</w:t>
      </w:r>
      <w:r>
        <w:t>s Representative</w:t>
      </w:r>
      <w:r w:rsidRPr="00A53050">
        <w:t>:</w:t>
      </w:r>
    </w:p>
    <w:p w14:paraId="225DF313"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0942E31E"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660FA6C0" w14:textId="77777777" w:rsidR="00F84853" w:rsidRDefault="00875840" w:rsidP="00F84853">
      <w:pPr>
        <w:tabs>
          <w:tab w:val="left" w:pos="1440"/>
        </w:tabs>
        <w:rPr>
          <w:i/>
        </w:rPr>
      </w:pPr>
      <w:r w:rsidRPr="00A53050">
        <w:t>Date:</w:t>
      </w:r>
      <w:r w:rsidRPr="00A53050">
        <w:tab/>
      </w:r>
      <w:r>
        <w:rPr>
          <w:iCs/>
        </w:rPr>
        <w:t>[</w:t>
      </w:r>
      <w:r w:rsidRPr="00E53562">
        <w:rPr>
          <w:i/>
          <w:highlight w:val="yellow"/>
        </w:rPr>
        <w:t>##insert date</w:t>
      </w:r>
      <w:r>
        <w:rPr>
          <w:iCs/>
        </w:rPr>
        <w:t>]</w:t>
      </w:r>
      <w:r w:rsidR="00B47E9C">
        <w:rPr>
          <w:iCs/>
        </w:rPr>
        <w:t>.</w:t>
      </w:r>
    </w:p>
    <w:p w14:paraId="017CFE14" w14:textId="77777777" w:rsidR="00F55487" w:rsidRDefault="00F55487" w:rsidP="00875840">
      <w:r>
        <w:br w:type="page"/>
      </w:r>
    </w:p>
    <w:tbl>
      <w:tblPr>
        <w:tblStyle w:val="DTFtexttable"/>
        <w:tblW w:w="0" w:type="auto"/>
        <w:tblLook w:val="04A0" w:firstRow="1" w:lastRow="0" w:firstColumn="1" w:lastColumn="0" w:noHBand="0" w:noVBand="1"/>
      </w:tblPr>
      <w:tblGrid>
        <w:gridCol w:w="1440"/>
        <w:gridCol w:w="7586"/>
      </w:tblGrid>
      <w:tr w:rsidR="00D1541D" w:rsidRPr="00A53050" w14:paraId="377F9361" w14:textId="77777777" w:rsidTr="00F924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332BEF14" w14:textId="77777777" w:rsidR="00D1541D" w:rsidRPr="00A53050" w:rsidRDefault="00D1541D" w:rsidP="00F9245C">
            <w:pPr>
              <w:pStyle w:val="Tableheader"/>
            </w:pPr>
            <w:r>
              <w:lastRenderedPageBreak/>
              <w:t>DIRECTION TO CONTRACTOR TO RECTIFY DEFECT</w:t>
            </w:r>
            <w:r>
              <w:br/>
              <w:t>(</w:t>
            </w:r>
            <w:r w:rsidR="00B47E9C">
              <w:t>c</w:t>
            </w:r>
            <w:r>
              <w:t>lause</w:t>
            </w:r>
            <w:r w:rsidR="00B47E9C">
              <w:rPr>
                <w:rFonts w:ascii="Calibri" w:hAnsi="Calibri" w:cs="Calibri"/>
              </w:rPr>
              <w:t> </w:t>
            </w:r>
            <w:r>
              <w:t>7.5(b)(i))</w:t>
            </w:r>
          </w:p>
        </w:tc>
      </w:tr>
      <w:tr w:rsidR="00D1541D" w:rsidRPr="00A53050" w14:paraId="27395B7F"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3445CFA9" w14:textId="77777777" w:rsidR="00D1541D" w:rsidRPr="0002369A" w:rsidRDefault="00D1541D">
            <w:pPr>
              <w:rPr>
                <w:b/>
                <w:bCs/>
              </w:rPr>
            </w:pPr>
            <w:r w:rsidRPr="0002369A">
              <w:rPr>
                <w:b/>
                <w:bCs/>
              </w:rPr>
              <w:t>Date:</w:t>
            </w:r>
          </w:p>
        </w:tc>
        <w:tc>
          <w:tcPr>
            <w:tcW w:w="7586" w:type="dxa"/>
          </w:tcPr>
          <w:p w14:paraId="753C5943" w14:textId="77777777" w:rsidR="00D1541D" w:rsidRPr="00A53050" w:rsidRDefault="00D1541D">
            <w:pPr>
              <w:cnfStyle w:val="000000000000" w:firstRow="0" w:lastRow="0" w:firstColumn="0" w:lastColumn="0" w:oddVBand="0" w:evenVBand="0" w:oddHBand="0" w:evenHBand="0" w:firstRowFirstColumn="0" w:firstRowLastColumn="0" w:lastRowFirstColumn="0" w:lastRowLastColumn="0"/>
            </w:pPr>
          </w:p>
        </w:tc>
      </w:tr>
      <w:tr w:rsidR="00D1541D" w:rsidRPr="00A53050" w14:paraId="6CAF3041" w14:textId="77777777" w:rsidTr="00F9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E77F03A" w14:textId="77777777" w:rsidR="00D1541D" w:rsidRPr="0002369A" w:rsidRDefault="00D1541D">
            <w:pPr>
              <w:rPr>
                <w:b/>
                <w:bCs/>
              </w:rPr>
            </w:pPr>
            <w:r w:rsidRPr="0002369A">
              <w:rPr>
                <w:b/>
                <w:bCs/>
              </w:rPr>
              <w:t>To:</w:t>
            </w:r>
          </w:p>
        </w:tc>
        <w:tc>
          <w:tcPr>
            <w:tcW w:w="7586" w:type="dxa"/>
          </w:tcPr>
          <w:p w14:paraId="3A47B9C9" w14:textId="77777777" w:rsidR="00D1541D" w:rsidRPr="00A53050" w:rsidRDefault="00D1541D"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r>
            <w:r w:rsidR="00766551">
              <w:t>(</w:t>
            </w:r>
            <w:r w:rsidR="00766551">
              <w:rPr>
                <w:b/>
                <w:bCs/>
              </w:rPr>
              <w:t>Contractor</w:t>
            </w:r>
            <w:r w:rsidR="00766551">
              <w:t>)</w:t>
            </w:r>
          </w:p>
        </w:tc>
      </w:tr>
      <w:tr w:rsidR="00D1541D" w:rsidRPr="00A53050" w14:paraId="5750C720"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17DB1E75" w14:textId="77777777" w:rsidR="00D1541D" w:rsidRPr="0002369A" w:rsidRDefault="00D1541D">
            <w:pPr>
              <w:rPr>
                <w:b/>
                <w:bCs/>
              </w:rPr>
            </w:pPr>
            <w:r w:rsidRPr="0002369A">
              <w:rPr>
                <w:b/>
                <w:bCs/>
              </w:rPr>
              <w:t>From:</w:t>
            </w:r>
          </w:p>
        </w:tc>
        <w:tc>
          <w:tcPr>
            <w:tcW w:w="7586" w:type="dxa"/>
          </w:tcPr>
          <w:p w14:paraId="4C2C3742" w14:textId="77777777" w:rsidR="00D1541D" w:rsidRPr="00A53050" w:rsidRDefault="00D1541D"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r>
            <w:r w:rsidR="00766551">
              <w:t>(</w:t>
            </w:r>
            <w:r w:rsidR="00766551" w:rsidRPr="00B56491">
              <w:rPr>
                <w:b/>
                <w:bCs/>
              </w:rPr>
              <w:t>Principal’s Representative</w:t>
            </w:r>
            <w:r w:rsidR="00766551">
              <w:t>)</w:t>
            </w:r>
          </w:p>
        </w:tc>
      </w:tr>
      <w:tr w:rsidR="00D1541D" w:rsidRPr="00A53050" w14:paraId="3156F669" w14:textId="77777777" w:rsidTr="00F9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0F402E5" w14:textId="77777777" w:rsidR="00D1541D" w:rsidRPr="00A53050" w:rsidRDefault="00D1541D">
            <w:r w:rsidRPr="00B56491">
              <w:rPr>
                <w:b/>
                <w:bCs/>
              </w:rPr>
              <w:t>Contract</w:t>
            </w:r>
            <w:r w:rsidRPr="00BA5A8D">
              <w:rPr>
                <w:b/>
                <w:bCs/>
              </w:rPr>
              <w:t>:</w:t>
            </w:r>
          </w:p>
        </w:tc>
        <w:tc>
          <w:tcPr>
            <w:tcW w:w="7586" w:type="dxa"/>
          </w:tcPr>
          <w:p w14:paraId="3C1FF717" w14:textId="77777777" w:rsidR="00D1541D" w:rsidRPr="00A53050" w:rsidRDefault="00B47E9C">
            <w:pPr>
              <w:tabs>
                <w:tab w:val="right" w:pos="5644"/>
              </w:tabs>
              <w:cnfStyle w:val="000000010000" w:firstRow="0" w:lastRow="0" w:firstColumn="0" w:lastColumn="0" w:oddVBand="0" w:evenVBand="0" w:oddHBand="0" w:evenHBand="1" w:firstRowFirstColumn="0" w:firstRowLastColumn="0" w:lastRowFirstColumn="0" w:lastRowLastColumn="0"/>
            </w:pPr>
            <w:r>
              <w:t>T</w:t>
            </w:r>
            <w:r w:rsidR="00D1541D" w:rsidRPr="00A53050">
              <w:t xml:space="preserve">he </w:t>
            </w:r>
            <w:r w:rsidR="00D1541D">
              <w:t>Contract in respect of [</w:t>
            </w:r>
            <w:r w:rsidR="00D1541D" w:rsidRPr="00F2314F">
              <w:rPr>
                <w:i/>
                <w:iCs/>
                <w:highlight w:val="yellow"/>
              </w:rPr>
              <w:t>insert description of Contract</w:t>
            </w:r>
            <w:r w:rsidR="00D1541D" w:rsidRPr="00900AF0">
              <w:t>]</w:t>
            </w:r>
            <w:r w:rsidR="00D1541D">
              <w:rPr>
                <w:i/>
                <w:iCs/>
              </w:rPr>
              <w:t xml:space="preserve"> </w:t>
            </w:r>
            <w:proofErr w:type="gramStart"/>
            <w:r w:rsidR="00D1541D" w:rsidRPr="00A53050">
              <w:t>entered into</w:t>
            </w:r>
            <w:proofErr w:type="gramEnd"/>
            <w:r w:rsidR="00D1541D" w:rsidRPr="00A53050">
              <w:t xml:space="preserve"> between [</w:t>
            </w:r>
            <w:r w:rsidR="00D1541D" w:rsidRPr="00B56491">
              <w:rPr>
                <w:i/>
                <w:highlight w:val="yellow"/>
              </w:rPr>
              <w:t xml:space="preserve">insert </w:t>
            </w:r>
            <w:r w:rsidR="00D1541D">
              <w:rPr>
                <w:i/>
                <w:highlight w:val="yellow"/>
              </w:rPr>
              <w:t>full name of Principal</w:t>
            </w:r>
            <w:r w:rsidR="00D1541D" w:rsidRPr="00A53050">
              <w:t>]</w:t>
            </w:r>
            <w:r w:rsidR="00D1541D">
              <w:t xml:space="preserve"> (</w:t>
            </w:r>
            <w:r w:rsidR="00D1541D" w:rsidRPr="00B56491">
              <w:rPr>
                <w:b/>
                <w:bCs/>
              </w:rPr>
              <w:t>Principal</w:t>
            </w:r>
            <w:r w:rsidR="00D1541D" w:rsidRPr="00B56491">
              <w:t>)</w:t>
            </w:r>
            <w:r w:rsidR="00D1541D" w:rsidRPr="00A53050">
              <w:t xml:space="preserve"> and </w:t>
            </w:r>
            <w:r w:rsidR="00D1541D">
              <w:t xml:space="preserve">the Contractor </w:t>
            </w:r>
            <w:r w:rsidR="00D1541D" w:rsidRPr="00A53050">
              <w:t>dated [</w:t>
            </w:r>
            <w:r w:rsidR="00D1541D" w:rsidRPr="00B56491">
              <w:rPr>
                <w:i/>
                <w:highlight w:val="yellow"/>
              </w:rPr>
              <w:t>insert date</w:t>
            </w:r>
            <w:r w:rsidR="00D1541D" w:rsidRPr="00A53050">
              <w:t>]</w:t>
            </w:r>
            <w:r w:rsidR="00023B47">
              <w:t xml:space="preserve"> (</w:t>
            </w:r>
            <w:r w:rsidR="00023B47">
              <w:rPr>
                <w:b/>
                <w:bCs/>
              </w:rPr>
              <w:t>Contract</w:t>
            </w:r>
            <w:r w:rsidR="00023B47">
              <w:t>)</w:t>
            </w:r>
          </w:p>
        </w:tc>
      </w:tr>
      <w:tr w:rsidR="00D1541D" w:rsidRPr="00A53050" w14:paraId="2DEF423C"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7037F7CD" w14:textId="77777777" w:rsidR="00D1541D" w:rsidRPr="00ED10A3" w:rsidRDefault="00D1541D">
            <w:pPr>
              <w:rPr>
                <w:b/>
                <w:bCs/>
              </w:rPr>
            </w:pPr>
            <w:r w:rsidRPr="00ED10A3">
              <w:rPr>
                <w:b/>
                <w:bCs/>
              </w:rPr>
              <w:t>Works:</w:t>
            </w:r>
          </w:p>
        </w:tc>
        <w:tc>
          <w:tcPr>
            <w:tcW w:w="7586" w:type="dxa"/>
          </w:tcPr>
          <w:p w14:paraId="2E2A75A0" w14:textId="77777777" w:rsidR="00D1541D" w:rsidRPr="00A53050" w:rsidRDefault="00D1541D">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ECCB9BC" w14:textId="77777777" w:rsidR="00D1541D" w:rsidRDefault="00D1541D" w:rsidP="00F9245C">
      <w:pPr>
        <w:pStyle w:val="Spacer"/>
      </w:pPr>
    </w:p>
    <w:p w14:paraId="1EFE3525" w14:textId="77777777" w:rsidR="00D1541D" w:rsidRDefault="00D1541D" w:rsidP="00D1541D">
      <w:r w:rsidRPr="00A53050">
        <w:t xml:space="preserve">Unless the context requires otherwise, capitalised terms in this </w:t>
      </w:r>
      <w:r w:rsidR="00023B47">
        <w:t>n</w:t>
      </w:r>
      <w:r>
        <w:t xml:space="preserve">otice </w:t>
      </w:r>
      <w:r w:rsidRPr="00A53050">
        <w:t xml:space="preserve">have the meanings given to them in the </w:t>
      </w:r>
      <w:r>
        <w:t>Contract</w:t>
      </w:r>
      <w:r w:rsidRPr="00A53050">
        <w:t>.</w:t>
      </w:r>
    </w:p>
    <w:p w14:paraId="194989BC" w14:textId="77777777" w:rsidR="00D1541D" w:rsidRDefault="00023B47" w:rsidP="00D1541D">
      <w:r>
        <w:t>Pursuant to</w:t>
      </w:r>
      <w:r w:rsidR="00D1541D">
        <w:t xml:space="preserve"> clause</w:t>
      </w:r>
      <w:r w:rsidR="00391619">
        <w:rPr>
          <w:rFonts w:ascii="Calibri" w:hAnsi="Calibri" w:cs="Calibri"/>
        </w:rPr>
        <w:t> </w:t>
      </w:r>
      <w:r w:rsidR="00D1541D">
        <w:t>7.5(b)(i) of the Contract</w:t>
      </w:r>
      <w:r>
        <w:t>, the Principal</w:t>
      </w:r>
      <w:r w:rsidR="00391619">
        <w:t>’</w:t>
      </w:r>
      <w:r>
        <w:t>s Representative gives notice of the following Defect:</w:t>
      </w:r>
    </w:p>
    <w:p w14:paraId="3535BB1A" w14:textId="77777777" w:rsidR="00D1541D" w:rsidRDefault="00D1541D" w:rsidP="00D1541D">
      <w:r w:rsidRPr="00900AF0">
        <w:rPr>
          <w:iCs/>
        </w:rPr>
        <w:t>[</w:t>
      </w:r>
      <w:r w:rsidRPr="00D1541D">
        <w:rPr>
          <w:i/>
          <w:highlight w:val="yellow"/>
        </w:rPr>
        <w:t xml:space="preserve">##insert </w:t>
      </w:r>
      <w:r w:rsidR="00023B47">
        <w:rPr>
          <w:i/>
          <w:highlight w:val="yellow"/>
        </w:rPr>
        <w:t xml:space="preserve">a reasonably </w:t>
      </w:r>
      <w:r w:rsidRPr="00D1541D">
        <w:rPr>
          <w:i/>
          <w:highlight w:val="yellow"/>
        </w:rPr>
        <w:t xml:space="preserve">detailed description of </w:t>
      </w:r>
      <w:r w:rsidR="00023B47">
        <w:rPr>
          <w:i/>
          <w:highlight w:val="yellow"/>
        </w:rPr>
        <w:t xml:space="preserve">the </w:t>
      </w:r>
      <w:r w:rsidRPr="00D1541D">
        <w:rPr>
          <w:i/>
          <w:highlight w:val="yellow"/>
        </w:rPr>
        <w:t>Defect, including by attaching photographs or reports if necessary</w:t>
      </w:r>
      <w:r w:rsidRPr="00900AF0">
        <w:rPr>
          <w:iCs/>
        </w:rPr>
        <w:t>]</w:t>
      </w:r>
      <w:r w:rsidR="00485E93">
        <w:rPr>
          <w:iCs/>
        </w:rPr>
        <w:t>.</w:t>
      </w:r>
    </w:p>
    <w:p w14:paraId="6957AB0F" w14:textId="77777777" w:rsidR="00023B47" w:rsidRPr="00BE6962" w:rsidRDefault="00023B47" w:rsidP="00023B47">
      <w:pPr>
        <w:rPr>
          <w:i/>
          <w:iCs/>
        </w:rPr>
      </w:pPr>
      <w:r w:rsidRPr="00900AF0">
        <w:t>[</w:t>
      </w:r>
      <w:r w:rsidRPr="00BE6962">
        <w:rPr>
          <w:i/>
          <w:iCs/>
          <w:highlight w:val="yellow"/>
        </w:rPr>
        <w:t>##delete one of the following</w:t>
      </w:r>
      <w:r w:rsidRPr="00900AF0">
        <w:t>]</w:t>
      </w:r>
    </w:p>
    <w:p w14:paraId="634A5DC0" w14:textId="77777777" w:rsidR="00023B47" w:rsidRDefault="00D1541D" w:rsidP="00D1541D">
      <w:r>
        <w:t>The Contract</w:t>
      </w:r>
      <w:r w:rsidR="00023B47">
        <w:t>or</w:t>
      </w:r>
      <w:r>
        <w:t xml:space="preserve"> is directed to rectify the Defect</w:t>
      </w:r>
      <w:r w:rsidR="00023B47">
        <w:t>.</w:t>
      </w:r>
    </w:p>
    <w:p w14:paraId="36FB7FE5" w14:textId="77777777" w:rsidR="00023B47" w:rsidRPr="00F9245C" w:rsidRDefault="00023B47" w:rsidP="00D1541D">
      <w:pPr>
        <w:rPr>
          <w:rFonts w:asciiTheme="majorHAnsi" w:hAnsiTheme="majorHAnsi"/>
        </w:rPr>
      </w:pPr>
      <w:r w:rsidRPr="00F9245C">
        <w:rPr>
          <w:rFonts w:asciiTheme="majorHAnsi" w:hAnsiTheme="majorHAnsi"/>
          <w:highlight w:val="yellow"/>
        </w:rPr>
        <w:t>OR</w:t>
      </w:r>
    </w:p>
    <w:p w14:paraId="6966324E" w14:textId="77777777" w:rsidR="005F6C03" w:rsidRDefault="00023B47" w:rsidP="00D1541D">
      <w:r>
        <w:t xml:space="preserve">The Contractor is directed to rectify the Defect in part. The </w:t>
      </w:r>
      <w:r w:rsidR="005F6C03">
        <w:t>part to be rectified by the Contractor is as follows:</w:t>
      </w:r>
    </w:p>
    <w:p w14:paraId="10A4CA6F" w14:textId="77777777" w:rsidR="005F6C03" w:rsidRDefault="005F6C03" w:rsidP="00D1541D">
      <w:pPr>
        <w:rPr>
          <w:i/>
          <w:highlight w:val="yellow"/>
        </w:rPr>
      </w:pPr>
      <w:r w:rsidRPr="00900AF0">
        <w:rPr>
          <w:iCs/>
        </w:rPr>
        <w:t>[</w:t>
      </w:r>
      <w:r w:rsidRPr="00D1541D">
        <w:rPr>
          <w:i/>
          <w:highlight w:val="yellow"/>
        </w:rPr>
        <w:t xml:space="preserve">##insert </w:t>
      </w:r>
      <w:r>
        <w:rPr>
          <w:i/>
          <w:highlight w:val="yellow"/>
        </w:rPr>
        <w:t xml:space="preserve">a reasonably </w:t>
      </w:r>
      <w:r w:rsidRPr="00D1541D">
        <w:rPr>
          <w:i/>
          <w:highlight w:val="yellow"/>
        </w:rPr>
        <w:t xml:space="preserve">detailed description of </w:t>
      </w:r>
      <w:r>
        <w:rPr>
          <w:i/>
          <w:highlight w:val="yellow"/>
        </w:rPr>
        <w:t xml:space="preserve">the part of the </w:t>
      </w:r>
      <w:r w:rsidRPr="00D1541D">
        <w:rPr>
          <w:i/>
          <w:highlight w:val="yellow"/>
        </w:rPr>
        <w:t>Defec</w:t>
      </w:r>
      <w:r>
        <w:rPr>
          <w:i/>
          <w:highlight w:val="yellow"/>
        </w:rPr>
        <w:t>t to be rectified</w:t>
      </w:r>
      <w:r w:rsidRPr="00900AF0">
        <w:rPr>
          <w:iCs/>
        </w:rPr>
        <w:t>]</w:t>
      </w:r>
      <w:r w:rsidR="00C17D0E">
        <w:rPr>
          <w:iCs/>
        </w:rPr>
        <w:t>.</w:t>
      </w:r>
    </w:p>
    <w:p w14:paraId="1CF6AD9D" w14:textId="77777777" w:rsidR="00D1541D" w:rsidRDefault="005F6C03" w:rsidP="00D1541D">
      <w:pPr>
        <w:rPr>
          <w:iCs/>
        </w:rPr>
      </w:pPr>
      <w:r>
        <w:t>The Contractor must undertake and complete the above rectification works by no later than</w:t>
      </w:r>
      <w:r w:rsidR="00D1541D">
        <w:t xml:space="preserve"> </w:t>
      </w:r>
      <w:r w:rsidR="00D1541D" w:rsidRPr="00BA5A8D">
        <w:rPr>
          <w:iCs/>
          <w:highlight w:val="yellow"/>
        </w:rPr>
        <w:t>[</w:t>
      </w:r>
      <w:r w:rsidR="00D1541D" w:rsidRPr="00D1541D">
        <w:rPr>
          <w:i/>
          <w:highlight w:val="yellow"/>
        </w:rPr>
        <w:t xml:space="preserve">##insert </w:t>
      </w:r>
      <w:r>
        <w:rPr>
          <w:i/>
          <w:highlight w:val="yellow"/>
        </w:rPr>
        <w:t>date</w:t>
      </w:r>
      <w:r w:rsidR="00623283">
        <w:rPr>
          <w:i/>
          <w:highlight w:val="yellow"/>
        </w:rPr>
        <w:t xml:space="preserve"> or</w:t>
      </w:r>
      <w:r>
        <w:rPr>
          <w:i/>
          <w:highlight w:val="yellow"/>
        </w:rPr>
        <w:t xml:space="preserve"> </w:t>
      </w:r>
      <w:r w:rsidR="00D1541D" w:rsidRPr="00D1541D">
        <w:rPr>
          <w:i/>
          <w:highlight w:val="yellow"/>
        </w:rPr>
        <w:t>period for completion of rectification</w:t>
      </w:r>
      <w:r w:rsidR="00D1541D" w:rsidRPr="00900AF0">
        <w:rPr>
          <w:iCs/>
        </w:rPr>
        <w:t>]</w:t>
      </w:r>
      <w:r w:rsidR="00D1541D" w:rsidRPr="00875840">
        <w:rPr>
          <w:iCs/>
        </w:rPr>
        <w:t>.</w:t>
      </w:r>
    </w:p>
    <w:p w14:paraId="3E6F16BC" w14:textId="77777777" w:rsidR="000854EF" w:rsidRPr="007C29DF" w:rsidRDefault="00D1541D" w:rsidP="000854EF">
      <w:r>
        <w:rPr>
          <w:iCs/>
        </w:rPr>
        <w:t>The rectification work required by this direction</w:t>
      </w:r>
      <w:r w:rsidR="000854EF">
        <w:rPr>
          <w:iCs/>
        </w:rPr>
        <w:t xml:space="preserve"> will be subject to a separate Defects Liability Period </w:t>
      </w:r>
      <w:r w:rsidR="005F6C03">
        <w:rPr>
          <w:iCs/>
        </w:rPr>
        <w:t xml:space="preserve">determined in accordance with </w:t>
      </w:r>
      <w:r w:rsidR="005F6C03">
        <w:t>clause</w:t>
      </w:r>
      <w:r w:rsidR="005F1BEC">
        <w:rPr>
          <w:rFonts w:ascii="Calibri" w:hAnsi="Calibri" w:cs="Calibri"/>
        </w:rPr>
        <w:t> </w:t>
      </w:r>
      <w:r w:rsidR="005F6C03">
        <w:t>7.5(c)(ii) of the Contract.</w:t>
      </w:r>
    </w:p>
    <w:p w14:paraId="46C7F4B3" w14:textId="77777777" w:rsidR="00D1541D" w:rsidRPr="00A53050" w:rsidRDefault="00D1541D" w:rsidP="00F9245C">
      <w:pPr>
        <w:spacing w:before="320"/>
      </w:pPr>
      <w:r w:rsidRPr="00A53050">
        <w:t>Signed by</w:t>
      </w:r>
      <w:r>
        <w:t xml:space="preserve"> the Principal</w:t>
      </w:r>
      <w:r w:rsidR="005F1BEC">
        <w:t>’</w:t>
      </w:r>
      <w:r>
        <w:t>s Representative</w:t>
      </w:r>
      <w:r w:rsidRPr="00A53050">
        <w:t>:</w:t>
      </w:r>
    </w:p>
    <w:p w14:paraId="00035F08"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1C616DE1"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60C11E83"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5F1BEC">
        <w:rPr>
          <w:iCs/>
        </w:rPr>
        <w:t>.</w:t>
      </w:r>
    </w:p>
    <w:p w14:paraId="6BBC8415" w14:textId="77777777" w:rsidR="00706429" w:rsidRDefault="00706429">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0854EF" w:rsidRPr="00A53050" w14:paraId="11F220E4" w14:textId="77777777" w:rsidTr="00F924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3A23FEC8" w14:textId="77777777" w:rsidR="000854EF" w:rsidRPr="00A53050" w:rsidRDefault="00D1541D" w:rsidP="00F9245C">
            <w:pPr>
              <w:pStyle w:val="Tableheader"/>
            </w:pPr>
            <w:r>
              <w:lastRenderedPageBreak/>
              <w:br w:type="page"/>
            </w:r>
            <w:r w:rsidR="000854EF">
              <w:br w:type="page"/>
              <w:t xml:space="preserve">DIRECTION TO CONTRACTOR ADVISING </w:t>
            </w:r>
            <w:r w:rsidR="00C06ABB">
              <w:t xml:space="preserve">THAT A </w:t>
            </w:r>
            <w:r w:rsidR="000854EF">
              <w:t xml:space="preserve">DEFECT IS ACCEPTED </w:t>
            </w:r>
            <w:r w:rsidR="000854EF">
              <w:br/>
              <w:t>(</w:t>
            </w:r>
            <w:r w:rsidR="005F1BEC">
              <w:t>c</w:t>
            </w:r>
            <w:r w:rsidR="000854EF">
              <w:t>lause</w:t>
            </w:r>
            <w:r w:rsidR="005F1BEC">
              <w:rPr>
                <w:rFonts w:ascii="Calibri" w:hAnsi="Calibri" w:cs="Calibri"/>
              </w:rPr>
              <w:t> </w:t>
            </w:r>
            <w:r w:rsidR="000854EF">
              <w:t>7.5(b)(ii))</w:t>
            </w:r>
          </w:p>
        </w:tc>
      </w:tr>
      <w:tr w:rsidR="000854EF" w:rsidRPr="00A53050" w14:paraId="691B04CA"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10E48354" w14:textId="77777777" w:rsidR="000854EF" w:rsidRPr="0002369A" w:rsidRDefault="000854EF">
            <w:pPr>
              <w:rPr>
                <w:b/>
                <w:bCs/>
              </w:rPr>
            </w:pPr>
            <w:r w:rsidRPr="0002369A">
              <w:rPr>
                <w:b/>
                <w:bCs/>
              </w:rPr>
              <w:t>Date:</w:t>
            </w:r>
          </w:p>
        </w:tc>
        <w:tc>
          <w:tcPr>
            <w:tcW w:w="7586" w:type="dxa"/>
          </w:tcPr>
          <w:p w14:paraId="298EDF58" w14:textId="77777777" w:rsidR="000854EF" w:rsidRPr="00A53050" w:rsidRDefault="000854EF">
            <w:pPr>
              <w:cnfStyle w:val="000000000000" w:firstRow="0" w:lastRow="0" w:firstColumn="0" w:lastColumn="0" w:oddVBand="0" w:evenVBand="0" w:oddHBand="0" w:evenHBand="0" w:firstRowFirstColumn="0" w:firstRowLastColumn="0" w:lastRowFirstColumn="0" w:lastRowLastColumn="0"/>
            </w:pPr>
          </w:p>
        </w:tc>
      </w:tr>
      <w:tr w:rsidR="000854EF" w:rsidRPr="00A53050" w14:paraId="676DADF2" w14:textId="77777777" w:rsidTr="00F9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C93A0B5" w14:textId="77777777" w:rsidR="000854EF" w:rsidRPr="0002369A" w:rsidRDefault="000854EF">
            <w:pPr>
              <w:rPr>
                <w:b/>
                <w:bCs/>
              </w:rPr>
            </w:pPr>
            <w:r w:rsidRPr="0002369A">
              <w:rPr>
                <w:b/>
                <w:bCs/>
              </w:rPr>
              <w:t>To:</w:t>
            </w:r>
          </w:p>
        </w:tc>
        <w:tc>
          <w:tcPr>
            <w:tcW w:w="7586" w:type="dxa"/>
          </w:tcPr>
          <w:p w14:paraId="56892C19" w14:textId="77777777" w:rsidR="000854EF" w:rsidRPr="00A53050" w:rsidRDefault="000854EF"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r>
            <w:r w:rsidR="00766551">
              <w:t>(</w:t>
            </w:r>
            <w:r w:rsidR="00766551">
              <w:rPr>
                <w:b/>
                <w:bCs/>
              </w:rPr>
              <w:t>Contractor</w:t>
            </w:r>
            <w:r w:rsidR="00766551">
              <w:t>)</w:t>
            </w:r>
          </w:p>
        </w:tc>
      </w:tr>
      <w:tr w:rsidR="000854EF" w:rsidRPr="00A53050" w14:paraId="13BE2803"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75B70835" w14:textId="77777777" w:rsidR="000854EF" w:rsidRPr="0002369A" w:rsidRDefault="000854EF">
            <w:pPr>
              <w:rPr>
                <w:b/>
                <w:bCs/>
              </w:rPr>
            </w:pPr>
            <w:r w:rsidRPr="0002369A">
              <w:rPr>
                <w:b/>
                <w:bCs/>
              </w:rPr>
              <w:t>From:</w:t>
            </w:r>
          </w:p>
        </w:tc>
        <w:tc>
          <w:tcPr>
            <w:tcW w:w="7586" w:type="dxa"/>
          </w:tcPr>
          <w:p w14:paraId="09C2DDA8" w14:textId="77777777" w:rsidR="000854EF" w:rsidRPr="00A53050" w:rsidRDefault="000854EF"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r>
            <w:r w:rsidR="00766551">
              <w:t>(</w:t>
            </w:r>
            <w:r w:rsidR="00766551" w:rsidRPr="00B56491">
              <w:rPr>
                <w:b/>
                <w:bCs/>
              </w:rPr>
              <w:t>Principal’s Representative</w:t>
            </w:r>
            <w:r w:rsidR="00766551">
              <w:t>)</w:t>
            </w:r>
          </w:p>
        </w:tc>
      </w:tr>
      <w:tr w:rsidR="000854EF" w:rsidRPr="00A53050" w14:paraId="55815716" w14:textId="77777777" w:rsidTr="00F9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111B47D" w14:textId="77777777" w:rsidR="000854EF" w:rsidRPr="00A53050" w:rsidRDefault="000854EF">
            <w:r w:rsidRPr="00B56491">
              <w:rPr>
                <w:b/>
                <w:bCs/>
              </w:rPr>
              <w:t>Contrac</w:t>
            </w:r>
            <w:r w:rsidRPr="00875840">
              <w:rPr>
                <w:b/>
                <w:bCs/>
              </w:rPr>
              <w:t>t</w:t>
            </w:r>
            <w:r w:rsidRPr="00BA5A8D">
              <w:rPr>
                <w:b/>
                <w:bCs/>
              </w:rPr>
              <w:t>:</w:t>
            </w:r>
          </w:p>
        </w:tc>
        <w:tc>
          <w:tcPr>
            <w:tcW w:w="7586" w:type="dxa"/>
          </w:tcPr>
          <w:p w14:paraId="1F45D822" w14:textId="77777777" w:rsidR="000854EF" w:rsidRPr="00A53050" w:rsidRDefault="005F1BEC">
            <w:pPr>
              <w:tabs>
                <w:tab w:val="right" w:pos="5644"/>
              </w:tabs>
              <w:cnfStyle w:val="000000010000" w:firstRow="0" w:lastRow="0" w:firstColumn="0" w:lastColumn="0" w:oddVBand="0" w:evenVBand="0" w:oddHBand="0" w:evenHBand="1" w:firstRowFirstColumn="0" w:firstRowLastColumn="0" w:lastRowFirstColumn="0" w:lastRowLastColumn="0"/>
            </w:pPr>
            <w:r>
              <w:t>T</w:t>
            </w:r>
            <w:r w:rsidR="000854EF" w:rsidRPr="00A53050">
              <w:t xml:space="preserve">he </w:t>
            </w:r>
            <w:r w:rsidR="000854EF">
              <w:t>Contract in respect of [</w:t>
            </w:r>
            <w:r w:rsidR="000854EF" w:rsidRPr="00F2314F">
              <w:rPr>
                <w:i/>
                <w:iCs/>
                <w:highlight w:val="yellow"/>
              </w:rPr>
              <w:t>insert description of Contract</w:t>
            </w:r>
            <w:r w:rsidR="000854EF" w:rsidRPr="00900AF0">
              <w:t>]</w:t>
            </w:r>
            <w:r w:rsidR="000854EF">
              <w:rPr>
                <w:i/>
                <w:iCs/>
              </w:rPr>
              <w:t xml:space="preserve"> </w:t>
            </w:r>
            <w:proofErr w:type="gramStart"/>
            <w:r w:rsidR="000854EF" w:rsidRPr="00A53050">
              <w:t>entered into</w:t>
            </w:r>
            <w:proofErr w:type="gramEnd"/>
            <w:r w:rsidR="000854EF" w:rsidRPr="00A53050">
              <w:t xml:space="preserve"> between [</w:t>
            </w:r>
            <w:r w:rsidR="000854EF" w:rsidRPr="00B56491">
              <w:rPr>
                <w:i/>
                <w:highlight w:val="yellow"/>
              </w:rPr>
              <w:t xml:space="preserve">insert </w:t>
            </w:r>
            <w:r w:rsidR="000854EF">
              <w:rPr>
                <w:i/>
                <w:highlight w:val="yellow"/>
              </w:rPr>
              <w:t>full name of Principal</w:t>
            </w:r>
            <w:r w:rsidR="000854EF" w:rsidRPr="00A53050">
              <w:t>]</w:t>
            </w:r>
            <w:r w:rsidR="000854EF">
              <w:t xml:space="preserve"> (</w:t>
            </w:r>
            <w:r w:rsidR="000854EF" w:rsidRPr="00B56491">
              <w:rPr>
                <w:b/>
                <w:bCs/>
              </w:rPr>
              <w:t>Principal</w:t>
            </w:r>
            <w:r w:rsidR="000854EF" w:rsidRPr="00B56491">
              <w:t>)</w:t>
            </w:r>
            <w:r w:rsidR="000854EF" w:rsidRPr="00A53050">
              <w:t xml:space="preserve"> and </w:t>
            </w:r>
            <w:r w:rsidR="000854EF">
              <w:t xml:space="preserve">the Contractor </w:t>
            </w:r>
            <w:r w:rsidR="000854EF" w:rsidRPr="00A53050">
              <w:t>dated [</w:t>
            </w:r>
            <w:r w:rsidR="000854EF" w:rsidRPr="00B56491">
              <w:rPr>
                <w:i/>
                <w:highlight w:val="yellow"/>
              </w:rPr>
              <w:t>insert date</w:t>
            </w:r>
            <w:r w:rsidR="000854EF" w:rsidRPr="00A53050">
              <w:t>]</w:t>
            </w:r>
            <w:r w:rsidR="005F6C03">
              <w:t xml:space="preserve"> (</w:t>
            </w:r>
            <w:r w:rsidR="005F6C03">
              <w:rPr>
                <w:b/>
                <w:bCs/>
              </w:rPr>
              <w:t>Contract</w:t>
            </w:r>
            <w:r w:rsidR="005F6C03">
              <w:t>)</w:t>
            </w:r>
          </w:p>
        </w:tc>
      </w:tr>
      <w:tr w:rsidR="000854EF" w:rsidRPr="00A53050" w14:paraId="4543A101"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5DF6B7F3" w14:textId="77777777" w:rsidR="000854EF" w:rsidRPr="00ED10A3" w:rsidRDefault="000854EF">
            <w:pPr>
              <w:rPr>
                <w:b/>
                <w:bCs/>
              </w:rPr>
            </w:pPr>
            <w:r w:rsidRPr="00ED10A3">
              <w:rPr>
                <w:b/>
                <w:bCs/>
              </w:rPr>
              <w:t>Works:</w:t>
            </w:r>
          </w:p>
        </w:tc>
        <w:tc>
          <w:tcPr>
            <w:tcW w:w="7586" w:type="dxa"/>
          </w:tcPr>
          <w:p w14:paraId="5CFBDC69" w14:textId="77777777" w:rsidR="000854EF" w:rsidRPr="00A53050" w:rsidRDefault="000854EF">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E847CAD" w14:textId="77777777" w:rsidR="000854EF" w:rsidRDefault="000854EF" w:rsidP="00F9245C">
      <w:pPr>
        <w:pStyle w:val="Spacer"/>
      </w:pPr>
    </w:p>
    <w:p w14:paraId="4BAFE678" w14:textId="77777777" w:rsidR="000854EF" w:rsidRDefault="000854EF" w:rsidP="000854EF">
      <w:r w:rsidRPr="00A53050">
        <w:t xml:space="preserve">Unless the context requires otherwise, capitalised terms in this </w:t>
      </w:r>
      <w:r w:rsidR="005F6C03">
        <w:t>n</w:t>
      </w:r>
      <w:r>
        <w:t xml:space="preserve">otice </w:t>
      </w:r>
      <w:r w:rsidRPr="00A53050">
        <w:t xml:space="preserve">have the meanings given to them in the </w:t>
      </w:r>
      <w:r>
        <w:t>Contract</w:t>
      </w:r>
      <w:r w:rsidRPr="00A53050">
        <w:t>.</w:t>
      </w:r>
    </w:p>
    <w:p w14:paraId="36295978" w14:textId="77777777" w:rsidR="005F6C03" w:rsidRDefault="005F6C03" w:rsidP="005F6C03">
      <w:r>
        <w:t>Pursuant to clause</w:t>
      </w:r>
      <w:r w:rsidR="005F1BEC">
        <w:rPr>
          <w:rFonts w:ascii="Calibri" w:hAnsi="Calibri" w:cs="Calibri"/>
        </w:rPr>
        <w:t> </w:t>
      </w:r>
      <w:r>
        <w:t>7.5(b)(ii) of the Contract, the Principal</w:t>
      </w:r>
      <w:r w:rsidR="005F1BEC">
        <w:t>’</w:t>
      </w:r>
      <w:r>
        <w:t>s Representative:</w:t>
      </w:r>
    </w:p>
    <w:p w14:paraId="6B5A1C32" w14:textId="77777777" w:rsidR="00B4738B" w:rsidRPr="00E53562" w:rsidRDefault="005F6C03" w:rsidP="0092296D">
      <w:pPr>
        <w:pStyle w:val="Numpara"/>
        <w:numPr>
          <w:ilvl w:val="0"/>
          <w:numId w:val="13"/>
        </w:numPr>
        <w:ind w:left="540" w:hanging="540"/>
        <w:contextualSpacing w:val="0"/>
      </w:pPr>
      <w:r>
        <w:t>gives notice of the following Defect:</w:t>
      </w:r>
    </w:p>
    <w:p w14:paraId="7AF88E91" w14:textId="77777777" w:rsidR="000854EF" w:rsidRPr="003B0F94" w:rsidRDefault="000854EF" w:rsidP="003B0F94">
      <w:pPr>
        <w:pStyle w:val="NormalIndent"/>
        <w:ind w:left="540"/>
        <w:rPr>
          <w:sz w:val="18"/>
          <w:szCs w:val="18"/>
        </w:rPr>
      </w:pPr>
      <w:r w:rsidRPr="00900AF0">
        <w:rPr>
          <w:iCs/>
        </w:rPr>
        <w:t>[</w:t>
      </w:r>
      <w:r w:rsidRPr="00900AF0">
        <w:rPr>
          <w:i/>
          <w:highlight w:val="yellow"/>
        </w:rPr>
        <w:t xml:space="preserve">##insert </w:t>
      </w:r>
      <w:r w:rsidR="005F6C03" w:rsidRPr="00900AF0">
        <w:rPr>
          <w:i/>
          <w:highlight w:val="yellow"/>
        </w:rPr>
        <w:t xml:space="preserve">a reasonably </w:t>
      </w:r>
      <w:r w:rsidRPr="00900AF0">
        <w:rPr>
          <w:i/>
          <w:highlight w:val="yellow"/>
        </w:rPr>
        <w:t>detailed description of Defect, including by attaching photographs or reports if necessary</w:t>
      </w:r>
      <w:r w:rsidRPr="00900AF0">
        <w:rPr>
          <w:iCs/>
        </w:rPr>
        <w:t>]</w:t>
      </w:r>
    </w:p>
    <w:p w14:paraId="2C8239CD" w14:textId="77777777" w:rsidR="00B4738B" w:rsidRPr="00E53562" w:rsidRDefault="005F6C03" w:rsidP="00CE66F1">
      <w:pPr>
        <w:pStyle w:val="Numpara"/>
        <w:numPr>
          <w:ilvl w:val="0"/>
          <w:numId w:val="4"/>
        </w:numPr>
        <w:ind w:left="540" w:hanging="540"/>
        <w:contextualSpacing w:val="0"/>
      </w:pPr>
      <w:r>
        <w:t>hereby advises the</w:t>
      </w:r>
      <w:r w:rsidR="000854EF">
        <w:t xml:space="preserve"> Contractor that the </w:t>
      </w:r>
      <w:proofErr w:type="gramStart"/>
      <w:r w:rsidR="000854EF">
        <w:t>Principal</w:t>
      </w:r>
      <w:proofErr w:type="gramEnd"/>
      <w:r w:rsidR="000854EF">
        <w:t xml:space="preserve"> accepts the relevant work, despite the Defect.</w:t>
      </w:r>
    </w:p>
    <w:p w14:paraId="1AF04152" w14:textId="77777777" w:rsidR="00C528CE" w:rsidRDefault="005F6C03" w:rsidP="000854EF">
      <w:pPr>
        <w:rPr>
          <w:iCs/>
        </w:rPr>
      </w:pPr>
      <w:r>
        <w:t>In accordance with clause</w:t>
      </w:r>
      <w:r w:rsidR="00016DE0">
        <w:rPr>
          <w:rFonts w:ascii="Calibri" w:hAnsi="Calibri" w:cs="Calibri"/>
        </w:rPr>
        <w:t> </w:t>
      </w:r>
      <w:r w:rsidR="003A6345">
        <w:t>7.5</w:t>
      </w:r>
      <w:r w:rsidRPr="005F6C03">
        <w:t>(e)</w:t>
      </w:r>
      <w:r w:rsidR="003A6345">
        <w:t xml:space="preserve"> of the Contract, </w:t>
      </w:r>
      <w:r w:rsidRPr="005F6C03">
        <w:t>the cost of rectifying the Defect</w:t>
      </w:r>
      <w:r w:rsidR="003A6345">
        <w:t xml:space="preserve"> as</w:t>
      </w:r>
      <w:r w:rsidRPr="005F6C03">
        <w:t xml:space="preserve"> </w:t>
      </w:r>
      <w:r w:rsidR="003A6345" w:rsidRPr="005F6C03">
        <w:t>determined by the Principal</w:t>
      </w:r>
      <w:r w:rsidR="00016DE0">
        <w:t>’</w:t>
      </w:r>
      <w:r w:rsidR="003A6345" w:rsidRPr="005F6C03">
        <w:t xml:space="preserve">s Representative </w:t>
      </w:r>
      <w:r w:rsidR="002E0422">
        <w:t>is $</w:t>
      </w:r>
      <w:r w:rsidR="002E0422" w:rsidRPr="00BA5A8D">
        <w:rPr>
          <w:iCs/>
        </w:rPr>
        <w:t>[</w:t>
      </w:r>
      <w:r w:rsidR="002E0422" w:rsidRPr="00E53562">
        <w:rPr>
          <w:i/>
          <w:highlight w:val="yellow"/>
        </w:rPr>
        <w:t>##insert</w:t>
      </w:r>
      <w:r w:rsidR="002E0422" w:rsidRPr="00BA5A8D">
        <w:rPr>
          <w:iCs/>
        </w:rPr>
        <w:t>]</w:t>
      </w:r>
      <w:r w:rsidR="002E0422">
        <w:rPr>
          <w:iCs/>
        </w:rPr>
        <w:t xml:space="preserve">, calculated </w:t>
      </w:r>
      <w:r w:rsidR="00C528CE">
        <w:rPr>
          <w:iCs/>
        </w:rPr>
        <w:t>as follows:</w:t>
      </w:r>
    </w:p>
    <w:p w14:paraId="0E06A415" w14:textId="77777777" w:rsidR="00C528CE" w:rsidRPr="00C528CE" w:rsidRDefault="00C528CE" w:rsidP="0092296D">
      <w:pPr>
        <w:pStyle w:val="ListParagraph"/>
        <w:numPr>
          <w:ilvl w:val="0"/>
          <w:numId w:val="17"/>
        </w:numPr>
        <w:rPr>
          <w:iCs/>
        </w:rPr>
      </w:pPr>
      <w:r w:rsidRPr="00C528CE">
        <w:rPr>
          <w:iCs/>
        </w:rPr>
        <w:t>[</w:t>
      </w:r>
      <w:r w:rsidRPr="00970EBE">
        <w:rPr>
          <w:i/>
          <w:highlight w:val="yellow"/>
        </w:rPr>
        <w:t xml:space="preserve">##insert </w:t>
      </w:r>
      <w:r>
        <w:rPr>
          <w:i/>
          <w:highlight w:val="yellow"/>
        </w:rPr>
        <w:t>breakdown</w:t>
      </w:r>
      <w:r w:rsidRPr="00C528CE">
        <w:rPr>
          <w:iCs/>
        </w:rPr>
        <w:t>]</w:t>
      </w:r>
    </w:p>
    <w:p w14:paraId="2FD1836F" w14:textId="77777777" w:rsidR="000854EF" w:rsidRPr="007C29DF" w:rsidRDefault="00C528CE" w:rsidP="000854EF">
      <w:r>
        <w:t xml:space="preserve">That amount is </w:t>
      </w:r>
      <w:r w:rsidR="005F6C03" w:rsidRPr="005F6C03">
        <w:t>a debt due and payable by the Contractor to the Principal</w:t>
      </w:r>
      <w:r w:rsidR="003A6345">
        <w:t>.</w:t>
      </w:r>
    </w:p>
    <w:p w14:paraId="13AC0FF2" w14:textId="77777777" w:rsidR="000854EF" w:rsidRPr="00A53050" w:rsidRDefault="000854EF" w:rsidP="00F9245C">
      <w:pPr>
        <w:spacing w:before="320"/>
      </w:pPr>
      <w:r w:rsidRPr="00A53050">
        <w:t>Signed by</w:t>
      </w:r>
      <w:r>
        <w:t xml:space="preserve"> the Principal</w:t>
      </w:r>
      <w:r w:rsidR="00016DE0">
        <w:t>’</w:t>
      </w:r>
      <w:r>
        <w:t>s Representative</w:t>
      </w:r>
      <w:r w:rsidRPr="00A53050">
        <w:t>:</w:t>
      </w:r>
    </w:p>
    <w:p w14:paraId="4AEC697E"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6A97D18D"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5D4EF2B3"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016DE0">
        <w:rPr>
          <w:iCs/>
        </w:rPr>
        <w:t>.</w:t>
      </w:r>
    </w:p>
    <w:p w14:paraId="38C1AD1F" w14:textId="77777777" w:rsidR="00D369F3" w:rsidRDefault="001041B7">
      <w:pPr>
        <w:spacing w:before="0" w:after="200" w:line="276" w:lineRule="auto"/>
      </w:pPr>
      <w:r>
        <w:br w:type="page"/>
      </w:r>
    </w:p>
    <w:p w14:paraId="791B4DE8" w14:textId="77777777" w:rsidR="00D369F3" w:rsidRPr="00966881" w:rsidRDefault="00D369F3" w:rsidP="00F9245C">
      <w:pPr>
        <w:pStyle w:val="Spacer"/>
      </w:pPr>
    </w:p>
    <w:tbl>
      <w:tblPr>
        <w:tblStyle w:val="DTFtexttable"/>
        <w:tblW w:w="0" w:type="auto"/>
        <w:tblLook w:val="04A0" w:firstRow="1" w:lastRow="0" w:firstColumn="1" w:lastColumn="0" w:noHBand="0" w:noVBand="1"/>
      </w:tblPr>
      <w:tblGrid>
        <w:gridCol w:w="1440"/>
        <w:gridCol w:w="7586"/>
      </w:tblGrid>
      <w:tr w:rsidR="00530E63" w:rsidRPr="00A53050" w14:paraId="4455AA4F" w14:textId="77777777" w:rsidTr="00E806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2788C0B5" w14:textId="77777777" w:rsidR="00530E63" w:rsidRPr="00A53050" w:rsidRDefault="00C528CE" w:rsidP="00E80699">
            <w:pPr>
              <w:pStyle w:val="Tableheader"/>
            </w:pPr>
            <w:r>
              <w:t xml:space="preserve">NOTICE </w:t>
            </w:r>
            <w:proofErr w:type="gramStart"/>
            <w:r>
              <w:t xml:space="preserve">OF </w:t>
            </w:r>
            <w:r w:rsidR="00530E63" w:rsidRPr="00C82111">
              <w:t xml:space="preserve"> </w:t>
            </w:r>
            <w:r w:rsidR="00530E63">
              <w:t>USE</w:t>
            </w:r>
            <w:proofErr w:type="gramEnd"/>
            <w:r w:rsidR="00530E63">
              <w:t xml:space="preserve"> O</w:t>
            </w:r>
            <w:r w:rsidR="00DB4806">
              <w:t>R</w:t>
            </w:r>
            <w:r w:rsidR="00530E63">
              <w:t xml:space="preserve"> </w:t>
            </w:r>
            <w:r w:rsidR="00DB4806">
              <w:t xml:space="preserve">OCCUPATION OF </w:t>
            </w:r>
            <w:r w:rsidR="00530E63">
              <w:t>WORKS</w:t>
            </w:r>
            <w:r w:rsidR="00530E63">
              <w:br/>
              <w:t>(</w:t>
            </w:r>
            <w:r w:rsidR="00E06B59">
              <w:t>c</w:t>
            </w:r>
            <w:r w:rsidR="00530E63">
              <w:t>lause</w:t>
            </w:r>
            <w:r w:rsidR="00E06B59">
              <w:rPr>
                <w:rFonts w:ascii="Calibri" w:hAnsi="Calibri" w:cs="Calibri"/>
              </w:rPr>
              <w:t> </w:t>
            </w:r>
            <w:r w:rsidR="00530E63">
              <w:t>7.7(a))</w:t>
            </w:r>
          </w:p>
        </w:tc>
      </w:tr>
      <w:tr w:rsidR="00530E63" w:rsidRPr="00A53050" w14:paraId="1C50B235" w14:textId="77777777" w:rsidTr="00E80699">
        <w:tc>
          <w:tcPr>
            <w:cnfStyle w:val="001000000000" w:firstRow="0" w:lastRow="0" w:firstColumn="1" w:lastColumn="0" w:oddVBand="0" w:evenVBand="0" w:oddHBand="0" w:evenHBand="0" w:firstRowFirstColumn="0" w:firstRowLastColumn="0" w:lastRowFirstColumn="0" w:lastRowLastColumn="0"/>
            <w:tcW w:w="1440" w:type="dxa"/>
          </w:tcPr>
          <w:p w14:paraId="25736846" w14:textId="77777777" w:rsidR="00530E63" w:rsidRPr="0002369A" w:rsidRDefault="00530E63">
            <w:pPr>
              <w:rPr>
                <w:b/>
                <w:bCs/>
              </w:rPr>
            </w:pPr>
            <w:r w:rsidRPr="0002369A">
              <w:rPr>
                <w:b/>
                <w:bCs/>
              </w:rPr>
              <w:t>Date:</w:t>
            </w:r>
          </w:p>
        </w:tc>
        <w:tc>
          <w:tcPr>
            <w:tcW w:w="7586" w:type="dxa"/>
          </w:tcPr>
          <w:p w14:paraId="57741B85" w14:textId="77777777" w:rsidR="00530E63" w:rsidRPr="00A53050" w:rsidRDefault="00530E63">
            <w:pPr>
              <w:cnfStyle w:val="000000000000" w:firstRow="0" w:lastRow="0" w:firstColumn="0" w:lastColumn="0" w:oddVBand="0" w:evenVBand="0" w:oddHBand="0" w:evenHBand="0" w:firstRowFirstColumn="0" w:firstRowLastColumn="0" w:lastRowFirstColumn="0" w:lastRowLastColumn="0"/>
            </w:pPr>
          </w:p>
        </w:tc>
      </w:tr>
      <w:tr w:rsidR="00530E63" w:rsidRPr="00A53050" w14:paraId="766C8894" w14:textId="77777777" w:rsidTr="00E80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ED15C84" w14:textId="77777777" w:rsidR="00530E63" w:rsidRPr="0002369A" w:rsidRDefault="00530E63">
            <w:pPr>
              <w:rPr>
                <w:b/>
                <w:bCs/>
              </w:rPr>
            </w:pPr>
            <w:r w:rsidRPr="0002369A">
              <w:rPr>
                <w:b/>
                <w:bCs/>
              </w:rPr>
              <w:t>To:</w:t>
            </w:r>
          </w:p>
        </w:tc>
        <w:tc>
          <w:tcPr>
            <w:tcW w:w="7586" w:type="dxa"/>
          </w:tcPr>
          <w:p w14:paraId="20D715D0" w14:textId="77777777" w:rsidR="00530E63" w:rsidRPr="00A53050" w:rsidRDefault="00530E63"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530E63" w:rsidRPr="00A53050" w14:paraId="628D42E9" w14:textId="77777777" w:rsidTr="00E80699">
        <w:tc>
          <w:tcPr>
            <w:cnfStyle w:val="001000000000" w:firstRow="0" w:lastRow="0" w:firstColumn="1" w:lastColumn="0" w:oddVBand="0" w:evenVBand="0" w:oddHBand="0" w:evenHBand="0" w:firstRowFirstColumn="0" w:firstRowLastColumn="0" w:lastRowFirstColumn="0" w:lastRowLastColumn="0"/>
            <w:tcW w:w="1440" w:type="dxa"/>
          </w:tcPr>
          <w:p w14:paraId="3CC08290" w14:textId="77777777" w:rsidR="00530E63" w:rsidRPr="0002369A" w:rsidRDefault="00530E63">
            <w:pPr>
              <w:rPr>
                <w:b/>
                <w:bCs/>
              </w:rPr>
            </w:pPr>
            <w:r w:rsidRPr="0002369A">
              <w:rPr>
                <w:b/>
                <w:bCs/>
              </w:rPr>
              <w:t>From:</w:t>
            </w:r>
          </w:p>
        </w:tc>
        <w:tc>
          <w:tcPr>
            <w:tcW w:w="7586" w:type="dxa"/>
          </w:tcPr>
          <w:p w14:paraId="405D9E43" w14:textId="77777777" w:rsidR="00530E63" w:rsidRPr="00A53050" w:rsidRDefault="00530E63"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t>)</w:t>
            </w:r>
          </w:p>
        </w:tc>
      </w:tr>
      <w:tr w:rsidR="00530E63" w:rsidRPr="00A53050" w14:paraId="30E33AD5" w14:textId="77777777" w:rsidTr="00E80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04CC4ED" w14:textId="77777777" w:rsidR="00530E63" w:rsidRPr="00A53050" w:rsidRDefault="00530E63">
            <w:r w:rsidRPr="00B56491">
              <w:rPr>
                <w:b/>
                <w:bCs/>
              </w:rPr>
              <w:t>Contrac</w:t>
            </w:r>
            <w:r w:rsidRPr="00C82111">
              <w:rPr>
                <w:b/>
                <w:bCs/>
              </w:rPr>
              <w:t>t</w:t>
            </w:r>
            <w:r w:rsidRPr="00BA5A8D">
              <w:rPr>
                <w:b/>
                <w:bCs/>
              </w:rPr>
              <w:t>:</w:t>
            </w:r>
          </w:p>
        </w:tc>
        <w:tc>
          <w:tcPr>
            <w:tcW w:w="7586" w:type="dxa"/>
          </w:tcPr>
          <w:p w14:paraId="7C2BA198" w14:textId="77777777" w:rsidR="00530E63" w:rsidRPr="00A53050" w:rsidRDefault="00E06B59">
            <w:pPr>
              <w:tabs>
                <w:tab w:val="right" w:pos="5644"/>
              </w:tabs>
              <w:cnfStyle w:val="000000010000" w:firstRow="0" w:lastRow="0" w:firstColumn="0" w:lastColumn="0" w:oddVBand="0" w:evenVBand="0" w:oddHBand="0" w:evenHBand="1" w:firstRowFirstColumn="0" w:firstRowLastColumn="0" w:lastRowFirstColumn="0" w:lastRowLastColumn="0"/>
            </w:pPr>
            <w:r>
              <w:t>T</w:t>
            </w:r>
            <w:r w:rsidR="00530E63" w:rsidRPr="00A53050">
              <w:t xml:space="preserve">he </w:t>
            </w:r>
            <w:r w:rsidR="00530E63">
              <w:t>Contract in respect of [</w:t>
            </w:r>
            <w:r w:rsidR="00530E63" w:rsidRPr="00F2314F">
              <w:rPr>
                <w:i/>
                <w:iCs/>
                <w:highlight w:val="yellow"/>
              </w:rPr>
              <w:t>insert description of Contract</w:t>
            </w:r>
            <w:r w:rsidR="00530E63" w:rsidRPr="00900AF0">
              <w:t>]</w:t>
            </w:r>
            <w:r w:rsidR="00530E63">
              <w:rPr>
                <w:i/>
                <w:iCs/>
              </w:rPr>
              <w:t xml:space="preserve"> </w:t>
            </w:r>
            <w:proofErr w:type="gramStart"/>
            <w:r w:rsidR="00530E63" w:rsidRPr="00A53050">
              <w:t>entered into</w:t>
            </w:r>
            <w:proofErr w:type="gramEnd"/>
            <w:r w:rsidR="00530E63" w:rsidRPr="00A53050">
              <w:t xml:space="preserve"> between </w:t>
            </w:r>
            <w:r w:rsidR="00DB4806">
              <w:t>the Principal</w:t>
            </w:r>
            <w:r w:rsidR="00530E63" w:rsidRPr="00A53050">
              <w:t xml:space="preserve"> and </w:t>
            </w:r>
            <w:r w:rsidR="00530E63">
              <w:t xml:space="preserve">the Contractor </w:t>
            </w:r>
            <w:r w:rsidR="00530E63" w:rsidRPr="00A53050">
              <w:t>dated [</w:t>
            </w:r>
            <w:r w:rsidR="00530E63" w:rsidRPr="00B56491">
              <w:rPr>
                <w:i/>
                <w:highlight w:val="yellow"/>
              </w:rPr>
              <w:t>insert date</w:t>
            </w:r>
            <w:r w:rsidR="00530E63" w:rsidRPr="00A53050">
              <w:t>]</w:t>
            </w:r>
            <w:r w:rsidR="00DB4806">
              <w:t xml:space="preserve"> (</w:t>
            </w:r>
            <w:r w:rsidR="00DB4806">
              <w:rPr>
                <w:b/>
                <w:bCs/>
              </w:rPr>
              <w:t>Contract</w:t>
            </w:r>
            <w:r w:rsidR="00DB4806">
              <w:t>)</w:t>
            </w:r>
          </w:p>
        </w:tc>
      </w:tr>
      <w:tr w:rsidR="00530E63" w:rsidRPr="00A53050" w14:paraId="153441A6" w14:textId="77777777" w:rsidTr="00E80699">
        <w:tc>
          <w:tcPr>
            <w:cnfStyle w:val="001000000000" w:firstRow="0" w:lastRow="0" w:firstColumn="1" w:lastColumn="0" w:oddVBand="0" w:evenVBand="0" w:oddHBand="0" w:evenHBand="0" w:firstRowFirstColumn="0" w:firstRowLastColumn="0" w:lastRowFirstColumn="0" w:lastRowLastColumn="0"/>
            <w:tcW w:w="1440" w:type="dxa"/>
          </w:tcPr>
          <w:p w14:paraId="1854C58A" w14:textId="77777777" w:rsidR="00530E63" w:rsidRPr="00ED10A3" w:rsidRDefault="00530E63">
            <w:pPr>
              <w:rPr>
                <w:b/>
                <w:bCs/>
              </w:rPr>
            </w:pPr>
            <w:r w:rsidRPr="00ED10A3">
              <w:rPr>
                <w:b/>
                <w:bCs/>
              </w:rPr>
              <w:t>Works:</w:t>
            </w:r>
          </w:p>
        </w:tc>
        <w:tc>
          <w:tcPr>
            <w:tcW w:w="7586" w:type="dxa"/>
          </w:tcPr>
          <w:p w14:paraId="072AEF8A" w14:textId="77777777" w:rsidR="00530E63" w:rsidRPr="00A53050" w:rsidRDefault="00530E63">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0C73FD8" w14:textId="77777777" w:rsidR="00530E63" w:rsidRDefault="00530E63" w:rsidP="000E4E91">
      <w:pPr>
        <w:pStyle w:val="Spacer"/>
      </w:pPr>
    </w:p>
    <w:p w14:paraId="46E90055" w14:textId="77777777" w:rsidR="00530E63" w:rsidRDefault="00530E63" w:rsidP="00530E63">
      <w:r w:rsidRPr="00A53050">
        <w:t xml:space="preserve">Unless the context requires otherwise, capitalised terms in this </w:t>
      </w:r>
      <w:r w:rsidR="00DB4806">
        <w:t>n</w:t>
      </w:r>
      <w:r>
        <w:t xml:space="preserve">otice </w:t>
      </w:r>
      <w:r w:rsidRPr="00A53050">
        <w:t xml:space="preserve">have the meanings given to them in the </w:t>
      </w:r>
      <w:r>
        <w:t>Contract</w:t>
      </w:r>
      <w:r w:rsidRPr="00A53050">
        <w:t>.</w:t>
      </w:r>
    </w:p>
    <w:p w14:paraId="73BEA5ED" w14:textId="77777777" w:rsidR="00530E63" w:rsidRDefault="00530E63" w:rsidP="00530E63">
      <w:r>
        <w:t>This is a notice under clause</w:t>
      </w:r>
      <w:r w:rsidR="00E06B59">
        <w:rPr>
          <w:rFonts w:ascii="Calibri" w:hAnsi="Calibri" w:cs="Calibri"/>
        </w:rPr>
        <w:t> </w:t>
      </w:r>
      <w:r>
        <w:t>7.7(a) of the Contract.</w:t>
      </w:r>
    </w:p>
    <w:p w14:paraId="73F06842" w14:textId="77777777" w:rsidR="00530E63" w:rsidRDefault="00530E63" w:rsidP="00530E63">
      <w:r>
        <w:t xml:space="preserve">The </w:t>
      </w:r>
      <w:proofErr w:type="gramStart"/>
      <w:r>
        <w:t>Principal</w:t>
      </w:r>
      <w:proofErr w:type="gramEnd"/>
      <w:r>
        <w:t xml:space="preserve"> hereby gives notice th</w:t>
      </w:r>
      <w:r w:rsidR="008964A7">
        <w:t>at:</w:t>
      </w:r>
    </w:p>
    <w:p w14:paraId="68DCB338" w14:textId="77777777" w:rsidR="004A534E" w:rsidRDefault="0011245E" w:rsidP="0092296D">
      <w:pPr>
        <w:pStyle w:val="Numpara"/>
        <w:numPr>
          <w:ilvl w:val="0"/>
          <w:numId w:val="12"/>
        </w:numPr>
        <w:ind w:left="540" w:hanging="540"/>
      </w:pPr>
      <w:r>
        <w:t>t</w:t>
      </w:r>
      <w:r w:rsidR="004A534E">
        <w:t>he Principal</w:t>
      </w:r>
      <w:r w:rsidR="00E06B59">
        <w:t>’</w:t>
      </w:r>
      <w:r w:rsidR="004A534E">
        <w:t>s Representative considers the following part of the Works to be usable</w:t>
      </w:r>
      <w:r w:rsidR="00E06B59">
        <w:t>,</w:t>
      </w:r>
      <w:r w:rsidR="004A534E">
        <w:t xml:space="preserve"> notwithstanding that such part (or some other part) of the Works has not achieved Practical Completion:</w:t>
      </w:r>
    </w:p>
    <w:p w14:paraId="75D4664C" w14:textId="77777777" w:rsidR="004A534E" w:rsidRPr="004A534E" w:rsidRDefault="004A534E" w:rsidP="003B0F94">
      <w:pPr>
        <w:pStyle w:val="NormalIndent"/>
        <w:ind w:left="540"/>
      </w:pPr>
      <w:r w:rsidRPr="00E06B59">
        <w:t>[</w:t>
      </w:r>
      <w:r w:rsidRPr="00900AF0">
        <w:rPr>
          <w:i/>
          <w:iCs/>
          <w:highlight w:val="yellow"/>
        </w:rPr>
        <w:t>##insert description of part of the Works</w:t>
      </w:r>
      <w:r w:rsidR="008964A7" w:rsidRPr="00BA5A8D">
        <w:t>]</w:t>
      </w:r>
    </w:p>
    <w:p w14:paraId="70657495" w14:textId="77777777" w:rsidR="004A534E" w:rsidRPr="00BA5A8D" w:rsidRDefault="00DB4806" w:rsidP="00CE66F1">
      <w:pPr>
        <w:pStyle w:val="Numpara"/>
        <w:numPr>
          <w:ilvl w:val="0"/>
          <w:numId w:val="4"/>
        </w:numPr>
        <w:ind w:left="540" w:hanging="540"/>
      </w:pPr>
      <w:r>
        <w:t>t</w:t>
      </w:r>
      <w:r w:rsidR="004A534E">
        <w:t xml:space="preserve">he </w:t>
      </w:r>
      <w:proofErr w:type="gramStart"/>
      <w:r w:rsidR="004A534E">
        <w:t>Principal</w:t>
      </w:r>
      <w:proofErr w:type="gramEnd"/>
      <w:r w:rsidR="004A534E">
        <w:t xml:space="preserve"> intends </w:t>
      </w:r>
      <w:r w:rsidR="00841FD5">
        <w:t xml:space="preserve">to use </w:t>
      </w:r>
      <w:r w:rsidR="004A534E">
        <w:t xml:space="preserve">or occupy </w:t>
      </w:r>
      <w:r w:rsidRPr="00DA53D1">
        <w:t xml:space="preserve">(or </w:t>
      </w:r>
      <w:r w:rsidR="00841FD5" w:rsidRPr="00DA53D1">
        <w:t>arrang</w:t>
      </w:r>
      <w:r w:rsidR="00841FD5">
        <w:t>e</w:t>
      </w:r>
      <w:r w:rsidR="00841FD5" w:rsidRPr="00DA53D1">
        <w:t xml:space="preserve"> </w:t>
      </w:r>
      <w:r w:rsidRPr="00DA53D1">
        <w:t xml:space="preserve">for Other Contractors to </w:t>
      </w:r>
      <w:r>
        <w:t>use or occupy</w:t>
      </w:r>
      <w:r w:rsidRPr="00DA53D1">
        <w:t xml:space="preserve">) </w:t>
      </w:r>
      <w:r w:rsidR="004A534E">
        <w:t>th</w:t>
      </w:r>
      <w:r>
        <w:t>e</w:t>
      </w:r>
      <w:r w:rsidR="004A534E">
        <w:t xml:space="preserve"> part of the Works </w:t>
      </w:r>
      <w:r>
        <w:t xml:space="preserve">described in paragraph 1 of this notice on and </w:t>
      </w:r>
      <w:r w:rsidR="004A534E">
        <w:t xml:space="preserve">from </w:t>
      </w:r>
      <w:r w:rsidR="004A534E" w:rsidRPr="00900AF0">
        <w:t>[</w:t>
      </w:r>
      <w:r w:rsidR="004A534E" w:rsidRPr="004A534E">
        <w:rPr>
          <w:i/>
          <w:iCs/>
          <w:highlight w:val="yellow"/>
        </w:rPr>
        <w:t>##insert date of use or occupation</w:t>
      </w:r>
      <w:r w:rsidR="004A534E" w:rsidRPr="00900AF0">
        <w:t>]</w:t>
      </w:r>
      <w:r w:rsidRPr="00C82111">
        <w:t>.</w:t>
      </w:r>
    </w:p>
    <w:p w14:paraId="7F366572" w14:textId="77777777" w:rsidR="00530E63" w:rsidRPr="00A53050" w:rsidRDefault="00530E63" w:rsidP="00AE51FC">
      <w:pPr>
        <w:spacing w:before="320"/>
      </w:pPr>
      <w:r w:rsidRPr="00A53050">
        <w:t>Signed by</w:t>
      </w:r>
      <w:r>
        <w:t xml:space="preserve"> the Principal</w:t>
      </w:r>
      <w:r w:rsidR="00E06B59">
        <w:t>:</w:t>
      </w:r>
    </w:p>
    <w:p w14:paraId="64DEC737"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518D6C1C"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97953ED"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E06B59">
        <w:rPr>
          <w:iCs/>
        </w:rPr>
        <w:t>.</w:t>
      </w:r>
    </w:p>
    <w:p w14:paraId="7E957832" w14:textId="77777777" w:rsidR="00530E63" w:rsidRDefault="00530E63">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CE3765" w:rsidRPr="00A53050" w14:paraId="40ACCBE6"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473112D8" w14:textId="77777777" w:rsidR="00CE3765" w:rsidRPr="00A53050" w:rsidRDefault="00CE3765" w:rsidP="000E4E91">
            <w:pPr>
              <w:pStyle w:val="Tableheader"/>
            </w:pPr>
            <w:r>
              <w:lastRenderedPageBreak/>
              <w:t>VARIATION REQUEST</w:t>
            </w:r>
            <w:r>
              <w:br/>
              <w:t>(</w:t>
            </w:r>
            <w:r w:rsidR="00613717">
              <w:t>c</w:t>
            </w:r>
            <w:r>
              <w:t>lause</w:t>
            </w:r>
            <w:r w:rsidR="00613717">
              <w:rPr>
                <w:rFonts w:ascii="Calibri" w:hAnsi="Calibri" w:cs="Calibri"/>
              </w:rPr>
              <w:t> </w:t>
            </w:r>
            <w:r>
              <w:t>9.1(a))</w:t>
            </w:r>
          </w:p>
        </w:tc>
      </w:tr>
      <w:tr w:rsidR="00CE3765" w:rsidRPr="00A53050" w14:paraId="129FD91A"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401711D1" w14:textId="77777777" w:rsidR="00CE3765" w:rsidRPr="0002369A" w:rsidRDefault="00CE3765">
            <w:pPr>
              <w:rPr>
                <w:b/>
                <w:bCs/>
              </w:rPr>
            </w:pPr>
            <w:r w:rsidRPr="0002369A">
              <w:rPr>
                <w:b/>
                <w:bCs/>
              </w:rPr>
              <w:t>Date:</w:t>
            </w:r>
          </w:p>
        </w:tc>
        <w:tc>
          <w:tcPr>
            <w:tcW w:w="7586" w:type="dxa"/>
          </w:tcPr>
          <w:p w14:paraId="501361E8" w14:textId="77777777" w:rsidR="00CE3765" w:rsidRPr="00A53050" w:rsidRDefault="00CE3765">
            <w:pPr>
              <w:cnfStyle w:val="000000000000" w:firstRow="0" w:lastRow="0" w:firstColumn="0" w:lastColumn="0" w:oddVBand="0" w:evenVBand="0" w:oddHBand="0" w:evenHBand="0" w:firstRowFirstColumn="0" w:firstRowLastColumn="0" w:lastRowFirstColumn="0" w:lastRowLastColumn="0"/>
            </w:pPr>
          </w:p>
        </w:tc>
      </w:tr>
      <w:tr w:rsidR="00CE3765" w:rsidRPr="00A53050" w14:paraId="4BFD45BB"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958696E" w14:textId="77777777" w:rsidR="00CE3765" w:rsidRPr="0002369A" w:rsidRDefault="00CE3765">
            <w:pPr>
              <w:rPr>
                <w:b/>
                <w:bCs/>
              </w:rPr>
            </w:pPr>
            <w:r w:rsidRPr="0002369A">
              <w:rPr>
                <w:b/>
                <w:bCs/>
              </w:rPr>
              <w:t>To:</w:t>
            </w:r>
          </w:p>
        </w:tc>
        <w:tc>
          <w:tcPr>
            <w:tcW w:w="7586" w:type="dxa"/>
          </w:tcPr>
          <w:p w14:paraId="6FD1502A" w14:textId="77777777" w:rsidR="00CE3765" w:rsidRPr="00A53050" w:rsidRDefault="00CE3765"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r>
            <w:r w:rsidR="00766551">
              <w:t>(</w:t>
            </w:r>
            <w:r w:rsidR="00766551">
              <w:rPr>
                <w:b/>
                <w:bCs/>
              </w:rPr>
              <w:t>Contractor</w:t>
            </w:r>
            <w:r w:rsidR="00766551">
              <w:t>)</w:t>
            </w:r>
          </w:p>
        </w:tc>
      </w:tr>
      <w:tr w:rsidR="00CE3765" w:rsidRPr="00A53050" w14:paraId="5DA9C3FE"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4E68F51E" w14:textId="77777777" w:rsidR="00CE3765" w:rsidRPr="0002369A" w:rsidRDefault="00CE3765">
            <w:pPr>
              <w:rPr>
                <w:b/>
                <w:bCs/>
              </w:rPr>
            </w:pPr>
            <w:r w:rsidRPr="0002369A">
              <w:rPr>
                <w:b/>
                <w:bCs/>
              </w:rPr>
              <w:t>From:</w:t>
            </w:r>
          </w:p>
        </w:tc>
        <w:tc>
          <w:tcPr>
            <w:tcW w:w="7586" w:type="dxa"/>
          </w:tcPr>
          <w:p w14:paraId="2B90661A" w14:textId="77777777" w:rsidR="00CE3765" w:rsidRPr="00A53050" w:rsidRDefault="00CE3765"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r>
            <w:r w:rsidR="00766551">
              <w:t>(</w:t>
            </w:r>
            <w:r w:rsidR="00766551" w:rsidRPr="00B56491">
              <w:rPr>
                <w:b/>
                <w:bCs/>
              </w:rPr>
              <w:t>Principal’s Representative</w:t>
            </w:r>
            <w:r w:rsidR="00766551">
              <w:t>)</w:t>
            </w:r>
          </w:p>
        </w:tc>
      </w:tr>
      <w:tr w:rsidR="00CE3765" w:rsidRPr="00A53050" w14:paraId="59136CE2"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4D0CB3A" w14:textId="77777777" w:rsidR="00CE3765" w:rsidRPr="00A53050" w:rsidRDefault="00CE3765">
            <w:r w:rsidRPr="00B56491">
              <w:rPr>
                <w:b/>
                <w:bCs/>
              </w:rPr>
              <w:t>Contrac</w:t>
            </w:r>
            <w:r w:rsidRPr="00C82111">
              <w:rPr>
                <w:b/>
                <w:bCs/>
              </w:rPr>
              <w:t>t</w:t>
            </w:r>
            <w:r w:rsidRPr="00BA5A8D">
              <w:rPr>
                <w:b/>
                <w:bCs/>
              </w:rPr>
              <w:t>:</w:t>
            </w:r>
          </w:p>
        </w:tc>
        <w:tc>
          <w:tcPr>
            <w:tcW w:w="7586" w:type="dxa"/>
          </w:tcPr>
          <w:p w14:paraId="691155BF" w14:textId="77777777" w:rsidR="00CE3765" w:rsidRPr="00A53050" w:rsidRDefault="00613717">
            <w:pPr>
              <w:tabs>
                <w:tab w:val="right" w:pos="5644"/>
              </w:tabs>
              <w:cnfStyle w:val="000000010000" w:firstRow="0" w:lastRow="0" w:firstColumn="0" w:lastColumn="0" w:oddVBand="0" w:evenVBand="0" w:oddHBand="0" w:evenHBand="1" w:firstRowFirstColumn="0" w:firstRowLastColumn="0" w:lastRowFirstColumn="0" w:lastRowLastColumn="0"/>
            </w:pPr>
            <w:r>
              <w:t>T</w:t>
            </w:r>
            <w:r w:rsidR="00CE3765" w:rsidRPr="00A53050">
              <w:t xml:space="preserve">he </w:t>
            </w:r>
            <w:r w:rsidR="00CE3765">
              <w:t>Contract in respect of [</w:t>
            </w:r>
            <w:r w:rsidR="00CE3765" w:rsidRPr="00F2314F">
              <w:rPr>
                <w:i/>
                <w:iCs/>
                <w:highlight w:val="yellow"/>
              </w:rPr>
              <w:t>insert description of Contract</w:t>
            </w:r>
            <w:r w:rsidR="00CE3765" w:rsidRPr="00900AF0">
              <w:t>]</w:t>
            </w:r>
            <w:r w:rsidR="00CE3765" w:rsidRPr="00BA5A8D">
              <w:t xml:space="preserve"> </w:t>
            </w:r>
            <w:proofErr w:type="gramStart"/>
            <w:r w:rsidR="00CE3765" w:rsidRPr="00A53050">
              <w:t>entered into</w:t>
            </w:r>
            <w:proofErr w:type="gramEnd"/>
            <w:r w:rsidR="00CE3765" w:rsidRPr="00A53050">
              <w:t xml:space="preserve"> between [</w:t>
            </w:r>
            <w:r w:rsidR="00CE3765" w:rsidRPr="00B56491">
              <w:rPr>
                <w:i/>
                <w:highlight w:val="yellow"/>
              </w:rPr>
              <w:t xml:space="preserve">insert </w:t>
            </w:r>
            <w:r w:rsidR="00CE3765">
              <w:rPr>
                <w:i/>
                <w:highlight w:val="yellow"/>
              </w:rPr>
              <w:t>full name of Principal</w:t>
            </w:r>
            <w:r w:rsidR="00CE3765" w:rsidRPr="00A53050">
              <w:t>]</w:t>
            </w:r>
            <w:r w:rsidR="00CE3765">
              <w:t xml:space="preserve"> (</w:t>
            </w:r>
            <w:r w:rsidR="00CE3765" w:rsidRPr="00B56491">
              <w:rPr>
                <w:b/>
                <w:bCs/>
              </w:rPr>
              <w:t>Principal</w:t>
            </w:r>
            <w:r w:rsidR="00CE3765" w:rsidRPr="00B56491">
              <w:t>)</w:t>
            </w:r>
            <w:r w:rsidR="00CE3765" w:rsidRPr="00A53050">
              <w:t xml:space="preserve"> and </w:t>
            </w:r>
            <w:r w:rsidR="00CE3765">
              <w:t xml:space="preserve">the Contractor </w:t>
            </w:r>
            <w:r w:rsidR="00CE3765" w:rsidRPr="00A53050">
              <w:t>dated [</w:t>
            </w:r>
            <w:r w:rsidR="00CE3765" w:rsidRPr="00B56491">
              <w:rPr>
                <w:i/>
                <w:highlight w:val="yellow"/>
              </w:rPr>
              <w:t>insert date</w:t>
            </w:r>
            <w:r w:rsidR="00CE3765" w:rsidRPr="00A53050">
              <w:t>]</w:t>
            </w:r>
            <w:r w:rsidR="00DB4806">
              <w:t xml:space="preserve"> (</w:t>
            </w:r>
            <w:r w:rsidR="00DB4806">
              <w:rPr>
                <w:b/>
                <w:bCs/>
              </w:rPr>
              <w:t>Contract</w:t>
            </w:r>
            <w:r w:rsidR="00DB4806">
              <w:t>)</w:t>
            </w:r>
          </w:p>
        </w:tc>
      </w:tr>
      <w:tr w:rsidR="00CE3765" w:rsidRPr="00A53050" w14:paraId="7D135138"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5944F48A" w14:textId="77777777" w:rsidR="00CE3765" w:rsidRPr="00ED10A3" w:rsidRDefault="00CE3765">
            <w:pPr>
              <w:rPr>
                <w:b/>
                <w:bCs/>
              </w:rPr>
            </w:pPr>
            <w:r w:rsidRPr="00ED10A3">
              <w:rPr>
                <w:b/>
                <w:bCs/>
              </w:rPr>
              <w:t>Works:</w:t>
            </w:r>
          </w:p>
        </w:tc>
        <w:tc>
          <w:tcPr>
            <w:tcW w:w="7586" w:type="dxa"/>
          </w:tcPr>
          <w:p w14:paraId="45663530" w14:textId="77777777" w:rsidR="00CE3765" w:rsidRPr="00A53050" w:rsidRDefault="00CE3765">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691FC8ED" w14:textId="77777777" w:rsidR="00CE66F1" w:rsidRDefault="00CE66F1" w:rsidP="00CE66F1">
      <w:pPr>
        <w:pStyle w:val="Spacer"/>
      </w:pPr>
    </w:p>
    <w:p w14:paraId="036C2868" w14:textId="77777777" w:rsidR="00CE3765" w:rsidRDefault="00CE3765" w:rsidP="00CE3765">
      <w:r w:rsidRPr="00A53050">
        <w:t xml:space="preserve">Unless the context requires otherwise, capitalised terms in this </w:t>
      </w:r>
      <w:r w:rsidR="001B00EF">
        <w:t>n</w:t>
      </w:r>
      <w:r>
        <w:t xml:space="preserve">otice </w:t>
      </w:r>
      <w:r w:rsidRPr="00A53050">
        <w:t xml:space="preserve">have the meanings given to them in the </w:t>
      </w:r>
      <w:r>
        <w:t>Contract</w:t>
      </w:r>
      <w:r w:rsidRPr="00A53050">
        <w:t>.</w:t>
      </w:r>
    </w:p>
    <w:p w14:paraId="6756DE5E" w14:textId="77777777" w:rsidR="00CE3765" w:rsidRDefault="00CE3765" w:rsidP="00CE3765">
      <w:r>
        <w:t>This is a Variation Request under clause</w:t>
      </w:r>
      <w:r w:rsidR="00613717">
        <w:rPr>
          <w:rFonts w:ascii="Calibri" w:hAnsi="Calibri" w:cs="Calibri"/>
        </w:rPr>
        <w:t> </w:t>
      </w:r>
      <w:r>
        <w:t>9.1(a) of the Contract.</w:t>
      </w:r>
    </w:p>
    <w:p w14:paraId="0A9DAC05" w14:textId="77777777" w:rsidR="00CE3765" w:rsidRDefault="00CE3765" w:rsidP="00CE3765">
      <w:r>
        <w:t>The Principal</w:t>
      </w:r>
      <w:r w:rsidR="00613717">
        <w:t>’</w:t>
      </w:r>
      <w:r>
        <w:t xml:space="preserve">s Representative </w:t>
      </w:r>
      <w:r w:rsidR="009C1090">
        <w:t>proposes a Variation as follows:</w:t>
      </w:r>
    </w:p>
    <w:p w14:paraId="5DDCF68F" w14:textId="77777777" w:rsidR="009C1090" w:rsidRDefault="009C1090" w:rsidP="009C1090">
      <w:pPr>
        <w:rPr>
          <w:i/>
        </w:rPr>
      </w:pPr>
      <w:r w:rsidRPr="00900AF0">
        <w:rPr>
          <w:iCs/>
        </w:rPr>
        <w:t>[</w:t>
      </w:r>
      <w:r w:rsidRPr="00D1541D">
        <w:rPr>
          <w:i/>
          <w:highlight w:val="yellow"/>
        </w:rPr>
        <w:t>##insert detailed description of</w:t>
      </w:r>
      <w:r>
        <w:rPr>
          <w:i/>
          <w:highlight w:val="yellow"/>
        </w:rPr>
        <w:t xml:space="preserve"> proposed Variation</w:t>
      </w:r>
      <w:r w:rsidRPr="00900AF0">
        <w:rPr>
          <w:iCs/>
        </w:rPr>
        <w:t>]</w:t>
      </w:r>
      <w:r w:rsidR="00613717">
        <w:rPr>
          <w:iCs/>
        </w:rPr>
        <w:t>.</w:t>
      </w:r>
    </w:p>
    <w:p w14:paraId="00EBB561" w14:textId="77777777" w:rsidR="005007D2" w:rsidRDefault="001B00EF" w:rsidP="005007D2">
      <w:pPr>
        <w:rPr>
          <w:i/>
        </w:rPr>
      </w:pPr>
      <w:r>
        <w:t>In accordance with c</w:t>
      </w:r>
      <w:r w:rsidR="009C1090" w:rsidRPr="009C1090">
        <w:t>lause</w:t>
      </w:r>
      <w:r w:rsidR="00613717">
        <w:rPr>
          <w:rFonts w:ascii="Calibri" w:hAnsi="Calibri" w:cs="Calibri"/>
        </w:rPr>
        <w:t> </w:t>
      </w:r>
      <w:r w:rsidR="009C1090" w:rsidRPr="009C1090">
        <w:t>9.1(b) of the Contract</w:t>
      </w:r>
      <w:r>
        <w:t>,</w:t>
      </w:r>
      <w:r w:rsidR="009C1090" w:rsidRPr="009C1090">
        <w:t xml:space="preserve"> </w:t>
      </w:r>
      <w:r>
        <w:t xml:space="preserve">please proceed to provide </w:t>
      </w:r>
      <w:bookmarkStart w:id="370" w:name="_Ref127884844"/>
      <w:bookmarkStart w:id="371" w:name="_Ref100829868"/>
      <w:r w:rsidR="009C1090" w:rsidRPr="00870E9A">
        <w:t xml:space="preserve">an Adjustment Notice in respect of the </w:t>
      </w:r>
      <w:r>
        <w:t xml:space="preserve">above </w:t>
      </w:r>
      <w:r w:rsidR="009C1090" w:rsidRPr="00870E9A">
        <w:t>proposed Variation</w:t>
      </w:r>
      <w:r w:rsidR="005007D2">
        <w:t>,</w:t>
      </w:r>
      <w:r w:rsidR="009C1090" w:rsidRPr="00870E9A">
        <w:t xml:space="preserve"> stat</w:t>
      </w:r>
      <w:r>
        <w:t>ing</w:t>
      </w:r>
      <w:r w:rsidR="009C1090" w:rsidRPr="00870E9A">
        <w:t xml:space="preserve"> </w:t>
      </w:r>
      <w:r>
        <w:t xml:space="preserve">its </w:t>
      </w:r>
      <w:r w:rsidR="009C1090" w:rsidRPr="00870E9A">
        <w:t xml:space="preserve">impacts (if any) </w:t>
      </w:r>
      <w:r>
        <w:t>on each of the matters specified in clause</w:t>
      </w:r>
      <w:r w:rsidR="00613717">
        <w:rPr>
          <w:rFonts w:ascii="Calibri" w:hAnsi="Calibri" w:cs="Calibri"/>
        </w:rPr>
        <w:t> </w:t>
      </w:r>
      <w:r>
        <w:t>9.1(b)</w:t>
      </w:r>
      <w:r w:rsidR="005007D2">
        <w:t xml:space="preserve">, within </w:t>
      </w:r>
      <w:r w:rsidR="00C528CE">
        <w:t>5</w:t>
      </w:r>
      <w:r w:rsidR="005007D2">
        <w:t xml:space="preserve"> Business Days of receipt of this Variation Request</w:t>
      </w:r>
      <w:r>
        <w:t xml:space="preserve"> </w:t>
      </w:r>
      <w:r w:rsidR="005007D2" w:rsidRPr="00900AF0">
        <w:rPr>
          <w:iCs/>
        </w:rPr>
        <w:t>[</w:t>
      </w:r>
      <w:r w:rsidR="005007D2" w:rsidRPr="00D1541D">
        <w:rPr>
          <w:i/>
          <w:highlight w:val="yellow"/>
        </w:rPr>
        <w:t>##</w:t>
      </w:r>
      <w:r w:rsidR="005007D2">
        <w:rPr>
          <w:i/>
          <w:highlight w:val="yellow"/>
        </w:rPr>
        <w:t>substitute a longer timeframe if one has been requested by the Contractor and agreed by the Principal</w:t>
      </w:r>
      <w:r w:rsidR="00F04291">
        <w:rPr>
          <w:i/>
          <w:highlight w:val="yellow"/>
        </w:rPr>
        <w:t>’</w:t>
      </w:r>
      <w:r w:rsidR="005007D2">
        <w:rPr>
          <w:i/>
          <w:highlight w:val="yellow"/>
        </w:rPr>
        <w:t>s Representative</w:t>
      </w:r>
      <w:r w:rsidR="005007D2" w:rsidRPr="00900AF0">
        <w:rPr>
          <w:iCs/>
        </w:rPr>
        <w:t>]</w:t>
      </w:r>
      <w:r w:rsidR="00604334">
        <w:rPr>
          <w:iCs/>
        </w:rPr>
        <w:t>.</w:t>
      </w:r>
    </w:p>
    <w:bookmarkEnd w:id="370"/>
    <w:bookmarkEnd w:id="371"/>
    <w:p w14:paraId="6D99ED27" w14:textId="77777777" w:rsidR="00CE3765" w:rsidRPr="00A53050" w:rsidRDefault="00CE3765" w:rsidP="000E4E91">
      <w:pPr>
        <w:spacing w:before="320"/>
      </w:pPr>
      <w:r w:rsidRPr="00A53050">
        <w:t>Signed by</w:t>
      </w:r>
      <w:r>
        <w:t xml:space="preserve"> the </w:t>
      </w:r>
      <w:r w:rsidR="003B618D">
        <w:t xml:space="preserve">Principal’s </w:t>
      </w:r>
      <w:r>
        <w:t>Representative</w:t>
      </w:r>
      <w:r w:rsidRPr="00A53050">
        <w:t>:</w:t>
      </w:r>
    </w:p>
    <w:p w14:paraId="452BE3BC"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3FCC7E56"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23177752"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3B618D">
        <w:rPr>
          <w:iCs/>
        </w:rPr>
        <w:t>.</w:t>
      </w:r>
    </w:p>
    <w:p w14:paraId="5649429B" w14:textId="77777777" w:rsidR="009C1090" w:rsidRDefault="009C109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9C1090" w:rsidRPr="00A53050" w14:paraId="648D032D"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38D0887" w14:textId="77777777" w:rsidR="009C1090" w:rsidRPr="00A53050" w:rsidRDefault="009C1090" w:rsidP="000E4E91">
            <w:pPr>
              <w:pStyle w:val="Tableheader"/>
            </w:pPr>
            <w:r>
              <w:lastRenderedPageBreak/>
              <w:t>VARIATION ORDER IN RESPONSE TO CONTRACTOR</w:t>
            </w:r>
            <w:r w:rsidR="0044154F">
              <w:t>’</w:t>
            </w:r>
            <w:r>
              <w:t>S ADJUSTMENT NOTICE UNDER CLAUSE</w:t>
            </w:r>
            <w:r w:rsidR="0044154F">
              <w:rPr>
                <w:rFonts w:ascii="Calibri" w:hAnsi="Calibri" w:cs="Calibri"/>
              </w:rPr>
              <w:t> </w:t>
            </w:r>
            <w:r>
              <w:t>9.1(b)</w:t>
            </w:r>
            <w:r>
              <w:br/>
              <w:t>(</w:t>
            </w:r>
            <w:r w:rsidR="0044154F">
              <w:t>c</w:t>
            </w:r>
            <w:r>
              <w:t>lause</w:t>
            </w:r>
            <w:r w:rsidR="0044154F">
              <w:rPr>
                <w:rFonts w:ascii="Calibri" w:hAnsi="Calibri" w:cs="Calibri"/>
              </w:rPr>
              <w:t> </w:t>
            </w:r>
            <w:r>
              <w:t>9.1(c)</w:t>
            </w:r>
            <w:r w:rsidR="00011C44">
              <w:t>(i)</w:t>
            </w:r>
            <w:r>
              <w:t>)</w:t>
            </w:r>
          </w:p>
        </w:tc>
      </w:tr>
      <w:tr w:rsidR="009C1090" w:rsidRPr="00A53050" w14:paraId="0DCF0D0D"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10BFB0EA" w14:textId="77777777" w:rsidR="009C1090" w:rsidRPr="0002369A" w:rsidRDefault="009C1090">
            <w:pPr>
              <w:rPr>
                <w:b/>
                <w:bCs/>
              </w:rPr>
            </w:pPr>
            <w:r w:rsidRPr="0002369A">
              <w:rPr>
                <w:b/>
                <w:bCs/>
              </w:rPr>
              <w:t>Date:</w:t>
            </w:r>
          </w:p>
        </w:tc>
        <w:tc>
          <w:tcPr>
            <w:tcW w:w="7586" w:type="dxa"/>
          </w:tcPr>
          <w:p w14:paraId="24F2B323" w14:textId="77777777" w:rsidR="009C1090" w:rsidRPr="00A53050" w:rsidRDefault="009C1090">
            <w:pPr>
              <w:cnfStyle w:val="000000000000" w:firstRow="0" w:lastRow="0" w:firstColumn="0" w:lastColumn="0" w:oddVBand="0" w:evenVBand="0" w:oddHBand="0" w:evenHBand="0" w:firstRowFirstColumn="0" w:firstRowLastColumn="0" w:lastRowFirstColumn="0" w:lastRowLastColumn="0"/>
            </w:pPr>
          </w:p>
        </w:tc>
      </w:tr>
      <w:tr w:rsidR="009C1090" w:rsidRPr="00A53050" w14:paraId="6748674A"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B345C33" w14:textId="77777777" w:rsidR="009C1090" w:rsidRPr="0002369A" w:rsidRDefault="009C1090">
            <w:pPr>
              <w:rPr>
                <w:b/>
                <w:bCs/>
              </w:rPr>
            </w:pPr>
            <w:r w:rsidRPr="0002369A">
              <w:rPr>
                <w:b/>
                <w:bCs/>
              </w:rPr>
              <w:t>To:</w:t>
            </w:r>
          </w:p>
        </w:tc>
        <w:tc>
          <w:tcPr>
            <w:tcW w:w="7586" w:type="dxa"/>
          </w:tcPr>
          <w:p w14:paraId="02C1FE60" w14:textId="77777777" w:rsidR="009C1090" w:rsidRPr="00A53050" w:rsidRDefault="009C109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r>
            <w:r w:rsidR="00766551">
              <w:t>(</w:t>
            </w:r>
            <w:r w:rsidR="00766551">
              <w:rPr>
                <w:b/>
                <w:bCs/>
              </w:rPr>
              <w:t>Contractor</w:t>
            </w:r>
            <w:r w:rsidR="00766551">
              <w:t>)</w:t>
            </w:r>
          </w:p>
        </w:tc>
      </w:tr>
      <w:tr w:rsidR="009C1090" w:rsidRPr="00A53050" w14:paraId="1DE38F43"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5FAF677C" w14:textId="77777777" w:rsidR="009C1090" w:rsidRPr="0002369A" w:rsidRDefault="009C1090">
            <w:pPr>
              <w:rPr>
                <w:b/>
                <w:bCs/>
              </w:rPr>
            </w:pPr>
            <w:r w:rsidRPr="0002369A">
              <w:rPr>
                <w:b/>
                <w:bCs/>
              </w:rPr>
              <w:t>From:</w:t>
            </w:r>
          </w:p>
        </w:tc>
        <w:tc>
          <w:tcPr>
            <w:tcW w:w="7586" w:type="dxa"/>
          </w:tcPr>
          <w:p w14:paraId="6721FC93" w14:textId="77777777" w:rsidR="009C1090" w:rsidRPr="00A53050" w:rsidRDefault="009C109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r>
            <w:r w:rsidR="00766551">
              <w:t>(</w:t>
            </w:r>
            <w:r w:rsidR="00766551" w:rsidRPr="00B56491">
              <w:rPr>
                <w:b/>
                <w:bCs/>
              </w:rPr>
              <w:t>Principal’s Representative</w:t>
            </w:r>
            <w:r w:rsidR="00766551">
              <w:t>)</w:t>
            </w:r>
          </w:p>
        </w:tc>
      </w:tr>
      <w:tr w:rsidR="009C1090" w:rsidRPr="00A53050" w14:paraId="646709DD"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DFBBA7B" w14:textId="77777777" w:rsidR="009C1090" w:rsidRPr="00A53050" w:rsidRDefault="009C1090">
            <w:r w:rsidRPr="00B56491">
              <w:rPr>
                <w:b/>
                <w:bCs/>
              </w:rPr>
              <w:t>Contract</w:t>
            </w:r>
            <w:r w:rsidRPr="00BA5A8D">
              <w:rPr>
                <w:b/>
                <w:bCs/>
              </w:rPr>
              <w:t>:</w:t>
            </w:r>
          </w:p>
        </w:tc>
        <w:tc>
          <w:tcPr>
            <w:tcW w:w="7586" w:type="dxa"/>
          </w:tcPr>
          <w:p w14:paraId="7D2DE2E9" w14:textId="77777777" w:rsidR="009C1090" w:rsidRPr="00A53050" w:rsidRDefault="0044154F">
            <w:pPr>
              <w:tabs>
                <w:tab w:val="right" w:pos="5644"/>
              </w:tabs>
              <w:cnfStyle w:val="000000010000" w:firstRow="0" w:lastRow="0" w:firstColumn="0" w:lastColumn="0" w:oddVBand="0" w:evenVBand="0" w:oddHBand="0" w:evenHBand="1" w:firstRowFirstColumn="0" w:firstRowLastColumn="0" w:lastRowFirstColumn="0" w:lastRowLastColumn="0"/>
            </w:pPr>
            <w:r>
              <w:t>T</w:t>
            </w:r>
            <w:r w:rsidR="009C1090" w:rsidRPr="00A53050">
              <w:t xml:space="preserve">he </w:t>
            </w:r>
            <w:r w:rsidR="009C1090">
              <w:t>Contract in respect of [</w:t>
            </w:r>
            <w:r w:rsidR="009C1090" w:rsidRPr="00F2314F">
              <w:rPr>
                <w:i/>
                <w:iCs/>
                <w:highlight w:val="yellow"/>
              </w:rPr>
              <w:t>insert description of Contract</w:t>
            </w:r>
            <w:r w:rsidR="009C1090" w:rsidRPr="00900AF0">
              <w:t>]</w:t>
            </w:r>
            <w:r w:rsidR="009C1090">
              <w:rPr>
                <w:i/>
                <w:iCs/>
              </w:rPr>
              <w:t xml:space="preserve"> </w:t>
            </w:r>
            <w:proofErr w:type="gramStart"/>
            <w:r w:rsidR="009C1090" w:rsidRPr="00A53050">
              <w:t>entered into</w:t>
            </w:r>
            <w:proofErr w:type="gramEnd"/>
            <w:r w:rsidR="009C1090" w:rsidRPr="00A53050">
              <w:t xml:space="preserve"> between [</w:t>
            </w:r>
            <w:r w:rsidR="009C1090" w:rsidRPr="00B56491">
              <w:rPr>
                <w:i/>
                <w:highlight w:val="yellow"/>
              </w:rPr>
              <w:t xml:space="preserve">insert </w:t>
            </w:r>
            <w:r w:rsidR="009C1090">
              <w:rPr>
                <w:i/>
                <w:highlight w:val="yellow"/>
              </w:rPr>
              <w:t>full name of Principal</w:t>
            </w:r>
            <w:r w:rsidR="009C1090" w:rsidRPr="00A53050">
              <w:t>]</w:t>
            </w:r>
            <w:r w:rsidR="009C1090">
              <w:t xml:space="preserve"> (</w:t>
            </w:r>
            <w:r w:rsidR="009C1090" w:rsidRPr="00B56491">
              <w:rPr>
                <w:b/>
                <w:bCs/>
              </w:rPr>
              <w:t>Principal</w:t>
            </w:r>
            <w:r w:rsidR="009C1090" w:rsidRPr="00B56491">
              <w:t>)</w:t>
            </w:r>
            <w:r w:rsidR="009C1090" w:rsidRPr="00A53050">
              <w:t xml:space="preserve"> and </w:t>
            </w:r>
            <w:r w:rsidR="009C1090">
              <w:t xml:space="preserve">the Contractor </w:t>
            </w:r>
            <w:r w:rsidR="009C1090" w:rsidRPr="00A53050">
              <w:t>dated [</w:t>
            </w:r>
            <w:r w:rsidR="009C1090" w:rsidRPr="00B56491">
              <w:rPr>
                <w:i/>
                <w:highlight w:val="yellow"/>
              </w:rPr>
              <w:t>insert date</w:t>
            </w:r>
            <w:r w:rsidR="009C1090" w:rsidRPr="00A53050">
              <w:t>]</w:t>
            </w:r>
            <w:r w:rsidR="00DB4806">
              <w:t xml:space="preserve"> (</w:t>
            </w:r>
            <w:r w:rsidR="00DB4806">
              <w:rPr>
                <w:b/>
                <w:bCs/>
              </w:rPr>
              <w:t>Contract</w:t>
            </w:r>
            <w:r w:rsidR="00DB4806">
              <w:t>)</w:t>
            </w:r>
          </w:p>
        </w:tc>
      </w:tr>
      <w:tr w:rsidR="009C1090" w:rsidRPr="00A53050" w14:paraId="2C5AAD35"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5FF261FD" w14:textId="77777777" w:rsidR="009C1090" w:rsidRPr="00ED10A3" w:rsidRDefault="009C1090">
            <w:pPr>
              <w:rPr>
                <w:b/>
                <w:bCs/>
              </w:rPr>
            </w:pPr>
            <w:r w:rsidRPr="00ED10A3">
              <w:rPr>
                <w:b/>
                <w:bCs/>
              </w:rPr>
              <w:t>Works:</w:t>
            </w:r>
          </w:p>
        </w:tc>
        <w:tc>
          <w:tcPr>
            <w:tcW w:w="7586" w:type="dxa"/>
          </w:tcPr>
          <w:p w14:paraId="70A606AA" w14:textId="77777777" w:rsidR="009C1090" w:rsidRPr="00A53050" w:rsidRDefault="009C109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2DB39110" w14:textId="77777777" w:rsidR="00CE66F1" w:rsidRDefault="00CE66F1" w:rsidP="00CE66F1">
      <w:pPr>
        <w:pStyle w:val="Spacer"/>
      </w:pPr>
    </w:p>
    <w:p w14:paraId="5CD0DF3D" w14:textId="77777777" w:rsidR="009C1090" w:rsidRDefault="009C1090" w:rsidP="009C1090">
      <w:r w:rsidRPr="00A53050">
        <w:t xml:space="preserve">Unless the context requires otherwise, capitalised terms in this </w:t>
      </w:r>
      <w:r w:rsidR="00011C44">
        <w:t>n</w:t>
      </w:r>
      <w:r>
        <w:t xml:space="preserve">otice </w:t>
      </w:r>
      <w:r w:rsidRPr="00A53050">
        <w:t xml:space="preserve">have the meanings given to them in the </w:t>
      </w:r>
      <w:r>
        <w:t>Contract</w:t>
      </w:r>
      <w:r w:rsidRPr="00A53050">
        <w:t>.</w:t>
      </w:r>
    </w:p>
    <w:p w14:paraId="54110B7D" w14:textId="77777777" w:rsidR="00FA6835" w:rsidRDefault="009C1090" w:rsidP="009C1090">
      <w:r>
        <w:t>This is a Variation Order under clause</w:t>
      </w:r>
      <w:r w:rsidR="0044154F">
        <w:rPr>
          <w:rFonts w:ascii="Calibri" w:hAnsi="Calibri" w:cs="Calibri"/>
        </w:rPr>
        <w:t> </w:t>
      </w:r>
      <w:r>
        <w:t>9.1(c)</w:t>
      </w:r>
      <w:r w:rsidR="00011C44">
        <w:t>(i)</w:t>
      </w:r>
      <w:r>
        <w:t xml:space="preserve"> of the Contract.</w:t>
      </w:r>
    </w:p>
    <w:p w14:paraId="2CF29C91" w14:textId="77777777" w:rsidR="009C1090" w:rsidRDefault="00011C44" w:rsidP="009C1090">
      <w:r>
        <w:t>In circumstances whereby:</w:t>
      </w:r>
    </w:p>
    <w:p w14:paraId="726D3E90" w14:textId="77777777" w:rsidR="00FA6835" w:rsidRDefault="00011C44" w:rsidP="00C528CE">
      <w:pPr>
        <w:pStyle w:val="Bullet1"/>
        <w:tabs>
          <w:tab w:val="clear" w:pos="1080"/>
        </w:tabs>
        <w:ind w:left="567" w:hanging="567"/>
      </w:pPr>
      <w:r w:rsidRPr="007A73AB">
        <w:t xml:space="preserve">the </w:t>
      </w:r>
      <w:r w:rsidR="00FA6835">
        <w:t xml:space="preserve">Contractor was given a Variation Request by the </w:t>
      </w:r>
      <w:r>
        <w:t>Principal</w:t>
      </w:r>
      <w:r w:rsidR="0044154F">
        <w:t>’</w:t>
      </w:r>
      <w:r>
        <w:t>s Representative</w:t>
      </w:r>
      <w:r w:rsidR="0023097E">
        <w:t>,</w:t>
      </w:r>
      <w:r w:rsidRPr="007A73AB">
        <w:t xml:space="preserve"> </w:t>
      </w:r>
      <w:r w:rsidR="00FA6835">
        <w:t xml:space="preserve">dated </w:t>
      </w:r>
      <w:r w:rsidR="00FA6835" w:rsidRPr="00BA5A8D">
        <w:rPr>
          <w:iCs/>
        </w:rPr>
        <w:t>[</w:t>
      </w:r>
      <w:r w:rsidR="00FA6835" w:rsidRPr="0043295C">
        <w:rPr>
          <w:i/>
          <w:highlight w:val="yellow"/>
        </w:rPr>
        <w:t>##insert date</w:t>
      </w:r>
      <w:proofErr w:type="gramStart"/>
      <w:r w:rsidR="00FA6835" w:rsidRPr="00BA5A8D">
        <w:rPr>
          <w:iCs/>
        </w:rPr>
        <w:t>]</w:t>
      </w:r>
      <w:r w:rsidR="00782E78">
        <w:rPr>
          <w:iCs/>
        </w:rPr>
        <w:t>;</w:t>
      </w:r>
      <w:proofErr w:type="gramEnd"/>
    </w:p>
    <w:p w14:paraId="64061CFC" w14:textId="77777777" w:rsidR="00FA6835" w:rsidRPr="00C82111" w:rsidRDefault="00FA6835" w:rsidP="00C528CE">
      <w:pPr>
        <w:pStyle w:val="Bullet1"/>
        <w:tabs>
          <w:tab w:val="clear" w:pos="1080"/>
        </w:tabs>
        <w:ind w:left="567" w:hanging="567"/>
        <w:rPr>
          <w:iCs/>
        </w:rPr>
      </w:pPr>
      <w:r>
        <w:t>in response to the Variation Request,</w:t>
      </w:r>
      <w:r w:rsidR="009C1090">
        <w:t xml:space="preserve"> the Contractor </w:t>
      </w:r>
      <w:r>
        <w:t xml:space="preserve">submitted an </w:t>
      </w:r>
      <w:r w:rsidR="009C1090">
        <w:t xml:space="preserve">Adjustment Notice </w:t>
      </w:r>
      <w:r w:rsidR="00193189">
        <w:t>under clause</w:t>
      </w:r>
      <w:r w:rsidR="006051F8">
        <w:rPr>
          <w:rFonts w:ascii="Calibri" w:hAnsi="Calibri"/>
        </w:rPr>
        <w:t> </w:t>
      </w:r>
      <w:r w:rsidR="00193189">
        <w:t>9.1(b)</w:t>
      </w:r>
      <w:r w:rsidR="0023097E">
        <w:t xml:space="preserve"> of the Contract</w:t>
      </w:r>
      <w:r>
        <w:t>,</w:t>
      </w:r>
      <w:r w:rsidR="00193189">
        <w:t xml:space="preserve"> dated </w:t>
      </w:r>
      <w:r w:rsidR="00193189" w:rsidRPr="00BA5A8D">
        <w:rPr>
          <w:iCs/>
        </w:rPr>
        <w:t>[</w:t>
      </w:r>
      <w:r w:rsidR="00193189" w:rsidRPr="00C82111">
        <w:rPr>
          <w:i/>
          <w:highlight w:val="yellow"/>
        </w:rPr>
        <w:t>##insert date</w:t>
      </w:r>
      <w:r w:rsidR="00193189" w:rsidRPr="00BA5A8D">
        <w:rPr>
          <w:iCs/>
        </w:rPr>
        <w:t>]</w:t>
      </w:r>
      <w:r w:rsidR="00782E78">
        <w:rPr>
          <w:iCs/>
        </w:rPr>
        <w:t>; and</w:t>
      </w:r>
    </w:p>
    <w:p w14:paraId="5992E75B" w14:textId="77777777" w:rsidR="00FA6835" w:rsidRPr="00FA6835" w:rsidRDefault="00FA6835" w:rsidP="00C528CE">
      <w:pPr>
        <w:pStyle w:val="Bullet1"/>
        <w:tabs>
          <w:tab w:val="clear" w:pos="1080"/>
        </w:tabs>
        <w:ind w:left="567" w:hanging="567"/>
        <w:rPr>
          <w:iCs/>
        </w:rPr>
      </w:pPr>
      <w:r>
        <w:t>the Principal</w:t>
      </w:r>
      <w:r w:rsidR="006051F8">
        <w:t>’</w:t>
      </w:r>
      <w:r>
        <w:t xml:space="preserve">s Representative </w:t>
      </w:r>
      <w:r w:rsidRPr="00870E9A">
        <w:t>assess</w:t>
      </w:r>
      <w:r>
        <w:t>ed</w:t>
      </w:r>
      <w:r w:rsidRPr="00870E9A">
        <w:t xml:space="preserve"> and </w:t>
      </w:r>
      <w:proofErr w:type="gramStart"/>
      <w:r w:rsidRPr="00870E9A">
        <w:t>ma</w:t>
      </w:r>
      <w:r>
        <w:t>d</w:t>
      </w:r>
      <w:r w:rsidRPr="00870E9A">
        <w:t xml:space="preserve">e a </w:t>
      </w:r>
      <w:r w:rsidR="00C528CE">
        <w:t>D</w:t>
      </w:r>
      <w:r w:rsidR="002A5EFD">
        <w:t>etermination</w:t>
      </w:r>
      <w:proofErr w:type="gramEnd"/>
      <w:r w:rsidRPr="00870E9A">
        <w:t xml:space="preserve"> in respect of th</w:t>
      </w:r>
      <w:r>
        <w:t>e Contractor</w:t>
      </w:r>
      <w:r w:rsidR="006051F8">
        <w:t>’</w:t>
      </w:r>
      <w:r>
        <w:t>s</w:t>
      </w:r>
      <w:r w:rsidR="0023097E">
        <w:t xml:space="preserve"> </w:t>
      </w:r>
      <w:r w:rsidRPr="00870E9A">
        <w:t>Adjustment Notice in accordance with clauses</w:t>
      </w:r>
      <w:r w:rsidR="006051F8">
        <w:rPr>
          <w:rFonts w:ascii="Calibri" w:hAnsi="Calibri"/>
        </w:rPr>
        <w:t> </w:t>
      </w:r>
      <w:r w:rsidRPr="00FA6835">
        <w:t>10.1(c) and 10.1(d)</w:t>
      </w:r>
      <w:r w:rsidR="0023097E">
        <w:t xml:space="preserve"> of the Contract</w:t>
      </w:r>
      <w:r>
        <w:t xml:space="preserve">, dated </w:t>
      </w:r>
      <w:r w:rsidRPr="00BA5A8D">
        <w:rPr>
          <w:iCs/>
        </w:rPr>
        <w:t>[</w:t>
      </w:r>
      <w:r w:rsidRPr="00FA6835">
        <w:rPr>
          <w:i/>
          <w:highlight w:val="yellow"/>
        </w:rPr>
        <w:t>##insert date</w:t>
      </w:r>
      <w:r w:rsidRPr="00BA5A8D">
        <w:rPr>
          <w:iCs/>
        </w:rPr>
        <w:t>]</w:t>
      </w:r>
      <w:r>
        <w:rPr>
          <w:i/>
        </w:rPr>
        <w:t xml:space="preserve"> </w:t>
      </w:r>
      <w:r>
        <w:rPr>
          <w:iCs/>
        </w:rPr>
        <w:t>(</w:t>
      </w:r>
      <w:r w:rsidRPr="007F5FA2">
        <w:rPr>
          <w:b/>
          <w:bCs/>
          <w:iCs/>
        </w:rPr>
        <w:t>Determination</w:t>
      </w:r>
      <w:proofErr w:type="gramStart"/>
      <w:r>
        <w:rPr>
          <w:iCs/>
        </w:rPr>
        <w:t>)</w:t>
      </w:r>
      <w:r w:rsidR="00D44243">
        <w:rPr>
          <w:iCs/>
        </w:rPr>
        <w:t>;</w:t>
      </w:r>
      <w:proofErr w:type="gramEnd"/>
    </w:p>
    <w:p w14:paraId="73C278E7" w14:textId="77777777" w:rsidR="00193189" w:rsidRDefault="00FA6835" w:rsidP="00193189">
      <w:pPr>
        <w:rPr>
          <w:iCs/>
        </w:rPr>
      </w:pPr>
      <w:r>
        <w:rPr>
          <w:iCs/>
        </w:rPr>
        <w:t xml:space="preserve">the Principal's Representative </w:t>
      </w:r>
      <w:r w:rsidR="00201034">
        <w:rPr>
          <w:iCs/>
        </w:rPr>
        <w:t xml:space="preserve">now issues this Variation Order </w:t>
      </w:r>
      <w:r w:rsidR="00193189">
        <w:rPr>
          <w:iCs/>
        </w:rPr>
        <w:t>direct</w:t>
      </w:r>
      <w:r w:rsidR="00201034">
        <w:rPr>
          <w:iCs/>
        </w:rPr>
        <w:t>ing</w:t>
      </w:r>
      <w:r w:rsidR="00193189">
        <w:rPr>
          <w:iCs/>
        </w:rPr>
        <w:t xml:space="preserve"> the Contractor to perform the Variation </w:t>
      </w:r>
      <w:r w:rsidR="00FF7A7A">
        <w:rPr>
          <w:iCs/>
        </w:rPr>
        <w:t xml:space="preserve">that is </w:t>
      </w:r>
      <w:r w:rsidR="0023097E">
        <w:rPr>
          <w:iCs/>
        </w:rPr>
        <w:t xml:space="preserve">the subject of the Variation Request </w:t>
      </w:r>
      <w:r w:rsidR="00193189">
        <w:rPr>
          <w:iCs/>
        </w:rPr>
        <w:t xml:space="preserve">in accordance with the </w:t>
      </w:r>
      <w:r w:rsidR="00201034">
        <w:rPr>
          <w:iCs/>
        </w:rPr>
        <w:t>D</w:t>
      </w:r>
      <w:r w:rsidR="00193189">
        <w:rPr>
          <w:iCs/>
        </w:rPr>
        <w:t>etermination</w:t>
      </w:r>
      <w:r w:rsidR="00201034">
        <w:rPr>
          <w:iCs/>
        </w:rPr>
        <w:t>, a copy of which is attached</w:t>
      </w:r>
      <w:r w:rsidR="00193189">
        <w:rPr>
          <w:iCs/>
        </w:rPr>
        <w:t>.</w:t>
      </w:r>
    </w:p>
    <w:p w14:paraId="06A536E0" w14:textId="77777777" w:rsidR="009C1090" w:rsidRPr="00A53050" w:rsidRDefault="009C1090" w:rsidP="000E4E91">
      <w:pPr>
        <w:spacing w:before="320"/>
      </w:pPr>
      <w:r w:rsidRPr="00A53050">
        <w:t>Signed by</w:t>
      </w:r>
      <w:r>
        <w:t xml:space="preserve"> the </w:t>
      </w:r>
      <w:r w:rsidR="00AA4BFB">
        <w:t xml:space="preserve">Principal’s </w:t>
      </w:r>
      <w:r>
        <w:t>Representative</w:t>
      </w:r>
      <w:r w:rsidRPr="00A53050">
        <w:t>:</w:t>
      </w:r>
    </w:p>
    <w:p w14:paraId="0B36D3B8"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5164F0FE"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287E0E20" w14:textId="77777777" w:rsidR="00F84853" w:rsidRDefault="00C82111" w:rsidP="00F84853">
      <w:pPr>
        <w:tabs>
          <w:tab w:val="left" w:pos="1440"/>
        </w:tabs>
        <w:rPr>
          <w:i/>
        </w:rPr>
      </w:pPr>
      <w:r w:rsidRPr="00A53050">
        <w:t>Date:</w:t>
      </w:r>
      <w:r w:rsidRPr="00A53050">
        <w:tab/>
      </w:r>
      <w:r>
        <w:rPr>
          <w:iCs/>
        </w:rPr>
        <w:t>[</w:t>
      </w:r>
      <w:r w:rsidRPr="00E53562">
        <w:rPr>
          <w:i/>
          <w:highlight w:val="yellow"/>
        </w:rPr>
        <w:t>##insert date</w:t>
      </w:r>
      <w:r>
        <w:rPr>
          <w:iCs/>
        </w:rPr>
        <w:t>]</w:t>
      </w:r>
      <w:r w:rsidR="00AA4BFB">
        <w:rPr>
          <w:iCs/>
        </w:rPr>
        <w:t>.</w:t>
      </w:r>
    </w:p>
    <w:p w14:paraId="06F0B0E7" w14:textId="77777777" w:rsidR="00201034" w:rsidRDefault="00201034" w:rsidP="00C82111">
      <w:r>
        <w:br w:type="page"/>
      </w:r>
    </w:p>
    <w:tbl>
      <w:tblPr>
        <w:tblStyle w:val="DTFtexttable"/>
        <w:tblW w:w="0" w:type="auto"/>
        <w:tblLook w:val="04A0" w:firstRow="1" w:lastRow="0" w:firstColumn="1" w:lastColumn="0" w:noHBand="0" w:noVBand="1"/>
      </w:tblPr>
      <w:tblGrid>
        <w:gridCol w:w="1440"/>
        <w:gridCol w:w="7586"/>
      </w:tblGrid>
      <w:tr w:rsidR="00706429" w:rsidRPr="00A53050" w14:paraId="773F45B9"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ABF4823" w14:textId="77777777" w:rsidR="00706429" w:rsidRPr="00A53050" w:rsidRDefault="009C1090" w:rsidP="000E4E91">
            <w:pPr>
              <w:pStyle w:val="Tableheader"/>
            </w:pPr>
            <w:r>
              <w:lastRenderedPageBreak/>
              <w:br w:type="page"/>
            </w:r>
            <w:r w:rsidR="00706429">
              <w:br w:type="page"/>
              <w:t xml:space="preserve">NOTICE NOT TO PROCEED </w:t>
            </w:r>
            <w:r w:rsidR="0023097E">
              <w:t>WITH PROPOSED VARIATION</w:t>
            </w:r>
            <w:r w:rsidR="00706429">
              <w:br/>
              <w:t>(</w:t>
            </w:r>
            <w:r w:rsidR="00AA4BFB">
              <w:t>c</w:t>
            </w:r>
            <w:r w:rsidR="00706429">
              <w:t>lause</w:t>
            </w:r>
            <w:r w:rsidR="00AA4BFB">
              <w:rPr>
                <w:rFonts w:ascii="Calibri" w:hAnsi="Calibri" w:cs="Calibri"/>
              </w:rPr>
              <w:t> </w:t>
            </w:r>
            <w:r w:rsidR="00706429">
              <w:t>9.1(c)(ii))</w:t>
            </w:r>
          </w:p>
        </w:tc>
      </w:tr>
      <w:tr w:rsidR="00706429" w:rsidRPr="00A53050" w14:paraId="5576EC3C"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5162B055" w14:textId="77777777" w:rsidR="00706429" w:rsidRPr="0002369A" w:rsidRDefault="00706429">
            <w:pPr>
              <w:rPr>
                <w:b/>
                <w:bCs/>
              </w:rPr>
            </w:pPr>
            <w:r w:rsidRPr="0002369A">
              <w:rPr>
                <w:b/>
                <w:bCs/>
              </w:rPr>
              <w:t>Date:</w:t>
            </w:r>
          </w:p>
        </w:tc>
        <w:tc>
          <w:tcPr>
            <w:tcW w:w="7586" w:type="dxa"/>
          </w:tcPr>
          <w:p w14:paraId="52139CE5" w14:textId="77777777" w:rsidR="00706429" w:rsidRPr="00A53050" w:rsidRDefault="00706429">
            <w:pPr>
              <w:cnfStyle w:val="000000000000" w:firstRow="0" w:lastRow="0" w:firstColumn="0" w:lastColumn="0" w:oddVBand="0" w:evenVBand="0" w:oddHBand="0" w:evenHBand="0" w:firstRowFirstColumn="0" w:firstRowLastColumn="0" w:lastRowFirstColumn="0" w:lastRowLastColumn="0"/>
            </w:pPr>
          </w:p>
        </w:tc>
      </w:tr>
      <w:tr w:rsidR="00706429" w:rsidRPr="00A53050" w14:paraId="1A725824"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E519AFA" w14:textId="77777777" w:rsidR="00706429" w:rsidRPr="0002369A" w:rsidRDefault="00706429">
            <w:pPr>
              <w:rPr>
                <w:b/>
                <w:bCs/>
              </w:rPr>
            </w:pPr>
            <w:r w:rsidRPr="0002369A">
              <w:rPr>
                <w:b/>
                <w:bCs/>
              </w:rPr>
              <w:t>To:</w:t>
            </w:r>
          </w:p>
        </w:tc>
        <w:tc>
          <w:tcPr>
            <w:tcW w:w="7586" w:type="dxa"/>
          </w:tcPr>
          <w:p w14:paraId="2BB35937" w14:textId="77777777" w:rsidR="00706429" w:rsidRPr="00A53050" w:rsidRDefault="00706429"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06429" w:rsidRPr="00A53050" w14:paraId="3A3CF3BD"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2FAC29A8" w14:textId="77777777" w:rsidR="00706429" w:rsidRPr="0002369A" w:rsidRDefault="00706429">
            <w:pPr>
              <w:rPr>
                <w:b/>
                <w:bCs/>
              </w:rPr>
            </w:pPr>
            <w:r w:rsidRPr="0002369A">
              <w:rPr>
                <w:b/>
                <w:bCs/>
              </w:rPr>
              <w:t>From:</w:t>
            </w:r>
          </w:p>
        </w:tc>
        <w:tc>
          <w:tcPr>
            <w:tcW w:w="7586" w:type="dxa"/>
          </w:tcPr>
          <w:p w14:paraId="7AC6DDEE" w14:textId="77777777" w:rsidR="00706429" w:rsidRPr="00A53050" w:rsidRDefault="00706429"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Principal’s Representative</w:t>
            </w:r>
            <w:r>
              <w:t>)</w:t>
            </w:r>
          </w:p>
        </w:tc>
      </w:tr>
      <w:tr w:rsidR="00706429" w:rsidRPr="00A53050" w14:paraId="68251E1F"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F5F724D" w14:textId="77777777" w:rsidR="00706429" w:rsidRPr="00A53050" w:rsidRDefault="00706429">
            <w:r w:rsidRPr="00B56491">
              <w:rPr>
                <w:b/>
                <w:bCs/>
              </w:rPr>
              <w:t>Contrac</w:t>
            </w:r>
            <w:r w:rsidRPr="00C82111">
              <w:rPr>
                <w:b/>
                <w:bCs/>
              </w:rPr>
              <w:t>t</w:t>
            </w:r>
            <w:r w:rsidRPr="00BA5A8D">
              <w:rPr>
                <w:b/>
                <w:bCs/>
              </w:rPr>
              <w:t>:</w:t>
            </w:r>
          </w:p>
        </w:tc>
        <w:tc>
          <w:tcPr>
            <w:tcW w:w="7586" w:type="dxa"/>
          </w:tcPr>
          <w:p w14:paraId="1BB0C93E" w14:textId="77777777" w:rsidR="00706429" w:rsidRPr="00A53050" w:rsidRDefault="00AA4BFB">
            <w:pPr>
              <w:tabs>
                <w:tab w:val="right" w:pos="5644"/>
              </w:tabs>
              <w:cnfStyle w:val="000000010000" w:firstRow="0" w:lastRow="0" w:firstColumn="0" w:lastColumn="0" w:oddVBand="0" w:evenVBand="0" w:oddHBand="0" w:evenHBand="1" w:firstRowFirstColumn="0" w:firstRowLastColumn="0" w:lastRowFirstColumn="0" w:lastRowLastColumn="0"/>
            </w:pPr>
            <w:r>
              <w:t>T</w:t>
            </w:r>
            <w:r w:rsidR="00706429" w:rsidRPr="00A53050">
              <w:t xml:space="preserve">he </w:t>
            </w:r>
            <w:r w:rsidR="00706429">
              <w:t>Contract in respect of [</w:t>
            </w:r>
            <w:r w:rsidR="00706429" w:rsidRPr="00F2314F">
              <w:rPr>
                <w:i/>
                <w:iCs/>
                <w:highlight w:val="yellow"/>
              </w:rPr>
              <w:t>insert description of Contract</w:t>
            </w:r>
            <w:r w:rsidR="00706429" w:rsidRPr="00900AF0">
              <w:t>]</w:t>
            </w:r>
            <w:r w:rsidR="00706429">
              <w:rPr>
                <w:i/>
                <w:iCs/>
              </w:rPr>
              <w:t xml:space="preserve"> </w:t>
            </w:r>
            <w:proofErr w:type="gramStart"/>
            <w:r w:rsidR="00706429" w:rsidRPr="00A53050">
              <w:t>entered into</w:t>
            </w:r>
            <w:proofErr w:type="gramEnd"/>
            <w:r w:rsidR="00706429" w:rsidRPr="00A53050">
              <w:t xml:space="preserve"> between [</w:t>
            </w:r>
            <w:r w:rsidR="00706429" w:rsidRPr="00B56491">
              <w:rPr>
                <w:i/>
                <w:highlight w:val="yellow"/>
              </w:rPr>
              <w:t xml:space="preserve">insert </w:t>
            </w:r>
            <w:r w:rsidR="00706429">
              <w:rPr>
                <w:i/>
                <w:highlight w:val="yellow"/>
              </w:rPr>
              <w:t>full name of Principal</w:t>
            </w:r>
            <w:r w:rsidR="00706429" w:rsidRPr="00A53050">
              <w:t>]</w:t>
            </w:r>
            <w:r w:rsidR="00706429">
              <w:t xml:space="preserve"> (</w:t>
            </w:r>
            <w:r w:rsidR="00706429" w:rsidRPr="00B56491">
              <w:rPr>
                <w:b/>
                <w:bCs/>
              </w:rPr>
              <w:t>Principal</w:t>
            </w:r>
            <w:r w:rsidR="00706429" w:rsidRPr="00B56491">
              <w:t>)</w:t>
            </w:r>
            <w:r w:rsidR="00706429" w:rsidRPr="00A53050">
              <w:t xml:space="preserve"> and </w:t>
            </w:r>
            <w:r w:rsidR="00706429">
              <w:t xml:space="preserve">the Contractor </w:t>
            </w:r>
            <w:r w:rsidR="00706429" w:rsidRPr="00A53050">
              <w:t>dated [</w:t>
            </w:r>
            <w:r w:rsidR="00706429" w:rsidRPr="00B56491">
              <w:rPr>
                <w:i/>
                <w:highlight w:val="yellow"/>
              </w:rPr>
              <w:t>insert date</w:t>
            </w:r>
            <w:r w:rsidR="00706429" w:rsidRPr="00A53050">
              <w:t>]</w:t>
            </w:r>
            <w:r w:rsidR="00DB4806">
              <w:t xml:space="preserve"> (</w:t>
            </w:r>
            <w:r w:rsidR="00DB4806">
              <w:rPr>
                <w:b/>
                <w:bCs/>
              </w:rPr>
              <w:t>Contract</w:t>
            </w:r>
            <w:r w:rsidR="00DB4806">
              <w:t>)</w:t>
            </w:r>
          </w:p>
        </w:tc>
      </w:tr>
      <w:tr w:rsidR="00706429" w:rsidRPr="00A53050" w14:paraId="6C27B413"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730179DA" w14:textId="77777777" w:rsidR="00706429" w:rsidRPr="00ED10A3" w:rsidRDefault="00706429">
            <w:pPr>
              <w:rPr>
                <w:b/>
                <w:bCs/>
              </w:rPr>
            </w:pPr>
            <w:r w:rsidRPr="00ED10A3">
              <w:rPr>
                <w:b/>
                <w:bCs/>
              </w:rPr>
              <w:t>Works:</w:t>
            </w:r>
          </w:p>
        </w:tc>
        <w:tc>
          <w:tcPr>
            <w:tcW w:w="7586" w:type="dxa"/>
          </w:tcPr>
          <w:p w14:paraId="1AACA44C" w14:textId="77777777" w:rsidR="00706429" w:rsidRPr="00A53050" w:rsidRDefault="00706429">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A342D25" w14:textId="77777777" w:rsidR="00CE66F1" w:rsidRDefault="00CE66F1" w:rsidP="00CE66F1">
      <w:pPr>
        <w:pStyle w:val="Spacer"/>
      </w:pPr>
    </w:p>
    <w:p w14:paraId="4EB4C22D" w14:textId="77777777" w:rsidR="00706429" w:rsidRDefault="00706429" w:rsidP="00706429">
      <w:r w:rsidRPr="00A53050">
        <w:t xml:space="preserve">Unless the context requires otherwise, capitalised terms in this </w:t>
      </w:r>
      <w:r w:rsidR="0023097E">
        <w:t>n</w:t>
      </w:r>
      <w:r>
        <w:t xml:space="preserve">otice </w:t>
      </w:r>
      <w:r w:rsidRPr="00A53050">
        <w:t xml:space="preserve">have the meanings given to them in the </w:t>
      </w:r>
      <w:r>
        <w:t>Contract</w:t>
      </w:r>
      <w:r w:rsidRPr="00A53050">
        <w:t>.</w:t>
      </w:r>
    </w:p>
    <w:p w14:paraId="078A1B1B" w14:textId="77777777" w:rsidR="00706429" w:rsidRDefault="00706429" w:rsidP="00706429">
      <w:r>
        <w:t>This is a notice under clause</w:t>
      </w:r>
      <w:r w:rsidR="00AA4BFB">
        <w:rPr>
          <w:rFonts w:ascii="Calibri" w:hAnsi="Calibri" w:cs="Calibri"/>
        </w:rPr>
        <w:t> </w:t>
      </w:r>
      <w:r>
        <w:t>9.1(c)(ii) of the Contract.</w:t>
      </w:r>
    </w:p>
    <w:p w14:paraId="583E9DB8" w14:textId="77777777" w:rsidR="0023097E" w:rsidRDefault="0023097E" w:rsidP="0023097E">
      <w:r>
        <w:t>In circumstances whereby:</w:t>
      </w:r>
    </w:p>
    <w:p w14:paraId="75357D8C" w14:textId="77777777" w:rsidR="0023097E" w:rsidRDefault="0023097E" w:rsidP="00C528CE">
      <w:pPr>
        <w:pStyle w:val="Bullet1"/>
        <w:tabs>
          <w:tab w:val="clear" w:pos="1080"/>
        </w:tabs>
        <w:ind w:left="567" w:hanging="567"/>
      </w:pPr>
      <w:r w:rsidRPr="007A73AB">
        <w:t xml:space="preserve">the </w:t>
      </w:r>
      <w:r>
        <w:t>Contractor was given a Variation Request by the Principal</w:t>
      </w:r>
      <w:r w:rsidR="00AA4BFB">
        <w:t>’</w:t>
      </w:r>
      <w:r>
        <w:t>s Representative,</w:t>
      </w:r>
      <w:r w:rsidRPr="007A73AB">
        <w:t xml:space="preserve"> </w:t>
      </w:r>
      <w:r>
        <w:t xml:space="preserve">dated </w:t>
      </w:r>
      <w:r w:rsidRPr="00BA5A8D">
        <w:rPr>
          <w:iCs/>
        </w:rPr>
        <w:t>[</w:t>
      </w:r>
      <w:r w:rsidRPr="0043295C">
        <w:rPr>
          <w:i/>
          <w:highlight w:val="yellow"/>
        </w:rPr>
        <w:t>##insert date</w:t>
      </w:r>
      <w:r w:rsidRPr="000E4E91">
        <w:rPr>
          <w:iCs/>
        </w:rPr>
        <w:t>]</w:t>
      </w:r>
      <w:r w:rsidR="00AA4BFB">
        <w:rPr>
          <w:iCs/>
        </w:rPr>
        <w:t>; and</w:t>
      </w:r>
    </w:p>
    <w:p w14:paraId="201E5EAB" w14:textId="77777777" w:rsidR="0023097E" w:rsidRPr="0023097E" w:rsidRDefault="0023097E" w:rsidP="00C528CE">
      <w:pPr>
        <w:pStyle w:val="Bullet1"/>
        <w:tabs>
          <w:tab w:val="clear" w:pos="1080"/>
        </w:tabs>
        <w:ind w:left="567" w:hanging="567"/>
        <w:rPr>
          <w:iCs/>
        </w:rPr>
      </w:pPr>
      <w:r>
        <w:t>in response to the Variation Request, the Contractor submitted an Adjustment Notice under clause</w:t>
      </w:r>
      <w:r w:rsidR="00AA4BFB">
        <w:rPr>
          <w:rFonts w:ascii="Calibri" w:hAnsi="Calibri"/>
        </w:rPr>
        <w:t> </w:t>
      </w:r>
      <w:r>
        <w:t xml:space="preserve">9.1(b) of the Contract, dated </w:t>
      </w:r>
      <w:r w:rsidRPr="00BA5A8D">
        <w:rPr>
          <w:iCs/>
        </w:rPr>
        <w:t>[</w:t>
      </w:r>
      <w:r w:rsidRPr="00FA6835">
        <w:rPr>
          <w:i/>
          <w:highlight w:val="yellow"/>
        </w:rPr>
        <w:t>##insert date</w:t>
      </w:r>
      <w:proofErr w:type="gramStart"/>
      <w:r w:rsidRPr="00BA5A8D">
        <w:rPr>
          <w:iCs/>
        </w:rPr>
        <w:t>]</w:t>
      </w:r>
      <w:r w:rsidR="00D44243">
        <w:rPr>
          <w:iCs/>
        </w:rPr>
        <w:t>;</w:t>
      </w:r>
      <w:proofErr w:type="gramEnd"/>
    </w:p>
    <w:p w14:paraId="482294DF" w14:textId="77777777" w:rsidR="00706429" w:rsidRDefault="0023097E" w:rsidP="0023097E">
      <w:pPr>
        <w:rPr>
          <w:iCs/>
        </w:rPr>
      </w:pPr>
      <w:r>
        <w:rPr>
          <w:iCs/>
        </w:rPr>
        <w:t>the Principal</w:t>
      </w:r>
      <w:r w:rsidR="0010288A">
        <w:rPr>
          <w:iCs/>
        </w:rPr>
        <w:t>’</w:t>
      </w:r>
      <w:r>
        <w:rPr>
          <w:iCs/>
        </w:rPr>
        <w:t xml:space="preserve">s Representative </w:t>
      </w:r>
      <w:r w:rsidR="00706429">
        <w:rPr>
          <w:iCs/>
        </w:rPr>
        <w:t>hereby notif</w:t>
      </w:r>
      <w:r>
        <w:rPr>
          <w:iCs/>
        </w:rPr>
        <w:t>ies</w:t>
      </w:r>
      <w:r w:rsidR="00706429">
        <w:rPr>
          <w:iCs/>
        </w:rPr>
        <w:t xml:space="preserve"> the Contractor that the </w:t>
      </w:r>
      <w:proofErr w:type="gramStart"/>
      <w:r w:rsidR="00706429">
        <w:rPr>
          <w:iCs/>
        </w:rPr>
        <w:t>Principal</w:t>
      </w:r>
      <w:proofErr w:type="gramEnd"/>
      <w:r w:rsidR="00706429">
        <w:rPr>
          <w:iCs/>
        </w:rPr>
        <w:t xml:space="preserve"> does not wish to proceed with the proposed Variation</w:t>
      </w:r>
      <w:r>
        <w:rPr>
          <w:iCs/>
        </w:rPr>
        <w:t xml:space="preserve"> the subject of the Variation Request</w:t>
      </w:r>
      <w:r w:rsidR="00706429">
        <w:rPr>
          <w:iCs/>
        </w:rPr>
        <w:t>.</w:t>
      </w:r>
    </w:p>
    <w:p w14:paraId="71B6052D" w14:textId="77777777" w:rsidR="00706429" w:rsidRPr="00A53050" w:rsidRDefault="00706429" w:rsidP="000E4E91">
      <w:pPr>
        <w:spacing w:before="320"/>
      </w:pPr>
      <w:r w:rsidRPr="00A53050">
        <w:t>Signed by</w:t>
      </w:r>
      <w:r>
        <w:t xml:space="preserve"> the Principal</w:t>
      </w:r>
      <w:r w:rsidR="00E14B19">
        <w:t>’</w:t>
      </w:r>
      <w:r>
        <w:t>s Representative</w:t>
      </w:r>
      <w:r w:rsidRPr="00A53050">
        <w:t>:</w:t>
      </w:r>
    </w:p>
    <w:p w14:paraId="6EF18B34"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43762D78"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27BB3DDF"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E14B19">
        <w:rPr>
          <w:iCs/>
        </w:rPr>
        <w:t>.</w:t>
      </w:r>
    </w:p>
    <w:p w14:paraId="55414F5B" w14:textId="77777777" w:rsidR="00F84853" w:rsidRDefault="00F84853">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23097E" w:rsidRPr="00A53050" w14:paraId="7A016589"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458E2A81" w14:textId="77777777" w:rsidR="0023097E" w:rsidRPr="00A53050" w:rsidRDefault="0023097E" w:rsidP="000E4E91">
            <w:pPr>
              <w:pStyle w:val="Tableheader"/>
            </w:pPr>
            <w:r>
              <w:lastRenderedPageBreak/>
              <w:t>VARIATION ORDER</w:t>
            </w:r>
            <w:r>
              <w:br/>
              <w:t>(</w:t>
            </w:r>
            <w:r w:rsidR="00E14B19">
              <w:t>c</w:t>
            </w:r>
            <w:r>
              <w:t>lause</w:t>
            </w:r>
            <w:r w:rsidR="00E14B19">
              <w:rPr>
                <w:rFonts w:ascii="Calibri" w:hAnsi="Calibri" w:cs="Calibri"/>
              </w:rPr>
              <w:t> </w:t>
            </w:r>
            <w:r>
              <w:t>9.1(d))</w:t>
            </w:r>
          </w:p>
        </w:tc>
      </w:tr>
      <w:tr w:rsidR="0023097E" w:rsidRPr="00A53050" w14:paraId="413540C6"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22A12E56" w14:textId="77777777" w:rsidR="0023097E" w:rsidRPr="0002369A" w:rsidRDefault="0023097E">
            <w:pPr>
              <w:rPr>
                <w:b/>
                <w:bCs/>
              </w:rPr>
            </w:pPr>
            <w:r w:rsidRPr="0002369A">
              <w:rPr>
                <w:b/>
                <w:bCs/>
              </w:rPr>
              <w:t>Date:</w:t>
            </w:r>
          </w:p>
        </w:tc>
        <w:tc>
          <w:tcPr>
            <w:tcW w:w="7586" w:type="dxa"/>
          </w:tcPr>
          <w:p w14:paraId="1C7B4C92" w14:textId="77777777" w:rsidR="0023097E" w:rsidRPr="00A53050" w:rsidRDefault="0023097E">
            <w:pPr>
              <w:cnfStyle w:val="000000000000" w:firstRow="0" w:lastRow="0" w:firstColumn="0" w:lastColumn="0" w:oddVBand="0" w:evenVBand="0" w:oddHBand="0" w:evenHBand="0" w:firstRowFirstColumn="0" w:firstRowLastColumn="0" w:lastRowFirstColumn="0" w:lastRowLastColumn="0"/>
            </w:pPr>
          </w:p>
        </w:tc>
      </w:tr>
      <w:tr w:rsidR="0023097E" w:rsidRPr="00A53050" w14:paraId="229A4A2E"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302CD90" w14:textId="77777777" w:rsidR="0023097E" w:rsidRPr="0002369A" w:rsidRDefault="0023097E">
            <w:pPr>
              <w:rPr>
                <w:b/>
                <w:bCs/>
              </w:rPr>
            </w:pPr>
            <w:r w:rsidRPr="0002369A">
              <w:rPr>
                <w:b/>
                <w:bCs/>
              </w:rPr>
              <w:t>To:</w:t>
            </w:r>
          </w:p>
        </w:tc>
        <w:tc>
          <w:tcPr>
            <w:tcW w:w="7586" w:type="dxa"/>
          </w:tcPr>
          <w:p w14:paraId="0D94DACB" w14:textId="77777777" w:rsidR="0023097E" w:rsidRPr="00A53050" w:rsidRDefault="0023097E"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23097E" w:rsidRPr="00A53050" w14:paraId="7A9AE6A6"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141C958A" w14:textId="77777777" w:rsidR="0023097E" w:rsidRPr="0002369A" w:rsidRDefault="0023097E">
            <w:pPr>
              <w:rPr>
                <w:b/>
                <w:bCs/>
              </w:rPr>
            </w:pPr>
            <w:r w:rsidRPr="0002369A">
              <w:rPr>
                <w:b/>
                <w:bCs/>
              </w:rPr>
              <w:t>From:</w:t>
            </w:r>
          </w:p>
        </w:tc>
        <w:tc>
          <w:tcPr>
            <w:tcW w:w="7586" w:type="dxa"/>
          </w:tcPr>
          <w:p w14:paraId="27A185E8" w14:textId="77777777" w:rsidR="0023097E" w:rsidRPr="00A53050" w:rsidRDefault="0023097E"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 xml:space="preserve"> (</w:t>
            </w:r>
            <w:r w:rsidRPr="00B56491">
              <w:rPr>
                <w:b/>
                <w:bCs/>
              </w:rPr>
              <w:t>Principal’s Representative</w:t>
            </w:r>
            <w:r>
              <w:t>)</w:t>
            </w:r>
          </w:p>
        </w:tc>
      </w:tr>
      <w:tr w:rsidR="0023097E" w:rsidRPr="00A53050" w14:paraId="5BE4982A"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38F788D" w14:textId="77777777" w:rsidR="0023097E" w:rsidRPr="00A53050" w:rsidRDefault="0023097E">
            <w:r w:rsidRPr="00B56491">
              <w:rPr>
                <w:b/>
                <w:bCs/>
              </w:rPr>
              <w:t>Contract</w:t>
            </w:r>
            <w:r w:rsidRPr="00BA5A8D">
              <w:rPr>
                <w:b/>
                <w:bCs/>
              </w:rPr>
              <w:t>:</w:t>
            </w:r>
          </w:p>
        </w:tc>
        <w:tc>
          <w:tcPr>
            <w:tcW w:w="7586" w:type="dxa"/>
          </w:tcPr>
          <w:p w14:paraId="521071A5" w14:textId="77777777" w:rsidR="0023097E" w:rsidRPr="00A53050" w:rsidRDefault="00734B10">
            <w:pPr>
              <w:tabs>
                <w:tab w:val="right" w:pos="5644"/>
              </w:tabs>
              <w:cnfStyle w:val="000000010000" w:firstRow="0" w:lastRow="0" w:firstColumn="0" w:lastColumn="0" w:oddVBand="0" w:evenVBand="0" w:oddHBand="0" w:evenHBand="1" w:firstRowFirstColumn="0" w:firstRowLastColumn="0" w:lastRowFirstColumn="0" w:lastRowLastColumn="0"/>
            </w:pPr>
            <w:r>
              <w:t>T</w:t>
            </w:r>
            <w:r w:rsidR="0023097E" w:rsidRPr="00A53050">
              <w:t xml:space="preserve">he </w:t>
            </w:r>
            <w:r w:rsidR="0023097E">
              <w:t>Contract in respect of [</w:t>
            </w:r>
            <w:r w:rsidR="0023097E" w:rsidRPr="00F2314F">
              <w:rPr>
                <w:i/>
                <w:iCs/>
                <w:highlight w:val="yellow"/>
              </w:rPr>
              <w:t>insert description of Contract</w:t>
            </w:r>
            <w:r w:rsidR="0023097E" w:rsidRPr="00900AF0">
              <w:t>]</w:t>
            </w:r>
            <w:r w:rsidR="0023097E">
              <w:rPr>
                <w:i/>
                <w:iCs/>
              </w:rPr>
              <w:t xml:space="preserve"> </w:t>
            </w:r>
            <w:proofErr w:type="gramStart"/>
            <w:r w:rsidR="0023097E" w:rsidRPr="00A53050">
              <w:t>entered into</w:t>
            </w:r>
            <w:proofErr w:type="gramEnd"/>
            <w:r w:rsidR="0023097E" w:rsidRPr="00A53050">
              <w:t xml:space="preserve"> between [</w:t>
            </w:r>
            <w:r w:rsidR="0023097E" w:rsidRPr="00B56491">
              <w:rPr>
                <w:i/>
                <w:highlight w:val="yellow"/>
              </w:rPr>
              <w:t xml:space="preserve">insert </w:t>
            </w:r>
            <w:r w:rsidR="0023097E">
              <w:rPr>
                <w:i/>
                <w:highlight w:val="yellow"/>
              </w:rPr>
              <w:t>full name of Principal</w:t>
            </w:r>
            <w:r w:rsidR="0023097E" w:rsidRPr="00A53050">
              <w:t>]</w:t>
            </w:r>
            <w:r w:rsidR="0023097E">
              <w:t xml:space="preserve"> (</w:t>
            </w:r>
            <w:r w:rsidR="0023097E" w:rsidRPr="00B56491">
              <w:rPr>
                <w:b/>
                <w:bCs/>
              </w:rPr>
              <w:t>Principal</w:t>
            </w:r>
            <w:r w:rsidR="0023097E" w:rsidRPr="00B56491">
              <w:t>)</w:t>
            </w:r>
            <w:r w:rsidR="0023097E" w:rsidRPr="00A53050">
              <w:t xml:space="preserve"> and </w:t>
            </w:r>
            <w:r w:rsidR="0023097E">
              <w:t xml:space="preserve">the Contractor </w:t>
            </w:r>
            <w:r w:rsidR="0023097E" w:rsidRPr="00A53050">
              <w:t>dated [</w:t>
            </w:r>
            <w:r w:rsidR="0023097E" w:rsidRPr="00B56491">
              <w:rPr>
                <w:i/>
                <w:highlight w:val="yellow"/>
              </w:rPr>
              <w:t>insert date</w:t>
            </w:r>
            <w:r w:rsidR="0023097E" w:rsidRPr="00A53050">
              <w:t>]</w:t>
            </w:r>
            <w:r w:rsidR="0023097E">
              <w:t xml:space="preserve"> (</w:t>
            </w:r>
            <w:r w:rsidR="0023097E">
              <w:rPr>
                <w:b/>
                <w:bCs/>
              </w:rPr>
              <w:t>Contract</w:t>
            </w:r>
            <w:r w:rsidR="0023097E">
              <w:t>)</w:t>
            </w:r>
          </w:p>
        </w:tc>
      </w:tr>
      <w:tr w:rsidR="0023097E" w:rsidRPr="00A53050" w14:paraId="28D09857"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6BAE5933" w14:textId="77777777" w:rsidR="0023097E" w:rsidRPr="00ED10A3" w:rsidRDefault="0023097E">
            <w:pPr>
              <w:rPr>
                <w:b/>
                <w:bCs/>
              </w:rPr>
            </w:pPr>
            <w:r w:rsidRPr="00ED10A3">
              <w:rPr>
                <w:b/>
                <w:bCs/>
              </w:rPr>
              <w:t>Works:</w:t>
            </w:r>
          </w:p>
        </w:tc>
        <w:tc>
          <w:tcPr>
            <w:tcW w:w="7586" w:type="dxa"/>
          </w:tcPr>
          <w:p w14:paraId="1AA0E07B" w14:textId="77777777" w:rsidR="0023097E" w:rsidRPr="00A53050" w:rsidRDefault="0023097E">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65710A49" w14:textId="77777777" w:rsidR="00CE66F1" w:rsidRDefault="00CE66F1" w:rsidP="00CE66F1">
      <w:pPr>
        <w:pStyle w:val="Spacer"/>
      </w:pPr>
    </w:p>
    <w:p w14:paraId="3CA473B4" w14:textId="77777777" w:rsidR="0023097E" w:rsidRDefault="0023097E" w:rsidP="0023097E">
      <w:r w:rsidRPr="00A53050">
        <w:t xml:space="preserve">Unless the context requires otherwise, capitalised terms in this </w:t>
      </w:r>
      <w:r>
        <w:t xml:space="preserve">notice </w:t>
      </w:r>
      <w:r w:rsidRPr="00A53050">
        <w:t xml:space="preserve">have the meanings given to them in the </w:t>
      </w:r>
      <w:r>
        <w:t>Contract</w:t>
      </w:r>
      <w:r w:rsidRPr="00A53050">
        <w:t>.</w:t>
      </w:r>
    </w:p>
    <w:p w14:paraId="0BF78A6C" w14:textId="77777777" w:rsidR="0023097E" w:rsidRDefault="0023097E" w:rsidP="0023097E">
      <w:r>
        <w:t>This is a Variation Order under clause</w:t>
      </w:r>
      <w:r w:rsidR="00734B10">
        <w:rPr>
          <w:rFonts w:ascii="Calibri" w:hAnsi="Calibri" w:cs="Calibri"/>
        </w:rPr>
        <w:t> </w:t>
      </w:r>
      <w:r>
        <w:t>9.1(</w:t>
      </w:r>
      <w:r w:rsidR="00A10F2E">
        <w:t>d</w:t>
      </w:r>
      <w:r>
        <w:t xml:space="preserve">) of the Contract. </w:t>
      </w:r>
      <w:r w:rsidR="00A10F2E">
        <w:t>The Contractor is hereby directed to perform the following Variation:</w:t>
      </w:r>
    </w:p>
    <w:p w14:paraId="32861665" w14:textId="77777777" w:rsidR="0023097E" w:rsidRPr="00A10F2E" w:rsidRDefault="0023097E" w:rsidP="007F5FA2">
      <w:pPr>
        <w:rPr>
          <w:iCs/>
        </w:rPr>
      </w:pPr>
      <w:r w:rsidRPr="00BA5A8D">
        <w:rPr>
          <w:iCs/>
        </w:rPr>
        <w:t>[</w:t>
      </w:r>
      <w:r w:rsidRPr="00A10F2E">
        <w:rPr>
          <w:i/>
          <w:highlight w:val="yellow"/>
        </w:rPr>
        <w:t xml:space="preserve">##insert </w:t>
      </w:r>
      <w:r w:rsidR="00A10F2E">
        <w:rPr>
          <w:i/>
          <w:highlight w:val="yellow"/>
        </w:rPr>
        <w:t xml:space="preserve">description of </w:t>
      </w:r>
      <w:r w:rsidR="009C0B58">
        <w:rPr>
          <w:i/>
          <w:highlight w:val="yellow"/>
        </w:rPr>
        <w:t>Variation</w:t>
      </w:r>
      <w:r w:rsidRPr="00BA5A8D">
        <w:rPr>
          <w:iCs/>
        </w:rPr>
        <w:t>]</w:t>
      </w:r>
      <w:r w:rsidR="009C0B58" w:rsidRPr="00C82111">
        <w:rPr>
          <w:iCs/>
        </w:rPr>
        <w:t>.</w:t>
      </w:r>
    </w:p>
    <w:p w14:paraId="5D15ED44" w14:textId="77777777" w:rsidR="0023097E" w:rsidRPr="00A53050" w:rsidRDefault="0023097E" w:rsidP="000E4E91">
      <w:pPr>
        <w:spacing w:before="320"/>
      </w:pPr>
      <w:r w:rsidRPr="00A53050">
        <w:t>Signed by</w:t>
      </w:r>
      <w:r>
        <w:t xml:space="preserve"> the Principal</w:t>
      </w:r>
      <w:r w:rsidR="00734B10">
        <w:t>’</w:t>
      </w:r>
      <w:r>
        <w:t>s Representative</w:t>
      </w:r>
      <w:r w:rsidRPr="00A53050">
        <w:t>:</w:t>
      </w:r>
    </w:p>
    <w:p w14:paraId="2D3C3BF8"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7AD57301"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69A9EC5D"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734B10">
        <w:rPr>
          <w:iCs/>
        </w:rPr>
        <w:t>.</w:t>
      </w:r>
    </w:p>
    <w:p w14:paraId="36DDA77E" w14:textId="77777777" w:rsidR="009C0B58" w:rsidRDefault="009C0B58" w:rsidP="00C82111">
      <w:pPr>
        <w:rPr>
          <w:i/>
        </w:rPr>
      </w:pPr>
      <w:r>
        <w:rPr>
          <w:i/>
        </w:rPr>
        <w:br w:type="page"/>
      </w:r>
    </w:p>
    <w:tbl>
      <w:tblPr>
        <w:tblStyle w:val="DTFtexttable"/>
        <w:tblW w:w="0" w:type="auto"/>
        <w:tblLook w:val="04A0" w:firstRow="1" w:lastRow="0" w:firstColumn="1" w:lastColumn="0" w:noHBand="0" w:noVBand="1"/>
      </w:tblPr>
      <w:tblGrid>
        <w:gridCol w:w="1530"/>
        <w:gridCol w:w="7496"/>
      </w:tblGrid>
      <w:tr w:rsidR="009C0B58" w:rsidRPr="00A53050" w14:paraId="7C1C8E13"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706F6257" w14:textId="77777777" w:rsidR="009C0B58" w:rsidRPr="00A53050" w:rsidRDefault="009C0B58" w:rsidP="000E4E91">
            <w:pPr>
              <w:pStyle w:val="Tableheader"/>
            </w:pPr>
            <w:r>
              <w:lastRenderedPageBreak/>
              <w:t xml:space="preserve">VARIATION ORDER FROM </w:t>
            </w:r>
            <w:r w:rsidRPr="003E59FE">
              <w:t>PRINCIPAL</w:t>
            </w:r>
            <w:r w:rsidR="00734B10">
              <w:t>’</w:t>
            </w:r>
            <w:r w:rsidRPr="003E59FE">
              <w:t xml:space="preserve">S REPRESENTATIVE </w:t>
            </w:r>
            <w:r w:rsidRPr="003E59FE">
              <w:br w:type="page"/>
            </w:r>
            <w:r>
              <w:t>FOR THE CONVENIENCE OF THE CONTRACTOR</w:t>
            </w:r>
            <w:r>
              <w:br/>
              <w:t>(</w:t>
            </w:r>
            <w:r w:rsidR="00734B10">
              <w:t>c</w:t>
            </w:r>
            <w:r>
              <w:t>lause</w:t>
            </w:r>
            <w:r w:rsidR="00734B10">
              <w:rPr>
                <w:rFonts w:ascii="Calibri" w:hAnsi="Calibri" w:cs="Calibri"/>
              </w:rPr>
              <w:t> </w:t>
            </w:r>
            <w:r>
              <w:t>9.1(h))</w:t>
            </w:r>
          </w:p>
        </w:tc>
      </w:tr>
      <w:tr w:rsidR="009C0B58" w:rsidRPr="00A53050" w14:paraId="0C2995AE"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6E837373" w14:textId="77777777" w:rsidR="009C0B58" w:rsidRPr="0002369A" w:rsidRDefault="009C0B58">
            <w:pPr>
              <w:rPr>
                <w:b/>
                <w:bCs/>
              </w:rPr>
            </w:pPr>
            <w:r w:rsidRPr="0002369A">
              <w:rPr>
                <w:b/>
                <w:bCs/>
              </w:rPr>
              <w:t>Date:</w:t>
            </w:r>
          </w:p>
        </w:tc>
        <w:tc>
          <w:tcPr>
            <w:tcW w:w="7496" w:type="dxa"/>
          </w:tcPr>
          <w:p w14:paraId="43F0E90E" w14:textId="77777777" w:rsidR="009C0B58" w:rsidRPr="00A53050" w:rsidRDefault="009C0B58">
            <w:pPr>
              <w:cnfStyle w:val="000000000000" w:firstRow="0" w:lastRow="0" w:firstColumn="0" w:lastColumn="0" w:oddVBand="0" w:evenVBand="0" w:oddHBand="0" w:evenHBand="0" w:firstRowFirstColumn="0" w:firstRowLastColumn="0" w:lastRowFirstColumn="0" w:lastRowLastColumn="0"/>
            </w:pPr>
          </w:p>
        </w:tc>
      </w:tr>
      <w:tr w:rsidR="009C0B58" w:rsidRPr="00A53050" w14:paraId="0313F526"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25FF4A7" w14:textId="77777777" w:rsidR="009C0B58" w:rsidRPr="0002369A" w:rsidRDefault="009C0B58">
            <w:pPr>
              <w:rPr>
                <w:b/>
                <w:bCs/>
              </w:rPr>
            </w:pPr>
            <w:r w:rsidRPr="0002369A">
              <w:rPr>
                <w:b/>
                <w:bCs/>
              </w:rPr>
              <w:t>To:</w:t>
            </w:r>
          </w:p>
        </w:tc>
        <w:tc>
          <w:tcPr>
            <w:tcW w:w="7496" w:type="dxa"/>
          </w:tcPr>
          <w:p w14:paraId="2639663D" w14:textId="77777777" w:rsidR="009C0B58" w:rsidRPr="00A53050" w:rsidRDefault="009C0B58"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9C0B58" w:rsidRPr="00A53050" w14:paraId="050600C3"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2FB0751E" w14:textId="77777777" w:rsidR="009C0B58" w:rsidRPr="0002369A" w:rsidRDefault="009C0B58">
            <w:pPr>
              <w:rPr>
                <w:b/>
                <w:bCs/>
              </w:rPr>
            </w:pPr>
            <w:r w:rsidRPr="0002369A">
              <w:rPr>
                <w:b/>
                <w:bCs/>
              </w:rPr>
              <w:t>From:</w:t>
            </w:r>
          </w:p>
        </w:tc>
        <w:tc>
          <w:tcPr>
            <w:tcW w:w="7496" w:type="dxa"/>
          </w:tcPr>
          <w:p w14:paraId="1F89D03A" w14:textId="77777777" w:rsidR="009C0B58" w:rsidRPr="00A53050" w:rsidRDefault="009C0B58"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Principal’s Representative</w:t>
            </w:r>
            <w:r>
              <w:t>)</w:t>
            </w:r>
          </w:p>
        </w:tc>
      </w:tr>
      <w:tr w:rsidR="009C0B58" w:rsidRPr="00A53050" w14:paraId="4F537363"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257FB73" w14:textId="77777777" w:rsidR="009C0B58" w:rsidRPr="00A53050" w:rsidRDefault="009C0B58">
            <w:r w:rsidRPr="00B56491">
              <w:rPr>
                <w:b/>
                <w:bCs/>
              </w:rPr>
              <w:t>Contract</w:t>
            </w:r>
            <w:r w:rsidRPr="00BA5A8D">
              <w:rPr>
                <w:b/>
                <w:bCs/>
              </w:rPr>
              <w:t>:</w:t>
            </w:r>
          </w:p>
        </w:tc>
        <w:tc>
          <w:tcPr>
            <w:tcW w:w="7496" w:type="dxa"/>
          </w:tcPr>
          <w:p w14:paraId="145656FA" w14:textId="77777777" w:rsidR="009C0B58" w:rsidRPr="00A53050" w:rsidRDefault="00734B10">
            <w:pPr>
              <w:tabs>
                <w:tab w:val="right" w:pos="5644"/>
              </w:tabs>
              <w:cnfStyle w:val="000000010000" w:firstRow="0" w:lastRow="0" w:firstColumn="0" w:lastColumn="0" w:oddVBand="0" w:evenVBand="0" w:oddHBand="0" w:evenHBand="1" w:firstRowFirstColumn="0" w:firstRowLastColumn="0" w:lastRowFirstColumn="0" w:lastRowLastColumn="0"/>
            </w:pPr>
            <w:r>
              <w:t>T</w:t>
            </w:r>
            <w:r w:rsidR="009C0B58" w:rsidRPr="00A53050">
              <w:t xml:space="preserve">he </w:t>
            </w:r>
            <w:r w:rsidR="009C0B58">
              <w:t>Contract in respect of [</w:t>
            </w:r>
            <w:r w:rsidR="009C0B58" w:rsidRPr="00F2314F">
              <w:rPr>
                <w:i/>
                <w:iCs/>
                <w:highlight w:val="yellow"/>
              </w:rPr>
              <w:t>insert description of Contract</w:t>
            </w:r>
            <w:r w:rsidR="009C0B58" w:rsidRPr="00900AF0">
              <w:t>]</w:t>
            </w:r>
            <w:r w:rsidR="009C0B58">
              <w:rPr>
                <w:i/>
                <w:iCs/>
              </w:rPr>
              <w:t xml:space="preserve"> </w:t>
            </w:r>
            <w:proofErr w:type="gramStart"/>
            <w:r w:rsidR="009C0B58" w:rsidRPr="00A53050">
              <w:t>entered into</w:t>
            </w:r>
            <w:proofErr w:type="gramEnd"/>
            <w:r w:rsidR="009C0B58" w:rsidRPr="00A53050">
              <w:t xml:space="preserve"> between [</w:t>
            </w:r>
            <w:r w:rsidR="009C0B58" w:rsidRPr="00B56491">
              <w:rPr>
                <w:i/>
                <w:highlight w:val="yellow"/>
              </w:rPr>
              <w:t xml:space="preserve">insert </w:t>
            </w:r>
            <w:r w:rsidR="009C0B58">
              <w:rPr>
                <w:i/>
                <w:highlight w:val="yellow"/>
              </w:rPr>
              <w:t>full name of Principal</w:t>
            </w:r>
            <w:r w:rsidR="009C0B58" w:rsidRPr="00A53050">
              <w:t>]</w:t>
            </w:r>
            <w:r w:rsidR="009C0B58">
              <w:t xml:space="preserve"> (</w:t>
            </w:r>
            <w:r w:rsidR="009C0B58" w:rsidRPr="00B56491">
              <w:rPr>
                <w:b/>
                <w:bCs/>
              </w:rPr>
              <w:t>Principal</w:t>
            </w:r>
            <w:r w:rsidR="009C0B58" w:rsidRPr="00B56491">
              <w:t>)</w:t>
            </w:r>
            <w:r w:rsidR="009C0B58" w:rsidRPr="00A53050">
              <w:t xml:space="preserve"> and </w:t>
            </w:r>
            <w:r w:rsidR="009C0B58">
              <w:t xml:space="preserve">the Contractor </w:t>
            </w:r>
            <w:r w:rsidR="009C0B58" w:rsidRPr="00A53050">
              <w:t>dated [</w:t>
            </w:r>
            <w:r w:rsidR="009C0B58" w:rsidRPr="00B56491">
              <w:rPr>
                <w:i/>
                <w:highlight w:val="yellow"/>
              </w:rPr>
              <w:t>insert date</w:t>
            </w:r>
            <w:r w:rsidR="009C0B58" w:rsidRPr="00A53050">
              <w:t>]</w:t>
            </w:r>
            <w:r w:rsidR="009C0B58">
              <w:t xml:space="preserve"> (</w:t>
            </w:r>
            <w:r w:rsidR="009C0B58">
              <w:rPr>
                <w:b/>
                <w:bCs/>
              </w:rPr>
              <w:t>Contract</w:t>
            </w:r>
            <w:r w:rsidR="009C0B58">
              <w:t>)</w:t>
            </w:r>
          </w:p>
        </w:tc>
      </w:tr>
      <w:tr w:rsidR="009C0B58" w:rsidRPr="00A53050" w14:paraId="7B0C0317"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4F7E6A24" w14:textId="77777777" w:rsidR="009C0B58" w:rsidRPr="00ED10A3" w:rsidRDefault="009C0B58">
            <w:pPr>
              <w:rPr>
                <w:b/>
                <w:bCs/>
              </w:rPr>
            </w:pPr>
            <w:r w:rsidRPr="00ED10A3">
              <w:rPr>
                <w:b/>
                <w:bCs/>
              </w:rPr>
              <w:t>Works:</w:t>
            </w:r>
          </w:p>
        </w:tc>
        <w:tc>
          <w:tcPr>
            <w:tcW w:w="7496" w:type="dxa"/>
          </w:tcPr>
          <w:p w14:paraId="3FBAC45D" w14:textId="77777777" w:rsidR="009C0B58" w:rsidRPr="00A53050" w:rsidRDefault="009C0B58">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6DF8B5C" w14:textId="77777777" w:rsidR="000E4E91" w:rsidRDefault="000E4E91" w:rsidP="000E4E91">
      <w:pPr>
        <w:pStyle w:val="Spacer"/>
      </w:pPr>
    </w:p>
    <w:p w14:paraId="18F20198" w14:textId="77777777" w:rsidR="009C0B58" w:rsidRDefault="009C0B58" w:rsidP="009C0B58">
      <w:r w:rsidRPr="00A53050">
        <w:t xml:space="preserve">Unless the context requires otherwise, capitalised terms in this </w:t>
      </w:r>
      <w:r>
        <w:t xml:space="preserve">notice </w:t>
      </w:r>
      <w:r w:rsidRPr="00A53050">
        <w:t xml:space="preserve">have the meanings given to them in the </w:t>
      </w:r>
      <w:r>
        <w:t>Contract</w:t>
      </w:r>
      <w:r w:rsidRPr="00A53050">
        <w:t>.</w:t>
      </w:r>
    </w:p>
    <w:p w14:paraId="1733EE67" w14:textId="77777777" w:rsidR="009C0B58" w:rsidRDefault="009C0B58" w:rsidP="009C0B58">
      <w:r>
        <w:t>This is a Variation Order under clause</w:t>
      </w:r>
      <w:r w:rsidR="001E7ABA">
        <w:rPr>
          <w:rFonts w:ascii="Calibri" w:hAnsi="Calibri" w:cs="Calibri"/>
        </w:rPr>
        <w:t> </w:t>
      </w:r>
      <w:r>
        <w:t>9.1(h) of the Contract.</w:t>
      </w:r>
    </w:p>
    <w:p w14:paraId="3E4D9227" w14:textId="77777777" w:rsidR="009C0B58" w:rsidRDefault="009C0B58" w:rsidP="009C0B58">
      <w:r>
        <w:t>I refer to the Contractor</w:t>
      </w:r>
      <w:r w:rsidR="001E7ABA">
        <w:t>’</w:t>
      </w:r>
      <w:r>
        <w:t xml:space="preserve">s request to direct a Variation for its convenience dated </w:t>
      </w:r>
      <w:r w:rsidRPr="00900AF0">
        <w:t>[</w:t>
      </w:r>
      <w:r w:rsidRPr="00CC2E9C">
        <w:rPr>
          <w:i/>
          <w:iCs/>
          <w:highlight w:val="yellow"/>
        </w:rPr>
        <w:t>##insert date</w:t>
      </w:r>
      <w:r w:rsidRPr="00900AF0">
        <w:t>]</w:t>
      </w:r>
      <w:r>
        <w:t>.</w:t>
      </w:r>
    </w:p>
    <w:p w14:paraId="40ECA681" w14:textId="77777777" w:rsidR="009C0B58" w:rsidRDefault="009C0B58" w:rsidP="009C0B58">
      <w:pPr>
        <w:rPr>
          <w:iCs/>
        </w:rPr>
      </w:pPr>
      <w:r>
        <w:rPr>
          <w:iCs/>
        </w:rPr>
        <w:t xml:space="preserve">I hereby direct the Contractor to perform the Variation </w:t>
      </w:r>
      <w:r w:rsidR="001E7ABA">
        <w:rPr>
          <w:iCs/>
        </w:rPr>
        <w:t xml:space="preserve">that is </w:t>
      </w:r>
      <w:r>
        <w:rPr>
          <w:iCs/>
        </w:rPr>
        <w:t>the subject of its request</w:t>
      </w:r>
      <w:r w:rsidR="00586C50">
        <w:rPr>
          <w:iCs/>
        </w:rPr>
        <w:t xml:space="preserve"> on the basis set out hereunder</w:t>
      </w:r>
      <w:r>
        <w:rPr>
          <w:iCs/>
        </w:rPr>
        <w:t>.</w:t>
      </w:r>
    </w:p>
    <w:p w14:paraId="51BC6F84" w14:textId="77777777" w:rsidR="00D20AA4" w:rsidRPr="00BE6962" w:rsidRDefault="00D20AA4" w:rsidP="00D20AA4">
      <w:pPr>
        <w:rPr>
          <w:i/>
          <w:iCs/>
        </w:rPr>
      </w:pPr>
      <w:r w:rsidRPr="00900AF0">
        <w:t>[</w:t>
      </w:r>
      <w:r w:rsidRPr="00BE6962">
        <w:rPr>
          <w:i/>
          <w:iCs/>
          <w:highlight w:val="yellow"/>
        </w:rPr>
        <w:t>##</w:t>
      </w:r>
      <w:r w:rsidRPr="00586C50">
        <w:rPr>
          <w:b/>
          <w:bCs/>
          <w:i/>
          <w:iCs/>
          <w:highlight w:val="yellow"/>
        </w:rPr>
        <w:t>delete</w:t>
      </w:r>
      <w:r w:rsidRPr="00BE6962">
        <w:rPr>
          <w:i/>
          <w:iCs/>
          <w:highlight w:val="yellow"/>
        </w:rPr>
        <w:t xml:space="preserve"> one of the following</w:t>
      </w:r>
      <w:r w:rsidRPr="00900AF0">
        <w:t>]</w:t>
      </w:r>
    </w:p>
    <w:p w14:paraId="450EEDD3" w14:textId="77777777" w:rsidR="00D20AA4" w:rsidRDefault="009C0B58" w:rsidP="009C0B58">
      <w:r>
        <w:rPr>
          <w:iCs/>
        </w:rPr>
        <w:t>In accordance with clause</w:t>
      </w:r>
      <w:r w:rsidR="001E7ABA">
        <w:rPr>
          <w:rFonts w:ascii="Calibri" w:hAnsi="Calibri" w:cs="Calibri"/>
        </w:rPr>
        <w:t> </w:t>
      </w:r>
      <w:r>
        <w:rPr>
          <w:iCs/>
        </w:rPr>
        <w:t>9.1(i)</w:t>
      </w:r>
      <w:r w:rsidR="00D20AA4">
        <w:rPr>
          <w:iCs/>
        </w:rPr>
        <w:t xml:space="preserve"> of th</w:t>
      </w:r>
      <w:r w:rsidR="0011245E">
        <w:rPr>
          <w:iCs/>
        </w:rPr>
        <w:t>e</w:t>
      </w:r>
      <w:r w:rsidR="0074722E">
        <w:rPr>
          <w:iCs/>
        </w:rPr>
        <w:t xml:space="preserve"> Co</w:t>
      </w:r>
      <w:r w:rsidR="00D20AA4">
        <w:rPr>
          <w:iCs/>
        </w:rPr>
        <w:t>ntract</w:t>
      </w:r>
      <w:r>
        <w:rPr>
          <w:iCs/>
        </w:rPr>
        <w:t xml:space="preserve">, the Contractor </w:t>
      </w:r>
      <w:r w:rsidR="00D20AA4">
        <w:rPr>
          <w:iCs/>
        </w:rPr>
        <w:t xml:space="preserve">is </w:t>
      </w:r>
      <w:r w:rsidR="00D20AA4" w:rsidRPr="00970EBE">
        <w:rPr>
          <w:b/>
          <w:bCs/>
          <w:iCs/>
        </w:rPr>
        <w:t>not</w:t>
      </w:r>
      <w:r w:rsidR="00D20AA4">
        <w:rPr>
          <w:iCs/>
        </w:rPr>
        <w:t xml:space="preserve"> </w:t>
      </w:r>
      <w:r w:rsidR="00D20AA4" w:rsidRPr="00870E9A">
        <w:t>entitle</w:t>
      </w:r>
      <w:r w:rsidR="00D20AA4">
        <w:t>d</w:t>
      </w:r>
      <w:r w:rsidR="00D20AA4" w:rsidRPr="00870E9A">
        <w:t xml:space="preserve"> to submit an Adjustment Notice in respect of th</w:t>
      </w:r>
      <w:r w:rsidR="00D20AA4">
        <w:t>is</w:t>
      </w:r>
      <w:r w:rsidR="00D20AA4" w:rsidRPr="00870E9A">
        <w:t xml:space="preserve"> Variation Order or otherwise </w:t>
      </w:r>
      <w:r w:rsidR="00586C50">
        <w:t xml:space="preserve">to </w:t>
      </w:r>
      <w:r w:rsidR="00D20AA4" w:rsidRPr="00870E9A">
        <w:t xml:space="preserve">make any Claim arising out of or in connection with the Variation </w:t>
      </w:r>
      <w:r w:rsidR="001E7ABA">
        <w:t xml:space="preserve">that is </w:t>
      </w:r>
      <w:r w:rsidR="00D20AA4" w:rsidRPr="00870E9A">
        <w:t>the subject of th</w:t>
      </w:r>
      <w:r w:rsidR="00D20AA4">
        <w:t>is</w:t>
      </w:r>
      <w:r w:rsidR="00D20AA4" w:rsidRPr="00870E9A">
        <w:t xml:space="preserve"> Variation Order</w:t>
      </w:r>
      <w:r w:rsidR="00D20AA4">
        <w:t>.</w:t>
      </w:r>
    </w:p>
    <w:p w14:paraId="68C68D71" w14:textId="77777777" w:rsidR="00D20AA4" w:rsidRPr="000E4E91" w:rsidRDefault="009C0B58" w:rsidP="009C0B58">
      <w:pPr>
        <w:rPr>
          <w:b/>
        </w:rPr>
      </w:pPr>
      <w:r w:rsidRPr="000E4E91">
        <w:rPr>
          <w:b/>
          <w:highlight w:val="yellow"/>
        </w:rPr>
        <w:t>OR</w:t>
      </w:r>
    </w:p>
    <w:p w14:paraId="242D276E" w14:textId="77777777" w:rsidR="009C0B58" w:rsidRDefault="00D20AA4" w:rsidP="009C0B58">
      <w:pPr>
        <w:rPr>
          <w:iCs/>
        </w:rPr>
      </w:pPr>
      <w:r>
        <w:rPr>
          <w:iCs/>
        </w:rPr>
        <w:t>In accordance with clause</w:t>
      </w:r>
      <w:r w:rsidR="00A42CB6">
        <w:rPr>
          <w:rFonts w:ascii="Calibri" w:hAnsi="Calibri" w:cs="Calibri"/>
        </w:rPr>
        <w:t> </w:t>
      </w:r>
      <w:r>
        <w:rPr>
          <w:iCs/>
        </w:rPr>
        <w:t xml:space="preserve">9.1(i) of the Contract, the Contractor </w:t>
      </w:r>
      <w:r w:rsidR="009C0B58">
        <w:rPr>
          <w:iCs/>
        </w:rPr>
        <w:t xml:space="preserve">is entitled to submit an Adjustment Notice in respect of this Variation Order </w:t>
      </w:r>
      <w:r w:rsidR="009C0B58" w:rsidRPr="00900AF0">
        <w:rPr>
          <w:iCs/>
        </w:rPr>
        <w:t>[</w:t>
      </w:r>
      <w:r w:rsidR="009C0B58" w:rsidRPr="000E38BC">
        <w:rPr>
          <w:i/>
          <w:highlight w:val="yellow"/>
        </w:rPr>
        <w:t>##</w:t>
      </w:r>
      <w:r w:rsidR="005F29EB">
        <w:rPr>
          <w:i/>
          <w:highlight w:val="yellow"/>
        </w:rPr>
        <w:t>n</w:t>
      </w:r>
      <w:r w:rsidR="00F0059C">
        <w:rPr>
          <w:i/>
          <w:highlight w:val="yellow"/>
        </w:rPr>
        <w:t>ote</w:t>
      </w:r>
      <w:r w:rsidR="009C0B58" w:rsidRPr="000E38BC">
        <w:rPr>
          <w:i/>
          <w:highlight w:val="yellow"/>
        </w:rPr>
        <w:t>: under clause</w:t>
      </w:r>
      <w:r w:rsidR="00A42CB6">
        <w:rPr>
          <w:rFonts w:ascii="Calibri" w:hAnsi="Calibri" w:cs="Calibri"/>
          <w:i/>
          <w:highlight w:val="yellow"/>
        </w:rPr>
        <w:t> </w:t>
      </w:r>
      <w:r w:rsidR="009C0B58" w:rsidRPr="000E38BC">
        <w:rPr>
          <w:i/>
          <w:highlight w:val="yellow"/>
        </w:rPr>
        <w:t>9.1(h), the Contractor is not entitled to submit an Adjustment Notice unless this Variation Order expressly permits it</w:t>
      </w:r>
      <w:r w:rsidR="009C0B58" w:rsidRPr="00900AF0">
        <w:rPr>
          <w:iCs/>
        </w:rPr>
        <w:t>]</w:t>
      </w:r>
      <w:r w:rsidR="005F29EB">
        <w:rPr>
          <w:iCs/>
        </w:rPr>
        <w:t>.</w:t>
      </w:r>
    </w:p>
    <w:p w14:paraId="734E78B4" w14:textId="77777777" w:rsidR="009C0B58" w:rsidRPr="00A53050" w:rsidRDefault="009C0B58" w:rsidP="000E4E91">
      <w:pPr>
        <w:spacing w:before="320"/>
      </w:pPr>
      <w:r w:rsidRPr="00A53050">
        <w:t>Signed by</w:t>
      </w:r>
      <w:r>
        <w:t xml:space="preserve"> the Principal</w:t>
      </w:r>
      <w:r w:rsidR="00203988">
        <w:t>’</w:t>
      </w:r>
      <w:r>
        <w:t>s Representative</w:t>
      </w:r>
      <w:r w:rsidRPr="00A53050">
        <w:t>:</w:t>
      </w:r>
    </w:p>
    <w:p w14:paraId="2479981D"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67CD5AC9"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4C20D172" w14:textId="77777777" w:rsidR="00F84853" w:rsidRDefault="00C82111" w:rsidP="00F84853">
      <w:pPr>
        <w:tabs>
          <w:tab w:val="left" w:pos="1440"/>
        </w:tabs>
        <w:rPr>
          <w:i/>
        </w:rPr>
      </w:pPr>
      <w:r w:rsidRPr="00A53050">
        <w:t>Date:</w:t>
      </w:r>
      <w:r w:rsidRPr="00A53050">
        <w:tab/>
      </w:r>
      <w:r>
        <w:rPr>
          <w:iCs/>
        </w:rPr>
        <w:t>[</w:t>
      </w:r>
      <w:r w:rsidRPr="00E53562">
        <w:rPr>
          <w:i/>
          <w:highlight w:val="yellow"/>
        </w:rPr>
        <w:t>##insert date</w:t>
      </w:r>
      <w:r>
        <w:rPr>
          <w:iCs/>
        </w:rPr>
        <w:t>]</w:t>
      </w:r>
      <w:r w:rsidR="00203988">
        <w:rPr>
          <w:iCs/>
        </w:rPr>
        <w:t>.</w:t>
      </w:r>
    </w:p>
    <w:p w14:paraId="220FE8FE" w14:textId="77777777" w:rsidR="0023097E" w:rsidRDefault="0023097E" w:rsidP="00C82111">
      <w:pPr>
        <w:rPr>
          <w:i/>
        </w:rPr>
      </w:pPr>
      <w:r>
        <w:rPr>
          <w:i/>
        </w:rPr>
        <w:br w:type="page"/>
      </w:r>
    </w:p>
    <w:tbl>
      <w:tblPr>
        <w:tblStyle w:val="DTFtexttable"/>
        <w:tblW w:w="0" w:type="auto"/>
        <w:tblLook w:val="04A0" w:firstRow="1" w:lastRow="0" w:firstColumn="1" w:lastColumn="0" w:noHBand="0" w:noVBand="1"/>
      </w:tblPr>
      <w:tblGrid>
        <w:gridCol w:w="1530"/>
        <w:gridCol w:w="7496"/>
      </w:tblGrid>
      <w:tr w:rsidR="00706429" w:rsidRPr="00A53050" w14:paraId="1E25CA53"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76A254C" w14:textId="77777777" w:rsidR="00706429" w:rsidRPr="00C405CB" w:rsidRDefault="00CC2E9C" w:rsidP="000E4E91">
            <w:pPr>
              <w:pStyle w:val="Tableheader"/>
            </w:pPr>
            <w:r w:rsidRPr="007F5FA2">
              <w:lastRenderedPageBreak/>
              <w:br w:type="page"/>
            </w:r>
            <w:r w:rsidR="00C405CB" w:rsidRPr="007F5FA2">
              <w:t xml:space="preserve">RESPONSE TO CONTRACTOR NOTICE THAT DIRECTION GIVES RISE TO VARIATION </w:t>
            </w:r>
            <w:r w:rsidR="004F454D">
              <w:t>–</w:t>
            </w:r>
            <w:r w:rsidR="00C405CB" w:rsidRPr="007F5FA2">
              <w:t xml:space="preserve"> </w:t>
            </w:r>
            <w:r w:rsidR="006F0F2F" w:rsidRPr="00C405CB">
              <w:t>REQUEST</w:t>
            </w:r>
            <w:r w:rsidR="00F264AD">
              <w:t xml:space="preserve"> </w:t>
            </w:r>
            <w:r w:rsidR="006F0F2F" w:rsidRPr="00C405CB">
              <w:t>TO SUBMIT AN ADJUSTMENT NOTICE</w:t>
            </w:r>
            <w:r w:rsidR="00706429" w:rsidRPr="00C405CB">
              <w:br/>
              <w:t>(</w:t>
            </w:r>
            <w:r w:rsidR="00DC1E9D">
              <w:t>c</w:t>
            </w:r>
            <w:r w:rsidR="00706429" w:rsidRPr="00C405CB">
              <w:t>lause</w:t>
            </w:r>
            <w:r w:rsidR="00DC1E9D">
              <w:rPr>
                <w:rFonts w:ascii="Calibri" w:hAnsi="Calibri" w:cs="Calibri"/>
              </w:rPr>
              <w:t> </w:t>
            </w:r>
            <w:r w:rsidR="00706429" w:rsidRPr="00C405CB">
              <w:t>9.1(</w:t>
            </w:r>
            <w:r w:rsidR="006F0F2F" w:rsidRPr="00C405CB">
              <w:t>l</w:t>
            </w:r>
            <w:r w:rsidR="00706429" w:rsidRPr="00C405CB">
              <w:t>)</w:t>
            </w:r>
            <w:r w:rsidR="006F0F2F" w:rsidRPr="00C405CB">
              <w:t>(i)</w:t>
            </w:r>
            <w:r w:rsidR="00706429" w:rsidRPr="00C405CB">
              <w:t>)</w:t>
            </w:r>
          </w:p>
        </w:tc>
      </w:tr>
      <w:tr w:rsidR="00706429" w:rsidRPr="00A53050" w14:paraId="54E10746"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2ACF9357" w14:textId="77777777" w:rsidR="00706429" w:rsidRPr="0002369A" w:rsidRDefault="00706429">
            <w:pPr>
              <w:rPr>
                <w:b/>
                <w:bCs/>
              </w:rPr>
            </w:pPr>
            <w:r w:rsidRPr="0002369A">
              <w:rPr>
                <w:b/>
                <w:bCs/>
              </w:rPr>
              <w:t>Date:</w:t>
            </w:r>
          </w:p>
        </w:tc>
        <w:tc>
          <w:tcPr>
            <w:tcW w:w="7496" w:type="dxa"/>
          </w:tcPr>
          <w:p w14:paraId="78544B7E" w14:textId="77777777" w:rsidR="00706429" w:rsidRPr="00A53050" w:rsidRDefault="00706429">
            <w:pPr>
              <w:cnfStyle w:val="000000000000" w:firstRow="0" w:lastRow="0" w:firstColumn="0" w:lastColumn="0" w:oddVBand="0" w:evenVBand="0" w:oddHBand="0" w:evenHBand="0" w:firstRowFirstColumn="0" w:firstRowLastColumn="0" w:lastRowFirstColumn="0" w:lastRowLastColumn="0"/>
            </w:pPr>
          </w:p>
        </w:tc>
      </w:tr>
      <w:tr w:rsidR="00706429" w:rsidRPr="00A53050" w14:paraId="5B24BAEF"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7E0F4DA" w14:textId="77777777" w:rsidR="00706429" w:rsidRPr="0002369A" w:rsidRDefault="00706429">
            <w:pPr>
              <w:rPr>
                <w:b/>
                <w:bCs/>
              </w:rPr>
            </w:pPr>
            <w:r w:rsidRPr="0002369A">
              <w:rPr>
                <w:b/>
                <w:bCs/>
              </w:rPr>
              <w:t>To:</w:t>
            </w:r>
          </w:p>
        </w:tc>
        <w:tc>
          <w:tcPr>
            <w:tcW w:w="7496" w:type="dxa"/>
          </w:tcPr>
          <w:p w14:paraId="6C1E22AA" w14:textId="77777777" w:rsidR="00706429" w:rsidRPr="00A53050" w:rsidRDefault="00706429"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06429" w:rsidRPr="00A53050" w14:paraId="3FF55592"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2B24414F" w14:textId="77777777" w:rsidR="00706429" w:rsidRPr="0002369A" w:rsidRDefault="00706429">
            <w:pPr>
              <w:rPr>
                <w:b/>
                <w:bCs/>
              </w:rPr>
            </w:pPr>
            <w:r w:rsidRPr="0002369A">
              <w:rPr>
                <w:b/>
                <w:bCs/>
              </w:rPr>
              <w:t>From:</w:t>
            </w:r>
          </w:p>
        </w:tc>
        <w:tc>
          <w:tcPr>
            <w:tcW w:w="7496" w:type="dxa"/>
          </w:tcPr>
          <w:p w14:paraId="28EA4F6A" w14:textId="77777777" w:rsidR="00706429" w:rsidRPr="00A53050" w:rsidRDefault="00706429"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Principal’s Representative</w:t>
            </w:r>
            <w:r>
              <w:t>)</w:t>
            </w:r>
          </w:p>
        </w:tc>
      </w:tr>
      <w:tr w:rsidR="00706429" w:rsidRPr="00A53050" w14:paraId="58C52A96"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1E0A77E" w14:textId="77777777" w:rsidR="00706429" w:rsidRPr="00A53050" w:rsidRDefault="00706429">
            <w:r w:rsidRPr="00B56491">
              <w:rPr>
                <w:b/>
                <w:bCs/>
              </w:rPr>
              <w:t>Contract</w:t>
            </w:r>
            <w:r w:rsidRPr="00BA5A8D">
              <w:rPr>
                <w:b/>
                <w:bCs/>
              </w:rPr>
              <w:t>:</w:t>
            </w:r>
          </w:p>
        </w:tc>
        <w:tc>
          <w:tcPr>
            <w:tcW w:w="7496" w:type="dxa"/>
          </w:tcPr>
          <w:p w14:paraId="6286645D" w14:textId="77777777" w:rsidR="00706429" w:rsidRPr="00A53050" w:rsidRDefault="00DC1E9D">
            <w:pPr>
              <w:tabs>
                <w:tab w:val="right" w:pos="5644"/>
              </w:tabs>
              <w:cnfStyle w:val="000000010000" w:firstRow="0" w:lastRow="0" w:firstColumn="0" w:lastColumn="0" w:oddVBand="0" w:evenVBand="0" w:oddHBand="0" w:evenHBand="1" w:firstRowFirstColumn="0" w:firstRowLastColumn="0" w:lastRowFirstColumn="0" w:lastRowLastColumn="0"/>
            </w:pPr>
            <w:r>
              <w:t>T</w:t>
            </w:r>
            <w:r w:rsidR="00706429" w:rsidRPr="00A53050">
              <w:t xml:space="preserve">he </w:t>
            </w:r>
            <w:r w:rsidR="00706429">
              <w:t>Contract in respect of [</w:t>
            </w:r>
            <w:r w:rsidR="00706429" w:rsidRPr="00F2314F">
              <w:rPr>
                <w:i/>
                <w:iCs/>
                <w:highlight w:val="yellow"/>
              </w:rPr>
              <w:t>insert description of Contract</w:t>
            </w:r>
            <w:r w:rsidR="00706429" w:rsidRPr="00900AF0">
              <w:t>]</w:t>
            </w:r>
            <w:r w:rsidR="00706429" w:rsidRPr="00BA5A8D">
              <w:t xml:space="preserve"> </w:t>
            </w:r>
            <w:proofErr w:type="gramStart"/>
            <w:r w:rsidR="00706429" w:rsidRPr="00A53050">
              <w:t>entered into</w:t>
            </w:r>
            <w:proofErr w:type="gramEnd"/>
            <w:r w:rsidR="00706429" w:rsidRPr="00A53050">
              <w:t xml:space="preserve"> between [</w:t>
            </w:r>
            <w:r w:rsidR="00706429" w:rsidRPr="00B56491">
              <w:rPr>
                <w:i/>
                <w:highlight w:val="yellow"/>
              </w:rPr>
              <w:t xml:space="preserve">insert </w:t>
            </w:r>
            <w:r w:rsidR="00706429">
              <w:rPr>
                <w:i/>
                <w:highlight w:val="yellow"/>
              </w:rPr>
              <w:t>full name of Principal</w:t>
            </w:r>
            <w:r w:rsidR="00706429" w:rsidRPr="00A53050">
              <w:t>]</w:t>
            </w:r>
            <w:r w:rsidR="00706429">
              <w:t xml:space="preserve"> (</w:t>
            </w:r>
            <w:r w:rsidR="00706429" w:rsidRPr="00B56491">
              <w:rPr>
                <w:b/>
                <w:bCs/>
              </w:rPr>
              <w:t>Principal</w:t>
            </w:r>
            <w:r w:rsidR="00706429" w:rsidRPr="00B56491">
              <w:t>)</w:t>
            </w:r>
            <w:r w:rsidR="00706429" w:rsidRPr="00A53050">
              <w:t xml:space="preserve"> and </w:t>
            </w:r>
            <w:r w:rsidR="00706429">
              <w:t xml:space="preserve">the Contractor </w:t>
            </w:r>
            <w:r w:rsidR="00706429" w:rsidRPr="00A53050">
              <w:t>dated [</w:t>
            </w:r>
            <w:r w:rsidR="00706429" w:rsidRPr="00B56491">
              <w:rPr>
                <w:i/>
                <w:highlight w:val="yellow"/>
              </w:rPr>
              <w:t>insert date</w:t>
            </w:r>
            <w:r w:rsidR="00706429" w:rsidRPr="00A53050">
              <w:t>]</w:t>
            </w:r>
            <w:r w:rsidR="00DB4806">
              <w:t xml:space="preserve"> (</w:t>
            </w:r>
            <w:r w:rsidR="00DB4806">
              <w:rPr>
                <w:b/>
                <w:bCs/>
              </w:rPr>
              <w:t>Contract</w:t>
            </w:r>
            <w:r w:rsidR="00DB4806">
              <w:t>)</w:t>
            </w:r>
          </w:p>
        </w:tc>
      </w:tr>
      <w:tr w:rsidR="00706429" w:rsidRPr="00A53050" w14:paraId="369E02CE"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1EFF9E6D" w14:textId="77777777" w:rsidR="00706429" w:rsidRPr="00ED10A3" w:rsidRDefault="00706429">
            <w:pPr>
              <w:rPr>
                <w:b/>
                <w:bCs/>
              </w:rPr>
            </w:pPr>
            <w:r w:rsidRPr="00ED10A3">
              <w:rPr>
                <w:b/>
                <w:bCs/>
              </w:rPr>
              <w:t>Works:</w:t>
            </w:r>
          </w:p>
        </w:tc>
        <w:tc>
          <w:tcPr>
            <w:tcW w:w="7496" w:type="dxa"/>
          </w:tcPr>
          <w:p w14:paraId="4F6D7E95" w14:textId="77777777" w:rsidR="00706429" w:rsidRPr="00A53050" w:rsidRDefault="00706429">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66DE6928" w14:textId="77777777" w:rsidR="000E4E91" w:rsidRDefault="000E4E91" w:rsidP="000E4E91">
      <w:pPr>
        <w:pStyle w:val="Spacer"/>
      </w:pPr>
    </w:p>
    <w:p w14:paraId="7D7518F1" w14:textId="77777777" w:rsidR="00706429" w:rsidRDefault="00706429" w:rsidP="00706429">
      <w:r w:rsidRPr="00A53050">
        <w:t xml:space="preserve">Unless the context requires otherwise, capitalised terms in this </w:t>
      </w:r>
      <w:r w:rsidR="00F264AD">
        <w:t>n</w:t>
      </w:r>
      <w:r>
        <w:t xml:space="preserve">otice </w:t>
      </w:r>
      <w:r w:rsidRPr="00A53050">
        <w:t xml:space="preserve">have the meanings given to them in the </w:t>
      </w:r>
      <w:r>
        <w:t>Contract</w:t>
      </w:r>
      <w:r w:rsidRPr="00A53050">
        <w:t>.</w:t>
      </w:r>
    </w:p>
    <w:p w14:paraId="104AC798" w14:textId="77777777" w:rsidR="00706429" w:rsidRDefault="00706429" w:rsidP="00706429">
      <w:r>
        <w:t xml:space="preserve">This is a </w:t>
      </w:r>
      <w:r w:rsidR="006F0F2F">
        <w:t xml:space="preserve">request </w:t>
      </w:r>
      <w:r>
        <w:t>under clause</w:t>
      </w:r>
      <w:r w:rsidR="00DC1E9D">
        <w:rPr>
          <w:rFonts w:ascii="Calibri" w:hAnsi="Calibri" w:cs="Calibri"/>
        </w:rPr>
        <w:t> </w:t>
      </w:r>
      <w:r>
        <w:t>9.1(</w:t>
      </w:r>
      <w:r w:rsidR="006F0F2F">
        <w:t>l</w:t>
      </w:r>
      <w:r>
        <w:t>)</w:t>
      </w:r>
      <w:r w:rsidR="006F0F2F">
        <w:t>(i)</w:t>
      </w:r>
      <w:r>
        <w:t xml:space="preserve"> of the Contract.</w:t>
      </w:r>
    </w:p>
    <w:p w14:paraId="1FD7D761" w14:textId="77777777" w:rsidR="00706429" w:rsidRPr="006F0F2F" w:rsidRDefault="00706429" w:rsidP="00706429">
      <w:pPr>
        <w:rPr>
          <w:i/>
          <w:iCs/>
        </w:rPr>
      </w:pPr>
      <w:r>
        <w:t>I refer to the Contractor</w:t>
      </w:r>
      <w:r w:rsidR="00DC1E9D">
        <w:t>’</w:t>
      </w:r>
      <w:r>
        <w:t xml:space="preserve">s </w:t>
      </w:r>
      <w:r w:rsidR="006F0F2F">
        <w:t>notice under clause</w:t>
      </w:r>
      <w:r w:rsidR="00DC1E9D">
        <w:rPr>
          <w:rFonts w:ascii="Calibri" w:hAnsi="Calibri" w:cs="Calibri"/>
        </w:rPr>
        <w:t> </w:t>
      </w:r>
      <w:r w:rsidR="006F0F2F">
        <w:t xml:space="preserve">9.1(k) </w:t>
      </w:r>
      <w:r>
        <w:t xml:space="preserve">dated </w:t>
      </w:r>
      <w:r w:rsidRPr="00900AF0">
        <w:t>[</w:t>
      </w:r>
      <w:r w:rsidRPr="00CC2E9C">
        <w:rPr>
          <w:i/>
          <w:iCs/>
          <w:highlight w:val="yellow"/>
        </w:rPr>
        <w:t>##insert date</w:t>
      </w:r>
      <w:r w:rsidRPr="00900AF0">
        <w:t>]</w:t>
      </w:r>
      <w:r w:rsidR="006F0F2F">
        <w:rPr>
          <w:i/>
          <w:iCs/>
        </w:rPr>
        <w:t xml:space="preserve"> </w:t>
      </w:r>
      <w:r w:rsidR="006F0F2F">
        <w:t xml:space="preserve">in respect of my direction dated </w:t>
      </w:r>
      <w:r w:rsidR="006F0F2F" w:rsidRPr="00900AF0">
        <w:t>[</w:t>
      </w:r>
      <w:r w:rsidR="006F0F2F" w:rsidRPr="006F0F2F">
        <w:rPr>
          <w:i/>
          <w:iCs/>
          <w:highlight w:val="yellow"/>
        </w:rPr>
        <w:t>##insert date</w:t>
      </w:r>
      <w:r w:rsidR="006F0F2F" w:rsidRPr="00900AF0">
        <w:t>]</w:t>
      </w:r>
      <w:r w:rsidR="006F0F2F">
        <w:rPr>
          <w:i/>
          <w:iCs/>
        </w:rPr>
        <w:t xml:space="preserve"> </w:t>
      </w:r>
      <w:r w:rsidR="006F0F2F">
        <w:t xml:space="preserve">to </w:t>
      </w:r>
      <w:r w:rsidR="006F0F2F" w:rsidRPr="00900AF0">
        <w:t>[</w:t>
      </w:r>
      <w:r w:rsidR="006F0F2F" w:rsidRPr="006F0F2F">
        <w:rPr>
          <w:i/>
          <w:iCs/>
          <w:highlight w:val="yellow"/>
        </w:rPr>
        <w:t>##insert particulars of relevant direction</w:t>
      </w:r>
      <w:r w:rsidR="006F0F2F" w:rsidRPr="00900AF0">
        <w:t>]</w:t>
      </w:r>
      <w:r w:rsidR="00C405CB" w:rsidRPr="004F454D">
        <w:t>.</w:t>
      </w:r>
    </w:p>
    <w:p w14:paraId="366E70D1" w14:textId="77777777" w:rsidR="00706429" w:rsidRDefault="00C405CB" w:rsidP="00706429">
      <w:pPr>
        <w:rPr>
          <w:iCs/>
        </w:rPr>
      </w:pPr>
      <w:r>
        <w:rPr>
          <w:iCs/>
        </w:rPr>
        <w:t>Pursuant to clause</w:t>
      </w:r>
      <w:r w:rsidR="00FA181D">
        <w:rPr>
          <w:rFonts w:ascii="Calibri" w:hAnsi="Calibri" w:cs="Calibri"/>
        </w:rPr>
        <w:t> </w:t>
      </w:r>
      <w:r>
        <w:t xml:space="preserve">9.1(l)(i) of the Contract, </w:t>
      </w:r>
      <w:r w:rsidR="00706429">
        <w:rPr>
          <w:iCs/>
        </w:rPr>
        <w:t xml:space="preserve">I hereby </w:t>
      </w:r>
      <w:r w:rsidR="006F0F2F">
        <w:rPr>
          <w:iCs/>
        </w:rPr>
        <w:t xml:space="preserve">request that </w:t>
      </w:r>
      <w:r w:rsidR="00706429">
        <w:rPr>
          <w:iCs/>
        </w:rPr>
        <w:t xml:space="preserve">the Contractor </w:t>
      </w:r>
      <w:r w:rsidR="006F0F2F">
        <w:rPr>
          <w:iCs/>
        </w:rPr>
        <w:t>submit an Adjustment Notice under clause</w:t>
      </w:r>
      <w:r w:rsidR="00FA181D">
        <w:rPr>
          <w:rFonts w:ascii="Calibri" w:hAnsi="Calibri" w:cs="Calibri"/>
        </w:rPr>
        <w:t> </w:t>
      </w:r>
      <w:r w:rsidR="006F0F2F">
        <w:rPr>
          <w:iCs/>
        </w:rPr>
        <w:t>9.1(b) in respect of that direction</w:t>
      </w:r>
      <w:r w:rsidR="00706429">
        <w:rPr>
          <w:iCs/>
        </w:rPr>
        <w:t>.</w:t>
      </w:r>
    </w:p>
    <w:p w14:paraId="45EACDD4" w14:textId="77777777" w:rsidR="00706429" w:rsidRPr="00A53050" w:rsidRDefault="00706429" w:rsidP="000E4E91">
      <w:pPr>
        <w:spacing w:before="320"/>
      </w:pPr>
      <w:r w:rsidRPr="00A53050">
        <w:t>Signed by</w:t>
      </w:r>
      <w:r>
        <w:t xml:space="preserve"> the Principal</w:t>
      </w:r>
      <w:r w:rsidR="00FA181D">
        <w:t>’</w:t>
      </w:r>
      <w:r>
        <w:t>s Representative</w:t>
      </w:r>
      <w:r w:rsidRPr="00A53050">
        <w:t>:</w:t>
      </w:r>
    </w:p>
    <w:p w14:paraId="5BE717EE"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4B8DDE1A"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1C8E60B7" w14:textId="77777777" w:rsidR="00F84853" w:rsidRDefault="004F454D" w:rsidP="00F84853">
      <w:pPr>
        <w:tabs>
          <w:tab w:val="left" w:pos="1440"/>
        </w:tabs>
        <w:rPr>
          <w:i/>
        </w:rPr>
      </w:pPr>
      <w:r w:rsidRPr="00A53050">
        <w:t>Date:</w:t>
      </w:r>
      <w:r w:rsidRPr="00A53050">
        <w:tab/>
      </w:r>
      <w:r>
        <w:rPr>
          <w:iCs/>
        </w:rPr>
        <w:t>[</w:t>
      </w:r>
      <w:r w:rsidRPr="00E53562">
        <w:rPr>
          <w:i/>
          <w:highlight w:val="yellow"/>
        </w:rPr>
        <w:t>##insert date</w:t>
      </w:r>
      <w:r>
        <w:rPr>
          <w:iCs/>
        </w:rPr>
        <w:t>]</w:t>
      </w:r>
      <w:r w:rsidR="00FA181D">
        <w:rPr>
          <w:iCs/>
        </w:rPr>
        <w:t>.</w:t>
      </w:r>
    </w:p>
    <w:p w14:paraId="1D211B15" w14:textId="77777777" w:rsidR="001B0D6D" w:rsidRDefault="001B0D6D" w:rsidP="004F454D">
      <w:pPr>
        <w:rPr>
          <w:i/>
        </w:rPr>
      </w:pPr>
      <w:r>
        <w:rPr>
          <w:i/>
        </w:rPr>
        <w:br w:type="page"/>
      </w:r>
    </w:p>
    <w:tbl>
      <w:tblPr>
        <w:tblStyle w:val="DTFtexttable"/>
        <w:tblW w:w="0" w:type="auto"/>
        <w:tblLook w:val="04A0" w:firstRow="1" w:lastRow="0" w:firstColumn="1" w:lastColumn="0" w:noHBand="0" w:noVBand="1"/>
      </w:tblPr>
      <w:tblGrid>
        <w:gridCol w:w="1530"/>
        <w:gridCol w:w="7496"/>
      </w:tblGrid>
      <w:tr w:rsidR="001B0D6D" w:rsidRPr="00A53050" w14:paraId="421221A8"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1A18BCDD" w14:textId="77777777" w:rsidR="001B0D6D" w:rsidRPr="00A53050" w:rsidRDefault="00706429" w:rsidP="000E4E91">
            <w:pPr>
              <w:pStyle w:val="Tableheader"/>
            </w:pPr>
            <w:r>
              <w:lastRenderedPageBreak/>
              <w:br w:type="page"/>
            </w:r>
            <w:r w:rsidR="001B0D6D">
              <w:br w:type="page"/>
            </w:r>
            <w:r w:rsidR="001B0D6D">
              <w:br w:type="page"/>
            </w:r>
            <w:r w:rsidR="00C405CB" w:rsidRPr="00677B5F">
              <w:t xml:space="preserve">RESPONSE TO CONTRACTOR NOTICE THAT DIRECTION GIVES RISE TO VARIATION </w:t>
            </w:r>
            <w:r w:rsidR="004F454D">
              <w:t>–</w:t>
            </w:r>
            <w:r w:rsidR="00C405CB" w:rsidRPr="00677B5F">
              <w:t xml:space="preserve"> </w:t>
            </w:r>
            <w:r w:rsidR="001B0D6D">
              <w:t xml:space="preserve">NOTICE </w:t>
            </w:r>
            <w:r w:rsidR="001B0D6D" w:rsidRPr="003E59FE">
              <w:br w:type="page"/>
            </w:r>
            <w:r w:rsidR="001B0D6D">
              <w:t>WITHDRAWING DIRECTION</w:t>
            </w:r>
            <w:r w:rsidR="001B0D6D">
              <w:br/>
              <w:t>(</w:t>
            </w:r>
            <w:r w:rsidR="00FA181D">
              <w:t>cl</w:t>
            </w:r>
            <w:r w:rsidR="001B0D6D">
              <w:t>ause</w:t>
            </w:r>
            <w:r w:rsidR="00FA181D">
              <w:rPr>
                <w:rFonts w:ascii="Calibri" w:hAnsi="Calibri" w:cs="Calibri"/>
              </w:rPr>
              <w:t> </w:t>
            </w:r>
            <w:r w:rsidR="001B0D6D">
              <w:t>9.1(l)(iii))</w:t>
            </w:r>
          </w:p>
        </w:tc>
      </w:tr>
      <w:tr w:rsidR="001B0D6D" w:rsidRPr="00A53050" w14:paraId="1F0172F4"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4CA20CC9" w14:textId="77777777" w:rsidR="001B0D6D" w:rsidRPr="0002369A" w:rsidRDefault="001B0D6D">
            <w:pPr>
              <w:rPr>
                <w:b/>
                <w:bCs/>
              </w:rPr>
            </w:pPr>
            <w:r w:rsidRPr="0002369A">
              <w:rPr>
                <w:b/>
                <w:bCs/>
              </w:rPr>
              <w:t>Date:</w:t>
            </w:r>
          </w:p>
        </w:tc>
        <w:tc>
          <w:tcPr>
            <w:tcW w:w="7496" w:type="dxa"/>
          </w:tcPr>
          <w:p w14:paraId="7FD1644A" w14:textId="77777777" w:rsidR="001B0D6D" w:rsidRPr="00A53050" w:rsidRDefault="001B0D6D">
            <w:pPr>
              <w:cnfStyle w:val="000000000000" w:firstRow="0" w:lastRow="0" w:firstColumn="0" w:lastColumn="0" w:oddVBand="0" w:evenVBand="0" w:oddHBand="0" w:evenHBand="0" w:firstRowFirstColumn="0" w:firstRowLastColumn="0" w:lastRowFirstColumn="0" w:lastRowLastColumn="0"/>
            </w:pPr>
          </w:p>
        </w:tc>
      </w:tr>
      <w:tr w:rsidR="001B0D6D" w:rsidRPr="00A53050" w14:paraId="324C6852"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5A3CF16" w14:textId="77777777" w:rsidR="001B0D6D" w:rsidRPr="0002369A" w:rsidRDefault="001B0D6D">
            <w:pPr>
              <w:rPr>
                <w:b/>
                <w:bCs/>
              </w:rPr>
            </w:pPr>
            <w:r w:rsidRPr="0002369A">
              <w:rPr>
                <w:b/>
                <w:bCs/>
              </w:rPr>
              <w:t>To:</w:t>
            </w:r>
          </w:p>
        </w:tc>
        <w:tc>
          <w:tcPr>
            <w:tcW w:w="7496" w:type="dxa"/>
          </w:tcPr>
          <w:p w14:paraId="484C4DAB" w14:textId="77777777" w:rsidR="001B0D6D" w:rsidRPr="00A53050" w:rsidRDefault="001B0D6D"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1B0D6D" w:rsidRPr="00A53050" w14:paraId="7FE92D9C"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384AEB67" w14:textId="77777777" w:rsidR="001B0D6D" w:rsidRPr="0002369A" w:rsidRDefault="001B0D6D">
            <w:pPr>
              <w:rPr>
                <w:b/>
                <w:bCs/>
              </w:rPr>
            </w:pPr>
            <w:r w:rsidRPr="0002369A">
              <w:rPr>
                <w:b/>
                <w:bCs/>
              </w:rPr>
              <w:t>From:</w:t>
            </w:r>
          </w:p>
        </w:tc>
        <w:tc>
          <w:tcPr>
            <w:tcW w:w="7496" w:type="dxa"/>
          </w:tcPr>
          <w:p w14:paraId="2D35B18D" w14:textId="77777777" w:rsidR="001B0D6D" w:rsidRPr="00A53050" w:rsidRDefault="001B0D6D"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Principal’s Representative</w:t>
            </w:r>
            <w:r>
              <w:t>)</w:t>
            </w:r>
          </w:p>
        </w:tc>
      </w:tr>
      <w:tr w:rsidR="001B0D6D" w:rsidRPr="00A53050" w14:paraId="2F006C35"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F87AD23" w14:textId="77777777" w:rsidR="001B0D6D" w:rsidRPr="00A53050" w:rsidRDefault="001B0D6D">
            <w:r w:rsidRPr="00B56491">
              <w:rPr>
                <w:b/>
                <w:bCs/>
              </w:rPr>
              <w:t>Contract</w:t>
            </w:r>
            <w:r w:rsidRPr="004F454D">
              <w:t>:</w:t>
            </w:r>
          </w:p>
        </w:tc>
        <w:tc>
          <w:tcPr>
            <w:tcW w:w="7496" w:type="dxa"/>
          </w:tcPr>
          <w:p w14:paraId="0309EE1C" w14:textId="77777777" w:rsidR="001B0D6D" w:rsidRPr="00A53050" w:rsidRDefault="00FA181D">
            <w:pPr>
              <w:tabs>
                <w:tab w:val="right" w:pos="5644"/>
              </w:tabs>
              <w:cnfStyle w:val="000000010000" w:firstRow="0" w:lastRow="0" w:firstColumn="0" w:lastColumn="0" w:oddVBand="0" w:evenVBand="0" w:oddHBand="0" w:evenHBand="1" w:firstRowFirstColumn="0" w:firstRowLastColumn="0" w:lastRowFirstColumn="0" w:lastRowLastColumn="0"/>
            </w:pPr>
            <w:r>
              <w:t>T</w:t>
            </w:r>
            <w:r w:rsidR="001B0D6D" w:rsidRPr="00A53050">
              <w:t xml:space="preserve">he </w:t>
            </w:r>
            <w:r w:rsidR="001B0D6D">
              <w:t>Contract in respect of [</w:t>
            </w:r>
            <w:r w:rsidR="001B0D6D" w:rsidRPr="00F2314F">
              <w:rPr>
                <w:i/>
                <w:iCs/>
                <w:highlight w:val="yellow"/>
              </w:rPr>
              <w:t>insert description of Contract</w:t>
            </w:r>
            <w:r w:rsidR="001B0D6D" w:rsidRPr="00900AF0">
              <w:t>]</w:t>
            </w:r>
            <w:r w:rsidR="001B0D6D">
              <w:rPr>
                <w:i/>
                <w:iCs/>
              </w:rPr>
              <w:t xml:space="preserve"> </w:t>
            </w:r>
            <w:proofErr w:type="gramStart"/>
            <w:r w:rsidR="001B0D6D" w:rsidRPr="00A53050">
              <w:t>entered into</w:t>
            </w:r>
            <w:proofErr w:type="gramEnd"/>
            <w:r w:rsidR="001B0D6D" w:rsidRPr="00A53050">
              <w:t xml:space="preserve"> between [</w:t>
            </w:r>
            <w:r w:rsidR="001B0D6D" w:rsidRPr="00B56491">
              <w:rPr>
                <w:i/>
                <w:highlight w:val="yellow"/>
              </w:rPr>
              <w:t xml:space="preserve">insert </w:t>
            </w:r>
            <w:r w:rsidR="001B0D6D">
              <w:rPr>
                <w:i/>
                <w:highlight w:val="yellow"/>
              </w:rPr>
              <w:t>full name of Principal</w:t>
            </w:r>
            <w:r w:rsidR="001B0D6D" w:rsidRPr="00A53050">
              <w:t>]</w:t>
            </w:r>
            <w:r w:rsidR="001B0D6D">
              <w:t xml:space="preserve"> (</w:t>
            </w:r>
            <w:r w:rsidR="001B0D6D" w:rsidRPr="00B56491">
              <w:rPr>
                <w:b/>
                <w:bCs/>
              </w:rPr>
              <w:t>Principal</w:t>
            </w:r>
            <w:r w:rsidR="001B0D6D" w:rsidRPr="00B56491">
              <w:t>)</w:t>
            </w:r>
            <w:r w:rsidR="001B0D6D" w:rsidRPr="00A53050">
              <w:t xml:space="preserve"> and </w:t>
            </w:r>
            <w:r w:rsidR="001B0D6D">
              <w:t xml:space="preserve">the Contractor </w:t>
            </w:r>
            <w:r w:rsidR="001B0D6D" w:rsidRPr="00A53050">
              <w:t>dated [</w:t>
            </w:r>
            <w:r w:rsidR="001B0D6D" w:rsidRPr="00B56491">
              <w:rPr>
                <w:i/>
                <w:highlight w:val="yellow"/>
              </w:rPr>
              <w:t>insert date</w:t>
            </w:r>
            <w:r w:rsidR="001B0D6D" w:rsidRPr="00A53050">
              <w:t>]</w:t>
            </w:r>
            <w:r w:rsidR="00DB4806">
              <w:t xml:space="preserve"> (</w:t>
            </w:r>
            <w:r w:rsidR="00DB4806">
              <w:rPr>
                <w:b/>
                <w:bCs/>
              </w:rPr>
              <w:t>Contract</w:t>
            </w:r>
            <w:r w:rsidR="00DB4806">
              <w:t>)</w:t>
            </w:r>
          </w:p>
        </w:tc>
      </w:tr>
      <w:tr w:rsidR="001B0D6D" w:rsidRPr="00A53050" w14:paraId="36EE6AF4"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3E440466" w14:textId="77777777" w:rsidR="001B0D6D" w:rsidRPr="00ED10A3" w:rsidRDefault="001B0D6D">
            <w:pPr>
              <w:rPr>
                <w:b/>
                <w:bCs/>
              </w:rPr>
            </w:pPr>
            <w:r w:rsidRPr="00ED10A3">
              <w:rPr>
                <w:b/>
                <w:bCs/>
              </w:rPr>
              <w:t>Works:</w:t>
            </w:r>
          </w:p>
        </w:tc>
        <w:tc>
          <w:tcPr>
            <w:tcW w:w="7496" w:type="dxa"/>
          </w:tcPr>
          <w:p w14:paraId="5269910C" w14:textId="77777777" w:rsidR="001B0D6D" w:rsidRPr="00A53050" w:rsidRDefault="001B0D6D">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7389D433" w14:textId="77777777" w:rsidR="000E4E91" w:rsidRDefault="000E4E91" w:rsidP="000E4E91">
      <w:pPr>
        <w:pStyle w:val="Spacer"/>
      </w:pPr>
    </w:p>
    <w:p w14:paraId="099EA643" w14:textId="77777777" w:rsidR="001B0D6D" w:rsidRDefault="001B0D6D" w:rsidP="001B0D6D">
      <w:r w:rsidRPr="00A53050">
        <w:t xml:space="preserve">Unless the context requires otherwise, capitalised terms in this </w:t>
      </w:r>
      <w:r w:rsidR="00C405CB">
        <w:t>n</w:t>
      </w:r>
      <w:r>
        <w:t xml:space="preserve">otice </w:t>
      </w:r>
      <w:r w:rsidRPr="00A53050">
        <w:t xml:space="preserve">have the meanings given to them in the </w:t>
      </w:r>
      <w:r>
        <w:t>Contract</w:t>
      </w:r>
      <w:r w:rsidRPr="00A53050">
        <w:t>.</w:t>
      </w:r>
    </w:p>
    <w:p w14:paraId="265D0406" w14:textId="77777777" w:rsidR="001B0D6D" w:rsidRDefault="001B0D6D" w:rsidP="001B0D6D">
      <w:r>
        <w:t>This is a notice under clause</w:t>
      </w:r>
      <w:r w:rsidR="00421F56">
        <w:rPr>
          <w:rFonts w:ascii="Calibri" w:hAnsi="Calibri" w:cs="Calibri"/>
        </w:rPr>
        <w:t> </w:t>
      </w:r>
      <w:r>
        <w:t>9.1(l)(iii) of the Contract.</w:t>
      </w:r>
    </w:p>
    <w:p w14:paraId="5970300C" w14:textId="77777777" w:rsidR="001B0D6D" w:rsidRPr="006F0F2F" w:rsidRDefault="001B0D6D" w:rsidP="001B0D6D">
      <w:pPr>
        <w:rPr>
          <w:i/>
          <w:iCs/>
        </w:rPr>
      </w:pPr>
      <w:r>
        <w:t>I refer to the Contractor</w:t>
      </w:r>
      <w:r w:rsidR="00421F56">
        <w:t>’</w:t>
      </w:r>
      <w:r>
        <w:t>s notice under clause</w:t>
      </w:r>
      <w:r w:rsidR="00421F56">
        <w:rPr>
          <w:rFonts w:ascii="Calibri" w:hAnsi="Calibri" w:cs="Calibri"/>
        </w:rPr>
        <w:t> </w:t>
      </w:r>
      <w:r>
        <w:t xml:space="preserve">9.1(k) dated </w:t>
      </w:r>
      <w:r w:rsidRPr="00900AF0">
        <w:t>[</w:t>
      </w:r>
      <w:r w:rsidRPr="00CC2E9C">
        <w:rPr>
          <w:i/>
          <w:iCs/>
          <w:highlight w:val="yellow"/>
        </w:rPr>
        <w:t>##insert date</w:t>
      </w:r>
      <w:r w:rsidRPr="00900AF0">
        <w:t>]</w:t>
      </w:r>
      <w:r>
        <w:rPr>
          <w:i/>
          <w:iCs/>
        </w:rPr>
        <w:t xml:space="preserve"> </w:t>
      </w:r>
      <w:r>
        <w:t xml:space="preserve">in respect of my direction dated </w:t>
      </w:r>
      <w:r w:rsidRPr="00900AF0">
        <w:t>[</w:t>
      </w:r>
      <w:r w:rsidRPr="006F0F2F">
        <w:rPr>
          <w:i/>
          <w:iCs/>
          <w:highlight w:val="yellow"/>
        </w:rPr>
        <w:t>##insert date</w:t>
      </w:r>
      <w:r w:rsidRPr="00900AF0">
        <w:t>]</w:t>
      </w:r>
      <w:r w:rsidRPr="00BA5A8D">
        <w:t xml:space="preserve"> </w:t>
      </w:r>
      <w:r>
        <w:t xml:space="preserve">to </w:t>
      </w:r>
      <w:r w:rsidRPr="00900AF0">
        <w:t>[</w:t>
      </w:r>
      <w:r w:rsidRPr="006F0F2F">
        <w:rPr>
          <w:i/>
          <w:iCs/>
          <w:highlight w:val="yellow"/>
        </w:rPr>
        <w:t>##insert particulars of relevant direction</w:t>
      </w:r>
      <w:r w:rsidRPr="00900AF0">
        <w:t>]</w:t>
      </w:r>
      <w:r w:rsidR="00C405CB" w:rsidRPr="007F5FA2">
        <w:t>.</w:t>
      </w:r>
    </w:p>
    <w:p w14:paraId="3FF01C58" w14:textId="77777777" w:rsidR="001B0D6D" w:rsidRDefault="00C405CB" w:rsidP="001B0D6D">
      <w:pPr>
        <w:rPr>
          <w:iCs/>
        </w:rPr>
      </w:pPr>
      <w:r>
        <w:rPr>
          <w:iCs/>
        </w:rPr>
        <w:t>Pursuant to clause</w:t>
      </w:r>
      <w:r w:rsidR="00421F56">
        <w:rPr>
          <w:rFonts w:ascii="Calibri" w:hAnsi="Calibri" w:cs="Calibri"/>
        </w:rPr>
        <w:t> </w:t>
      </w:r>
      <w:r>
        <w:t xml:space="preserve">9.1(l)(iii) of the Contract, </w:t>
      </w:r>
      <w:r w:rsidR="001B0D6D">
        <w:rPr>
          <w:iCs/>
        </w:rPr>
        <w:t>I hereby withdraw that direction.</w:t>
      </w:r>
    </w:p>
    <w:p w14:paraId="797C2997" w14:textId="77777777" w:rsidR="00A520A4" w:rsidRPr="00A53050" w:rsidRDefault="00A520A4" w:rsidP="00A520A4">
      <w:pPr>
        <w:spacing w:before="320"/>
      </w:pPr>
      <w:r w:rsidRPr="00A53050">
        <w:t>Signed by</w:t>
      </w:r>
      <w:r>
        <w:t xml:space="preserve"> the Principal</w:t>
      </w:r>
      <w:r w:rsidR="00421F56">
        <w:t>’</w:t>
      </w:r>
      <w:r>
        <w:t>s Representative</w:t>
      </w:r>
      <w:r w:rsidRPr="00A53050">
        <w:t>:</w:t>
      </w:r>
    </w:p>
    <w:p w14:paraId="2B548CF4" w14:textId="77777777" w:rsidR="00F84853" w:rsidRPr="00E53562" w:rsidRDefault="00F84853" w:rsidP="00B30E92">
      <w:pPr>
        <w:tabs>
          <w:tab w:val="left" w:pos="1440"/>
        </w:tabs>
        <w:rPr>
          <w:i/>
        </w:rPr>
      </w:pPr>
      <w:r w:rsidRPr="00A53050">
        <w:t>Name:</w:t>
      </w:r>
      <w:r>
        <w:tab/>
      </w:r>
      <w:r w:rsidRPr="00BA5A8D">
        <w:rPr>
          <w:iCs/>
        </w:rPr>
        <w:t>[</w:t>
      </w:r>
      <w:r w:rsidRPr="00E53562">
        <w:rPr>
          <w:i/>
          <w:highlight w:val="yellow"/>
        </w:rPr>
        <w:t>##insert name</w:t>
      </w:r>
      <w:r w:rsidRPr="00BA5A8D">
        <w:rPr>
          <w:iCs/>
        </w:rPr>
        <w:t>]</w:t>
      </w:r>
    </w:p>
    <w:p w14:paraId="65B0334C"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3ACCF77" w14:textId="77777777" w:rsidR="00F84853" w:rsidRDefault="004F454D" w:rsidP="00F84853">
      <w:pPr>
        <w:tabs>
          <w:tab w:val="left" w:pos="1440"/>
        </w:tabs>
        <w:rPr>
          <w:i/>
        </w:rPr>
      </w:pPr>
      <w:r w:rsidRPr="00A53050">
        <w:t>Date:</w:t>
      </w:r>
      <w:r w:rsidRPr="00A53050">
        <w:tab/>
      </w:r>
      <w:r>
        <w:rPr>
          <w:iCs/>
        </w:rPr>
        <w:t>[</w:t>
      </w:r>
      <w:r w:rsidRPr="00E53562">
        <w:rPr>
          <w:i/>
          <w:highlight w:val="yellow"/>
        </w:rPr>
        <w:t>##insert date</w:t>
      </w:r>
      <w:r>
        <w:rPr>
          <w:iCs/>
        </w:rPr>
        <w:t>]</w:t>
      </w:r>
      <w:r w:rsidR="00421F56">
        <w:rPr>
          <w:iCs/>
        </w:rPr>
        <w:t>.</w:t>
      </w:r>
    </w:p>
    <w:p w14:paraId="079FCE71" w14:textId="77777777" w:rsidR="001B0D6D" w:rsidRDefault="001B0D6D" w:rsidP="004F454D">
      <w:pPr>
        <w:rPr>
          <w:i/>
        </w:rPr>
      </w:pPr>
      <w:r>
        <w:rPr>
          <w:i/>
        </w:rPr>
        <w:br w:type="page"/>
      </w:r>
    </w:p>
    <w:tbl>
      <w:tblPr>
        <w:tblStyle w:val="DTFtexttable"/>
        <w:tblW w:w="0" w:type="auto"/>
        <w:tblLook w:val="04A0" w:firstRow="1" w:lastRow="0" w:firstColumn="1" w:lastColumn="0" w:noHBand="0" w:noVBand="1"/>
      </w:tblPr>
      <w:tblGrid>
        <w:gridCol w:w="1530"/>
        <w:gridCol w:w="7496"/>
      </w:tblGrid>
      <w:tr w:rsidR="001B0D6D" w:rsidRPr="00A53050" w14:paraId="05A1F7A8" w14:textId="77777777" w:rsidTr="00B30E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18BF8019" w14:textId="77777777" w:rsidR="001B0D6D" w:rsidRPr="00A53050" w:rsidRDefault="001B0D6D" w:rsidP="00B30E92">
            <w:pPr>
              <w:pStyle w:val="Tableheader"/>
            </w:pPr>
            <w:r>
              <w:lastRenderedPageBreak/>
              <w:br w:type="page"/>
            </w:r>
            <w:r>
              <w:br w:type="page"/>
            </w:r>
            <w:r>
              <w:br w:type="page"/>
            </w:r>
            <w:r w:rsidR="00F264AD" w:rsidRPr="00677B5F">
              <w:t xml:space="preserve">RESPONSE TO CONTRACTOR NOTICE THAT DIRECTION GIVES RISE TO VARIATION </w:t>
            </w:r>
            <w:r w:rsidR="004F454D">
              <w:t xml:space="preserve">– </w:t>
            </w:r>
            <w:r>
              <w:t xml:space="preserve">NOTICE </w:t>
            </w:r>
            <w:r w:rsidRPr="003E59FE">
              <w:br w:type="page"/>
            </w:r>
            <w:r>
              <w:t>THAT DIRECTION WAS NOT A VARIATION AND REQUIRING CONTRACTOR TO PROCEED</w:t>
            </w:r>
            <w:r>
              <w:br/>
              <w:t>(</w:t>
            </w:r>
            <w:r w:rsidR="00DC6AA1">
              <w:t>c</w:t>
            </w:r>
            <w:r>
              <w:t>lause</w:t>
            </w:r>
            <w:r w:rsidR="00DC6AA1">
              <w:rPr>
                <w:rFonts w:ascii="Calibri" w:hAnsi="Calibri" w:cs="Calibri"/>
              </w:rPr>
              <w:t> </w:t>
            </w:r>
            <w:r>
              <w:t>9.1(l)(iv)</w:t>
            </w:r>
            <w:r w:rsidR="006778FA">
              <w:t>)</w:t>
            </w:r>
          </w:p>
        </w:tc>
      </w:tr>
      <w:tr w:rsidR="001B0D6D" w:rsidRPr="00A53050" w14:paraId="77F8FE2E" w14:textId="77777777" w:rsidTr="00B30E92">
        <w:tc>
          <w:tcPr>
            <w:cnfStyle w:val="001000000000" w:firstRow="0" w:lastRow="0" w:firstColumn="1" w:lastColumn="0" w:oddVBand="0" w:evenVBand="0" w:oddHBand="0" w:evenHBand="0" w:firstRowFirstColumn="0" w:firstRowLastColumn="0" w:lastRowFirstColumn="0" w:lastRowLastColumn="0"/>
            <w:tcW w:w="1530" w:type="dxa"/>
          </w:tcPr>
          <w:p w14:paraId="31A6A0D4" w14:textId="77777777" w:rsidR="001B0D6D" w:rsidRPr="0002369A" w:rsidRDefault="001B0D6D">
            <w:pPr>
              <w:rPr>
                <w:b/>
                <w:bCs/>
              </w:rPr>
            </w:pPr>
            <w:r w:rsidRPr="0002369A">
              <w:rPr>
                <w:b/>
                <w:bCs/>
              </w:rPr>
              <w:t>Date:</w:t>
            </w:r>
          </w:p>
        </w:tc>
        <w:tc>
          <w:tcPr>
            <w:tcW w:w="7496" w:type="dxa"/>
          </w:tcPr>
          <w:p w14:paraId="6074B2B7" w14:textId="77777777" w:rsidR="001B0D6D" w:rsidRPr="00A53050" w:rsidRDefault="001B0D6D">
            <w:pPr>
              <w:cnfStyle w:val="000000000000" w:firstRow="0" w:lastRow="0" w:firstColumn="0" w:lastColumn="0" w:oddVBand="0" w:evenVBand="0" w:oddHBand="0" w:evenHBand="0" w:firstRowFirstColumn="0" w:firstRowLastColumn="0" w:lastRowFirstColumn="0" w:lastRowLastColumn="0"/>
            </w:pPr>
          </w:p>
        </w:tc>
      </w:tr>
      <w:tr w:rsidR="001B0D6D" w:rsidRPr="00A53050" w14:paraId="7788D295" w14:textId="77777777" w:rsidTr="00B3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63C138A" w14:textId="77777777" w:rsidR="001B0D6D" w:rsidRPr="0002369A" w:rsidRDefault="001B0D6D">
            <w:pPr>
              <w:rPr>
                <w:b/>
                <w:bCs/>
              </w:rPr>
            </w:pPr>
            <w:r w:rsidRPr="0002369A">
              <w:rPr>
                <w:b/>
                <w:bCs/>
              </w:rPr>
              <w:t>To:</w:t>
            </w:r>
          </w:p>
        </w:tc>
        <w:tc>
          <w:tcPr>
            <w:tcW w:w="7496" w:type="dxa"/>
          </w:tcPr>
          <w:p w14:paraId="69C64D1A" w14:textId="77777777" w:rsidR="001B0D6D" w:rsidRPr="00A53050" w:rsidRDefault="001B0D6D"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1B0D6D" w:rsidRPr="00A53050" w14:paraId="51A1B411" w14:textId="77777777" w:rsidTr="00B30E92">
        <w:tc>
          <w:tcPr>
            <w:cnfStyle w:val="001000000000" w:firstRow="0" w:lastRow="0" w:firstColumn="1" w:lastColumn="0" w:oddVBand="0" w:evenVBand="0" w:oddHBand="0" w:evenHBand="0" w:firstRowFirstColumn="0" w:firstRowLastColumn="0" w:lastRowFirstColumn="0" w:lastRowLastColumn="0"/>
            <w:tcW w:w="1530" w:type="dxa"/>
          </w:tcPr>
          <w:p w14:paraId="57038CCC" w14:textId="77777777" w:rsidR="001B0D6D" w:rsidRPr="0002369A" w:rsidRDefault="001B0D6D">
            <w:pPr>
              <w:rPr>
                <w:b/>
                <w:bCs/>
              </w:rPr>
            </w:pPr>
            <w:r w:rsidRPr="0002369A">
              <w:rPr>
                <w:b/>
                <w:bCs/>
              </w:rPr>
              <w:t>From:</w:t>
            </w:r>
          </w:p>
        </w:tc>
        <w:tc>
          <w:tcPr>
            <w:tcW w:w="7496" w:type="dxa"/>
          </w:tcPr>
          <w:p w14:paraId="3E3D52E3" w14:textId="77777777" w:rsidR="001B0D6D" w:rsidRPr="00A53050" w:rsidRDefault="001B0D6D"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Principal’s Representative</w:t>
            </w:r>
            <w:r>
              <w:t>)</w:t>
            </w:r>
          </w:p>
        </w:tc>
      </w:tr>
      <w:tr w:rsidR="001B0D6D" w:rsidRPr="00A53050" w14:paraId="1FE9A4F6" w14:textId="77777777" w:rsidTr="00B3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385D5B4" w14:textId="77777777" w:rsidR="001B0D6D" w:rsidRPr="00A53050" w:rsidRDefault="001B0D6D">
            <w:r w:rsidRPr="00B56491">
              <w:rPr>
                <w:b/>
                <w:bCs/>
              </w:rPr>
              <w:t>Contract</w:t>
            </w:r>
            <w:r w:rsidRPr="00BA5A8D">
              <w:rPr>
                <w:b/>
                <w:bCs/>
              </w:rPr>
              <w:t>:</w:t>
            </w:r>
          </w:p>
        </w:tc>
        <w:tc>
          <w:tcPr>
            <w:tcW w:w="7496" w:type="dxa"/>
          </w:tcPr>
          <w:p w14:paraId="006438F4" w14:textId="77777777" w:rsidR="001B0D6D" w:rsidRPr="00A53050" w:rsidRDefault="00DC6AA1">
            <w:pPr>
              <w:tabs>
                <w:tab w:val="right" w:pos="5644"/>
              </w:tabs>
              <w:cnfStyle w:val="000000010000" w:firstRow="0" w:lastRow="0" w:firstColumn="0" w:lastColumn="0" w:oddVBand="0" w:evenVBand="0" w:oddHBand="0" w:evenHBand="1" w:firstRowFirstColumn="0" w:firstRowLastColumn="0" w:lastRowFirstColumn="0" w:lastRowLastColumn="0"/>
            </w:pPr>
            <w:r>
              <w:t>T</w:t>
            </w:r>
            <w:r w:rsidR="001B0D6D" w:rsidRPr="00A53050">
              <w:t xml:space="preserve">he </w:t>
            </w:r>
            <w:r w:rsidR="001B0D6D">
              <w:t>Contract in respect of [</w:t>
            </w:r>
            <w:r w:rsidR="001B0D6D" w:rsidRPr="00F2314F">
              <w:rPr>
                <w:i/>
                <w:iCs/>
                <w:highlight w:val="yellow"/>
              </w:rPr>
              <w:t>insert description of Contract</w:t>
            </w:r>
            <w:r w:rsidR="001B0D6D" w:rsidRPr="00900AF0">
              <w:t>]</w:t>
            </w:r>
            <w:r w:rsidR="001B0D6D" w:rsidRPr="00BA5A8D">
              <w:t xml:space="preserve"> </w:t>
            </w:r>
            <w:proofErr w:type="gramStart"/>
            <w:r w:rsidR="001B0D6D" w:rsidRPr="00A53050">
              <w:t>entered into</w:t>
            </w:r>
            <w:proofErr w:type="gramEnd"/>
            <w:r w:rsidR="001B0D6D" w:rsidRPr="00A53050">
              <w:t xml:space="preserve"> between [</w:t>
            </w:r>
            <w:r w:rsidR="001B0D6D" w:rsidRPr="00B56491">
              <w:rPr>
                <w:i/>
                <w:highlight w:val="yellow"/>
              </w:rPr>
              <w:t xml:space="preserve">insert </w:t>
            </w:r>
            <w:r w:rsidR="001B0D6D">
              <w:rPr>
                <w:i/>
                <w:highlight w:val="yellow"/>
              </w:rPr>
              <w:t>full name of Principal</w:t>
            </w:r>
            <w:r w:rsidR="001B0D6D" w:rsidRPr="00A53050">
              <w:t>]</w:t>
            </w:r>
            <w:r w:rsidR="001B0D6D">
              <w:t xml:space="preserve"> (</w:t>
            </w:r>
            <w:r w:rsidR="001B0D6D" w:rsidRPr="00B56491">
              <w:rPr>
                <w:b/>
                <w:bCs/>
              </w:rPr>
              <w:t>Principal</w:t>
            </w:r>
            <w:r w:rsidR="001B0D6D" w:rsidRPr="00B56491">
              <w:t>)</w:t>
            </w:r>
            <w:r w:rsidR="001B0D6D" w:rsidRPr="00A53050">
              <w:t xml:space="preserve"> and </w:t>
            </w:r>
            <w:r w:rsidR="001B0D6D">
              <w:t xml:space="preserve">the Contractor </w:t>
            </w:r>
            <w:r w:rsidR="001B0D6D" w:rsidRPr="00A53050">
              <w:t>dated [</w:t>
            </w:r>
            <w:r w:rsidR="001B0D6D" w:rsidRPr="00B56491">
              <w:rPr>
                <w:i/>
                <w:highlight w:val="yellow"/>
              </w:rPr>
              <w:t>insert date</w:t>
            </w:r>
            <w:r w:rsidR="001B0D6D" w:rsidRPr="00A53050">
              <w:t>]</w:t>
            </w:r>
            <w:r w:rsidR="00DB4806">
              <w:t xml:space="preserve"> (</w:t>
            </w:r>
            <w:r w:rsidR="00DB4806">
              <w:rPr>
                <w:b/>
                <w:bCs/>
              </w:rPr>
              <w:t>Contract</w:t>
            </w:r>
            <w:r w:rsidR="00DB4806">
              <w:t>)</w:t>
            </w:r>
          </w:p>
        </w:tc>
      </w:tr>
      <w:tr w:rsidR="001B0D6D" w:rsidRPr="00A53050" w14:paraId="13C39749" w14:textId="77777777" w:rsidTr="00B30E92">
        <w:tc>
          <w:tcPr>
            <w:cnfStyle w:val="001000000000" w:firstRow="0" w:lastRow="0" w:firstColumn="1" w:lastColumn="0" w:oddVBand="0" w:evenVBand="0" w:oddHBand="0" w:evenHBand="0" w:firstRowFirstColumn="0" w:firstRowLastColumn="0" w:lastRowFirstColumn="0" w:lastRowLastColumn="0"/>
            <w:tcW w:w="1530" w:type="dxa"/>
          </w:tcPr>
          <w:p w14:paraId="616A2D4F" w14:textId="77777777" w:rsidR="001B0D6D" w:rsidRPr="00ED10A3" w:rsidRDefault="001B0D6D">
            <w:pPr>
              <w:rPr>
                <w:b/>
                <w:bCs/>
              </w:rPr>
            </w:pPr>
            <w:r w:rsidRPr="00ED10A3">
              <w:rPr>
                <w:b/>
                <w:bCs/>
              </w:rPr>
              <w:t>Works:</w:t>
            </w:r>
          </w:p>
        </w:tc>
        <w:tc>
          <w:tcPr>
            <w:tcW w:w="7496" w:type="dxa"/>
          </w:tcPr>
          <w:p w14:paraId="415923EA" w14:textId="77777777" w:rsidR="001B0D6D" w:rsidRPr="00A53050" w:rsidRDefault="001B0D6D">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518F85BD" w14:textId="77777777" w:rsidR="00CE66F1" w:rsidRDefault="00CE66F1" w:rsidP="00CE66F1">
      <w:pPr>
        <w:pStyle w:val="Spacer"/>
      </w:pPr>
    </w:p>
    <w:p w14:paraId="0A0A82AC" w14:textId="77777777" w:rsidR="001B0D6D" w:rsidRDefault="001B0D6D" w:rsidP="001B0D6D">
      <w:r w:rsidRPr="00A53050">
        <w:t xml:space="preserve">Unless the context requires otherwise, capitalised terms in this </w:t>
      </w:r>
      <w:r w:rsidR="0011245E">
        <w:t>n</w:t>
      </w:r>
      <w:r>
        <w:t xml:space="preserve">otice </w:t>
      </w:r>
      <w:r w:rsidRPr="00A53050">
        <w:t xml:space="preserve">have the meanings given to them in the </w:t>
      </w:r>
      <w:r>
        <w:t>Contract</w:t>
      </w:r>
      <w:r w:rsidRPr="00A53050">
        <w:t>.</w:t>
      </w:r>
    </w:p>
    <w:p w14:paraId="5043C03F" w14:textId="77777777" w:rsidR="001B0D6D" w:rsidRDefault="001B0D6D" w:rsidP="001B0D6D">
      <w:r>
        <w:t>This is a notice under clause</w:t>
      </w:r>
      <w:r w:rsidR="00DC6AA1">
        <w:rPr>
          <w:rFonts w:ascii="Calibri" w:hAnsi="Calibri" w:cs="Calibri"/>
        </w:rPr>
        <w:t> </w:t>
      </w:r>
      <w:r>
        <w:t>9.1(l)(i</w:t>
      </w:r>
      <w:r w:rsidR="005300CA">
        <w:t>v</w:t>
      </w:r>
      <w:r>
        <w:t>) of the Contract.</w:t>
      </w:r>
    </w:p>
    <w:p w14:paraId="523320D4" w14:textId="77777777" w:rsidR="001B0D6D" w:rsidRPr="006F0F2F" w:rsidRDefault="001B0D6D" w:rsidP="001B0D6D">
      <w:pPr>
        <w:rPr>
          <w:i/>
          <w:iCs/>
        </w:rPr>
      </w:pPr>
      <w:r>
        <w:t>I refer to the Contractor</w:t>
      </w:r>
      <w:r w:rsidR="00DC6AA1">
        <w:t>’</w:t>
      </w:r>
      <w:r>
        <w:t>s notice under clause</w:t>
      </w:r>
      <w:r w:rsidR="00DC6AA1">
        <w:rPr>
          <w:rFonts w:ascii="Calibri" w:hAnsi="Calibri" w:cs="Calibri"/>
        </w:rPr>
        <w:t> </w:t>
      </w:r>
      <w:r>
        <w:t xml:space="preserve">9.1(k) dated </w:t>
      </w:r>
      <w:r w:rsidRPr="00900AF0">
        <w:t>[</w:t>
      </w:r>
      <w:r w:rsidRPr="00CC2E9C">
        <w:rPr>
          <w:i/>
          <w:iCs/>
          <w:highlight w:val="yellow"/>
        </w:rPr>
        <w:t>##insert date</w:t>
      </w:r>
      <w:r w:rsidRPr="00900AF0">
        <w:t>]</w:t>
      </w:r>
      <w:r w:rsidRPr="00BA5A8D">
        <w:t xml:space="preserve"> </w:t>
      </w:r>
      <w:r>
        <w:t xml:space="preserve">in respect of my direction dated </w:t>
      </w:r>
      <w:r w:rsidRPr="00900AF0">
        <w:t>[</w:t>
      </w:r>
      <w:r w:rsidRPr="006F0F2F">
        <w:rPr>
          <w:i/>
          <w:iCs/>
          <w:highlight w:val="yellow"/>
        </w:rPr>
        <w:t>##insert date</w:t>
      </w:r>
      <w:r w:rsidRPr="00900AF0">
        <w:t>]</w:t>
      </w:r>
      <w:r w:rsidRPr="00DC6AA1">
        <w:rPr>
          <w:i/>
          <w:iCs/>
        </w:rPr>
        <w:t xml:space="preserve"> </w:t>
      </w:r>
      <w:r w:rsidRPr="00DC6AA1">
        <w:t xml:space="preserve">to </w:t>
      </w:r>
      <w:r w:rsidRPr="00900AF0">
        <w:t>[</w:t>
      </w:r>
      <w:r w:rsidRPr="006F0F2F">
        <w:rPr>
          <w:i/>
          <w:iCs/>
          <w:highlight w:val="yellow"/>
        </w:rPr>
        <w:t>##insert particulars of relevant direction</w:t>
      </w:r>
      <w:r w:rsidRPr="00900AF0">
        <w:t>]</w:t>
      </w:r>
      <w:r w:rsidR="00F264AD" w:rsidRPr="00467C27">
        <w:t>.</w:t>
      </w:r>
    </w:p>
    <w:p w14:paraId="0E7F4D18" w14:textId="77777777" w:rsidR="001B0D6D" w:rsidRDefault="00F264AD" w:rsidP="001B0D6D">
      <w:pPr>
        <w:rPr>
          <w:iCs/>
        </w:rPr>
      </w:pPr>
      <w:r>
        <w:rPr>
          <w:iCs/>
        </w:rPr>
        <w:t>Pursuant to clause</w:t>
      </w:r>
      <w:r w:rsidR="00DC6AA1">
        <w:rPr>
          <w:rFonts w:ascii="Calibri" w:hAnsi="Calibri" w:cs="Calibri"/>
        </w:rPr>
        <w:t> </w:t>
      </w:r>
      <w:r>
        <w:t>9.1(l)(iv) of the Contract, the Contractor</w:t>
      </w:r>
      <w:r w:rsidR="00AF37AC">
        <w:t xml:space="preserve"> is </w:t>
      </w:r>
      <w:r>
        <w:t>advised t</w:t>
      </w:r>
      <w:r w:rsidR="001B0D6D">
        <w:rPr>
          <w:iCs/>
        </w:rPr>
        <w:t xml:space="preserve">he </w:t>
      </w:r>
      <w:proofErr w:type="gramStart"/>
      <w:r w:rsidR="001B0D6D">
        <w:rPr>
          <w:iCs/>
        </w:rPr>
        <w:t>Principal</w:t>
      </w:r>
      <w:proofErr w:type="gramEnd"/>
      <w:r w:rsidR="001B0D6D">
        <w:rPr>
          <w:iCs/>
        </w:rPr>
        <w:t xml:space="preserve"> does not consider that the direction requires the performance of a Variation. The Contractor is </w:t>
      </w:r>
      <w:r>
        <w:rPr>
          <w:iCs/>
        </w:rPr>
        <w:t xml:space="preserve">therefore </w:t>
      </w:r>
      <w:r w:rsidR="001B0D6D">
        <w:rPr>
          <w:iCs/>
        </w:rPr>
        <w:t>required to comply with the direction.</w:t>
      </w:r>
    </w:p>
    <w:p w14:paraId="44BD50A9" w14:textId="77777777" w:rsidR="001B0D6D" w:rsidRPr="00A53050" w:rsidRDefault="001B0D6D" w:rsidP="00602643">
      <w:pPr>
        <w:spacing w:before="320"/>
      </w:pPr>
      <w:r w:rsidRPr="00A53050">
        <w:t>Signed by</w:t>
      </w:r>
      <w:r>
        <w:t xml:space="preserve"> the Principal</w:t>
      </w:r>
      <w:r w:rsidR="00DC6AA1">
        <w:t>’</w:t>
      </w:r>
      <w:r>
        <w:t>s Representative</w:t>
      </w:r>
      <w:r w:rsidRPr="00A53050">
        <w:t>:</w:t>
      </w:r>
    </w:p>
    <w:p w14:paraId="2DCC2D0D"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0CE91468"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64C09499"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DC6AA1">
        <w:rPr>
          <w:iCs/>
        </w:rPr>
        <w:t>.</w:t>
      </w:r>
    </w:p>
    <w:p w14:paraId="4B11A1F9" w14:textId="77777777" w:rsidR="003903C9" w:rsidRDefault="003903C9" w:rsidP="00467C27">
      <w:r>
        <w:br w:type="page"/>
      </w:r>
    </w:p>
    <w:tbl>
      <w:tblPr>
        <w:tblStyle w:val="DTFtexttable"/>
        <w:tblW w:w="0" w:type="auto"/>
        <w:tblLook w:val="04A0" w:firstRow="1" w:lastRow="0" w:firstColumn="1" w:lastColumn="0" w:noHBand="0" w:noVBand="1"/>
      </w:tblPr>
      <w:tblGrid>
        <w:gridCol w:w="1530"/>
        <w:gridCol w:w="7496"/>
      </w:tblGrid>
      <w:tr w:rsidR="003903C9" w:rsidRPr="00A53050" w14:paraId="04E841C4" w14:textId="77777777" w:rsidTr="00E96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7E7FB8FA" w14:textId="77777777" w:rsidR="003903C9" w:rsidRPr="00A53050" w:rsidRDefault="003903C9" w:rsidP="00E962A5">
            <w:pPr>
              <w:pStyle w:val="Tableheader"/>
            </w:pPr>
            <w:r w:rsidRPr="00E53562">
              <w:lastRenderedPageBreak/>
              <w:br w:type="page"/>
            </w:r>
            <w:r>
              <w:t>DIRECTION WITH RESPECT TO PROVISIONAL SUM</w:t>
            </w:r>
            <w:r>
              <w:br/>
              <w:t>(</w:t>
            </w:r>
            <w:r w:rsidR="00DC6AA1">
              <w:t>c</w:t>
            </w:r>
            <w:r>
              <w:t>lause</w:t>
            </w:r>
            <w:r w:rsidR="00DC6AA1">
              <w:rPr>
                <w:rFonts w:ascii="Calibri" w:hAnsi="Calibri" w:cs="Calibri"/>
              </w:rPr>
              <w:t> </w:t>
            </w:r>
            <w:r>
              <w:t>9.2(b)</w:t>
            </w:r>
            <w:r w:rsidR="0011245E">
              <w:t>(iii)</w:t>
            </w:r>
            <w:r>
              <w:t>)</w:t>
            </w:r>
          </w:p>
        </w:tc>
      </w:tr>
      <w:tr w:rsidR="003903C9" w:rsidRPr="00A53050" w14:paraId="6B2ED69B" w14:textId="77777777" w:rsidTr="00E962A5">
        <w:tc>
          <w:tcPr>
            <w:cnfStyle w:val="001000000000" w:firstRow="0" w:lastRow="0" w:firstColumn="1" w:lastColumn="0" w:oddVBand="0" w:evenVBand="0" w:oddHBand="0" w:evenHBand="0" w:firstRowFirstColumn="0" w:firstRowLastColumn="0" w:lastRowFirstColumn="0" w:lastRowLastColumn="0"/>
            <w:tcW w:w="1530" w:type="dxa"/>
          </w:tcPr>
          <w:p w14:paraId="5D2FA1E4" w14:textId="77777777" w:rsidR="003903C9" w:rsidRPr="0002369A" w:rsidRDefault="003903C9">
            <w:pPr>
              <w:rPr>
                <w:b/>
                <w:bCs/>
              </w:rPr>
            </w:pPr>
            <w:r w:rsidRPr="0002369A">
              <w:rPr>
                <w:b/>
                <w:bCs/>
              </w:rPr>
              <w:t>Date:</w:t>
            </w:r>
          </w:p>
        </w:tc>
        <w:tc>
          <w:tcPr>
            <w:tcW w:w="7496" w:type="dxa"/>
          </w:tcPr>
          <w:p w14:paraId="07628FAF" w14:textId="77777777" w:rsidR="003903C9" w:rsidRPr="00A53050" w:rsidRDefault="003903C9">
            <w:pPr>
              <w:cnfStyle w:val="000000000000" w:firstRow="0" w:lastRow="0" w:firstColumn="0" w:lastColumn="0" w:oddVBand="0" w:evenVBand="0" w:oddHBand="0" w:evenHBand="0" w:firstRowFirstColumn="0" w:firstRowLastColumn="0" w:lastRowFirstColumn="0" w:lastRowLastColumn="0"/>
            </w:pPr>
          </w:p>
        </w:tc>
      </w:tr>
      <w:tr w:rsidR="003903C9" w:rsidRPr="00A53050" w14:paraId="34494A62" w14:textId="77777777" w:rsidTr="00E96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EEBF4B0" w14:textId="77777777" w:rsidR="003903C9" w:rsidRPr="0002369A" w:rsidRDefault="003903C9">
            <w:pPr>
              <w:rPr>
                <w:b/>
                <w:bCs/>
              </w:rPr>
            </w:pPr>
            <w:r w:rsidRPr="0002369A">
              <w:rPr>
                <w:b/>
                <w:bCs/>
              </w:rPr>
              <w:t>To:</w:t>
            </w:r>
          </w:p>
        </w:tc>
        <w:tc>
          <w:tcPr>
            <w:tcW w:w="7496" w:type="dxa"/>
          </w:tcPr>
          <w:p w14:paraId="3D16F1DC" w14:textId="77777777" w:rsidR="003903C9" w:rsidRPr="00A53050" w:rsidRDefault="003903C9"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3903C9" w:rsidRPr="00A53050" w14:paraId="6B483654" w14:textId="77777777" w:rsidTr="00E962A5">
        <w:tc>
          <w:tcPr>
            <w:cnfStyle w:val="001000000000" w:firstRow="0" w:lastRow="0" w:firstColumn="1" w:lastColumn="0" w:oddVBand="0" w:evenVBand="0" w:oddHBand="0" w:evenHBand="0" w:firstRowFirstColumn="0" w:firstRowLastColumn="0" w:lastRowFirstColumn="0" w:lastRowLastColumn="0"/>
            <w:tcW w:w="1530" w:type="dxa"/>
          </w:tcPr>
          <w:p w14:paraId="7AB753AF" w14:textId="77777777" w:rsidR="003903C9" w:rsidRPr="0002369A" w:rsidRDefault="003903C9">
            <w:pPr>
              <w:rPr>
                <w:b/>
                <w:bCs/>
              </w:rPr>
            </w:pPr>
            <w:r w:rsidRPr="0002369A">
              <w:rPr>
                <w:b/>
                <w:bCs/>
              </w:rPr>
              <w:t>From:</w:t>
            </w:r>
          </w:p>
        </w:tc>
        <w:tc>
          <w:tcPr>
            <w:tcW w:w="7496" w:type="dxa"/>
          </w:tcPr>
          <w:p w14:paraId="661268B8" w14:textId="77777777" w:rsidR="003903C9" w:rsidRPr="00A53050" w:rsidRDefault="003903C9"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DC6AA1">
              <w:rPr>
                <w:b/>
                <w:bCs/>
              </w:rPr>
              <w:t>’</w:t>
            </w:r>
            <w:r>
              <w:rPr>
                <w:b/>
                <w:bCs/>
              </w:rPr>
              <w:t>s Representative</w:t>
            </w:r>
            <w:r>
              <w:t>)</w:t>
            </w:r>
          </w:p>
        </w:tc>
      </w:tr>
      <w:tr w:rsidR="003903C9" w:rsidRPr="00A53050" w14:paraId="408ADF7B" w14:textId="77777777" w:rsidTr="00E96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C592C67" w14:textId="77777777" w:rsidR="003903C9" w:rsidRPr="00A53050" w:rsidRDefault="003903C9">
            <w:r w:rsidRPr="00B56491">
              <w:rPr>
                <w:b/>
                <w:bCs/>
              </w:rPr>
              <w:t>Contract</w:t>
            </w:r>
            <w:r w:rsidRPr="00BA5A8D">
              <w:rPr>
                <w:b/>
                <w:bCs/>
              </w:rPr>
              <w:t>:</w:t>
            </w:r>
          </w:p>
        </w:tc>
        <w:tc>
          <w:tcPr>
            <w:tcW w:w="7496" w:type="dxa"/>
          </w:tcPr>
          <w:p w14:paraId="140936E0" w14:textId="77777777" w:rsidR="003903C9" w:rsidRPr="00A53050" w:rsidRDefault="00DC6AA1">
            <w:pPr>
              <w:tabs>
                <w:tab w:val="right" w:pos="5644"/>
              </w:tabs>
              <w:cnfStyle w:val="000000010000" w:firstRow="0" w:lastRow="0" w:firstColumn="0" w:lastColumn="0" w:oddVBand="0" w:evenVBand="0" w:oddHBand="0" w:evenHBand="1" w:firstRowFirstColumn="0" w:firstRowLastColumn="0" w:lastRowFirstColumn="0" w:lastRowLastColumn="0"/>
            </w:pPr>
            <w:r>
              <w:t>T</w:t>
            </w:r>
            <w:r w:rsidR="003903C9" w:rsidRPr="00A53050">
              <w:t xml:space="preserve">he </w:t>
            </w:r>
            <w:r w:rsidR="003903C9">
              <w:t>Contract in respect of [</w:t>
            </w:r>
            <w:r w:rsidR="003903C9" w:rsidRPr="00F2314F">
              <w:rPr>
                <w:i/>
                <w:iCs/>
                <w:highlight w:val="yellow"/>
              </w:rPr>
              <w:t>insert description of Contract</w:t>
            </w:r>
            <w:r w:rsidR="003903C9" w:rsidRPr="00900AF0">
              <w:t>]</w:t>
            </w:r>
            <w:r w:rsidR="003903C9" w:rsidRPr="00BA5A8D">
              <w:t xml:space="preserve"> </w:t>
            </w:r>
            <w:proofErr w:type="gramStart"/>
            <w:r w:rsidR="003903C9" w:rsidRPr="00A53050">
              <w:t>entered into</w:t>
            </w:r>
            <w:proofErr w:type="gramEnd"/>
            <w:r w:rsidR="003903C9" w:rsidRPr="00A53050">
              <w:t xml:space="preserve"> between [</w:t>
            </w:r>
            <w:r w:rsidR="003903C9" w:rsidRPr="00B56491">
              <w:rPr>
                <w:i/>
                <w:highlight w:val="yellow"/>
              </w:rPr>
              <w:t xml:space="preserve">insert </w:t>
            </w:r>
            <w:r w:rsidR="003903C9">
              <w:rPr>
                <w:i/>
                <w:highlight w:val="yellow"/>
              </w:rPr>
              <w:t>full name of Principal</w:t>
            </w:r>
            <w:r w:rsidR="003903C9" w:rsidRPr="00A53050">
              <w:t>]</w:t>
            </w:r>
            <w:r w:rsidR="003903C9">
              <w:t xml:space="preserve"> (</w:t>
            </w:r>
            <w:r w:rsidR="003903C9" w:rsidRPr="00B56491">
              <w:rPr>
                <w:b/>
                <w:bCs/>
              </w:rPr>
              <w:t>Principal</w:t>
            </w:r>
            <w:r w:rsidR="003903C9" w:rsidRPr="00B56491">
              <w:t>)</w:t>
            </w:r>
            <w:r w:rsidR="003903C9" w:rsidRPr="00A53050">
              <w:t xml:space="preserve"> and </w:t>
            </w:r>
            <w:r w:rsidR="003903C9">
              <w:t xml:space="preserve">the Contractor </w:t>
            </w:r>
            <w:r w:rsidR="003903C9" w:rsidRPr="00A53050">
              <w:t>dated [</w:t>
            </w:r>
            <w:r w:rsidR="003903C9" w:rsidRPr="00B56491">
              <w:rPr>
                <w:i/>
                <w:highlight w:val="yellow"/>
              </w:rPr>
              <w:t>insert date</w:t>
            </w:r>
            <w:r w:rsidR="003903C9" w:rsidRPr="00A53050">
              <w:t>]</w:t>
            </w:r>
            <w:r w:rsidR="00DB4806">
              <w:t xml:space="preserve"> (</w:t>
            </w:r>
            <w:r w:rsidR="00DB4806">
              <w:rPr>
                <w:b/>
                <w:bCs/>
              </w:rPr>
              <w:t>Contract</w:t>
            </w:r>
            <w:r w:rsidR="00DB4806">
              <w:t>)</w:t>
            </w:r>
          </w:p>
        </w:tc>
      </w:tr>
      <w:tr w:rsidR="003903C9" w:rsidRPr="00A53050" w14:paraId="3761E0BC" w14:textId="77777777" w:rsidTr="00E962A5">
        <w:tc>
          <w:tcPr>
            <w:cnfStyle w:val="001000000000" w:firstRow="0" w:lastRow="0" w:firstColumn="1" w:lastColumn="0" w:oddVBand="0" w:evenVBand="0" w:oddHBand="0" w:evenHBand="0" w:firstRowFirstColumn="0" w:firstRowLastColumn="0" w:lastRowFirstColumn="0" w:lastRowLastColumn="0"/>
            <w:tcW w:w="1530" w:type="dxa"/>
          </w:tcPr>
          <w:p w14:paraId="2AAC3CB0" w14:textId="77777777" w:rsidR="003903C9" w:rsidRPr="00ED10A3" w:rsidRDefault="003903C9">
            <w:pPr>
              <w:rPr>
                <w:b/>
                <w:bCs/>
              </w:rPr>
            </w:pPr>
            <w:r w:rsidRPr="00ED10A3">
              <w:rPr>
                <w:b/>
                <w:bCs/>
              </w:rPr>
              <w:t>Works:</w:t>
            </w:r>
          </w:p>
        </w:tc>
        <w:tc>
          <w:tcPr>
            <w:tcW w:w="7496" w:type="dxa"/>
          </w:tcPr>
          <w:p w14:paraId="2CA0FEF6" w14:textId="77777777" w:rsidR="003903C9" w:rsidRPr="00A53050" w:rsidRDefault="003903C9">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0F75D12" w14:textId="77777777" w:rsidR="00E962A5" w:rsidRDefault="00E962A5" w:rsidP="00E962A5">
      <w:pPr>
        <w:pStyle w:val="Spacer"/>
      </w:pPr>
    </w:p>
    <w:p w14:paraId="6CBA4E08" w14:textId="77777777" w:rsidR="003903C9" w:rsidRDefault="003903C9" w:rsidP="003903C9">
      <w:r w:rsidRPr="00A53050">
        <w:t xml:space="preserve">Unless the context requires otherwise, capitalised terms in this </w:t>
      </w:r>
      <w:r w:rsidR="00AF37AC">
        <w:t>n</w:t>
      </w:r>
      <w:r>
        <w:t xml:space="preserve">otice </w:t>
      </w:r>
      <w:r w:rsidRPr="00A53050">
        <w:t xml:space="preserve">have the meanings given to them in the </w:t>
      </w:r>
      <w:r>
        <w:t>Contract</w:t>
      </w:r>
      <w:r w:rsidRPr="00A53050">
        <w:t>.</w:t>
      </w:r>
    </w:p>
    <w:p w14:paraId="42508896" w14:textId="77777777" w:rsidR="003903C9" w:rsidRDefault="003903C9" w:rsidP="003903C9">
      <w:r>
        <w:t>This is a direction under clause</w:t>
      </w:r>
      <w:r w:rsidR="00DC6AA1">
        <w:rPr>
          <w:rFonts w:ascii="Calibri" w:hAnsi="Calibri" w:cs="Calibri"/>
        </w:rPr>
        <w:t> </w:t>
      </w:r>
      <w:r>
        <w:t>9.2(b)</w:t>
      </w:r>
      <w:r w:rsidR="0011245E">
        <w:t>(iii)</w:t>
      </w:r>
      <w:r>
        <w:t xml:space="preserve"> of the Contract with respect to the following Provisional Sum Item:</w:t>
      </w:r>
    </w:p>
    <w:p w14:paraId="2694A9C0" w14:textId="77777777" w:rsidR="003903C9" w:rsidRPr="003903C9" w:rsidRDefault="003903C9" w:rsidP="007F5FA2">
      <w:pPr>
        <w:rPr>
          <w:i/>
          <w:iCs/>
        </w:rPr>
      </w:pPr>
      <w:r w:rsidRPr="00900AF0">
        <w:t>[</w:t>
      </w:r>
      <w:r w:rsidRPr="003903C9">
        <w:rPr>
          <w:i/>
          <w:iCs/>
          <w:highlight w:val="yellow"/>
        </w:rPr>
        <w:t>##insert description of Provisional Sum Item</w:t>
      </w:r>
      <w:r w:rsidRPr="00900AF0">
        <w:t>]</w:t>
      </w:r>
      <w:r w:rsidR="00DC6AA1">
        <w:t>.</w:t>
      </w:r>
    </w:p>
    <w:p w14:paraId="3040FAA0" w14:textId="77777777" w:rsidR="0011245E" w:rsidRDefault="003903C9" w:rsidP="003903C9">
      <w:r>
        <w:t xml:space="preserve">The Contractor is directed </w:t>
      </w:r>
      <w:r w:rsidR="0011245E">
        <w:t>as follows with respect to the Provisional Sum Item:</w:t>
      </w:r>
    </w:p>
    <w:tbl>
      <w:tblPr>
        <w:tblStyle w:val="DTFtexttable"/>
        <w:tblW w:w="9351" w:type="dxa"/>
        <w:tblLook w:val="04A0" w:firstRow="1" w:lastRow="0" w:firstColumn="1" w:lastColumn="0" w:noHBand="0" w:noVBand="1"/>
      </w:tblPr>
      <w:tblGrid>
        <w:gridCol w:w="1271"/>
        <w:gridCol w:w="6919"/>
        <w:gridCol w:w="1161"/>
      </w:tblGrid>
      <w:tr w:rsidR="00C45E4D" w:rsidRPr="00C45E4D" w14:paraId="4311EAE6" w14:textId="77777777" w:rsidTr="00E96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14:paraId="47DB97BA" w14:textId="77777777" w:rsidR="00C45E4D" w:rsidRPr="007F5FA2" w:rsidRDefault="00C45E4D" w:rsidP="00E962A5">
            <w:pPr>
              <w:pStyle w:val="Tableheader"/>
            </w:pPr>
            <w:r w:rsidRPr="007F5FA2">
              <w:t>Clause</w:t>
            </w:r>
          </w:p>
        </w:tc>
        <w:tc>
          <w:tcPr>
            <w:tcW w:w="6919" w:type="dxa"/>
          </w:tcPr>
          <w:p w14:paraId="4E589EF9" w14:textId="77777777" w:rsidR="00C45E4D" w:rsidRPr="007F5FA2" w:rsidRDefault="00C45E4D" w:rsidP="00E962A5">
            <w:pPr>
              <w:pStyle w:val="Tableheader"/>
              <w:cnfStyle w:val="100000000000" w:firstRow="1" w:lastRow="0" w:firstColumn="0" w:lastColumn="0" w:oddVBand="0" w:evenVBand="0" w:oddHBand="0" w:evenHBand="0" w:firstRowFirstColumn="0" w:firstRowLastColumn="0" w:lastRowFirstColumn="0" w:lastRowLastColumn="0"/>
            </w:pPr>
            <w:r w:rsidRPr="007F5FA2">
              <w:t>The Contractor is directed to:</w:t>
            </w:r>
          </w:p>
        </w:tc>
        <w:tc>
          <w:tcPr>
            <w:tcW w:w="1161" w:type="dxa"/>
          </w:tcPr>
          <w:p w14:paraId="38D79F95" w14:textId="77777777" w:rsidR="00C45E4D" w:rsidRPr="007F5FA2" w:rsidRDefault="00C45E4D" w:rsidP="00E962A5">
            <w:pPr>
              <w:pStyle w:val="Tableheader"/>
              <w:cnfStyle w:val="100000000000" w:firstRow="1" w:lastRow="0" w:firstColumn="0" w:lastColumn="0" w:oddVBand="0" w:evenVBand="0" w:oddHBand="0" w:evenHBand="0" w:firstRowFirstColumn="0" w:firstRowLastColumn="0" w:lastRowFirstColumn="0" w:lastRowLastColumn="0"/>
            </w:pPr>
            <w:r>
              <w:t xml:space="preserve">Tick which applies </w:t>
            </w:r>
            <w:r>
              <w:rPr>
                <w:rFonts w:ascii="Wingdings" w:eastAsia="Wingdings" w:hAnsi="Wingdings" w:cs="Wingdings"/>
              </w:rPr>
              <w:sym w:font="Wingdings" w:char="F0FC"/>
            </w:r>
          </w:p>
        </w:tc>
      </w:tr>
      <w:tr w:rsidR="00C45E4D" w14:paraId="5C09AC5A" w14:textId="77777777" w:rsidTr="00E962A5">
        <w:tc>
          <w:tcPr>
            <w:cnfStyle w:val="001000000000" w:firstRow="0" w:lastRow="0" w:firstColumn="1" w:lastColumn="0" w:oddVBand="0" w:evenVBand="0" w:oddHBand="0" w:evenHBand="0" w:firstRowFirstColumn="0" w:firstRowLastColumn="0" w:lastRowFirstColumn="0" w:lastRowLastColumn="0"/>
            <w:tcW w:w="1271" w:type="dxa"/>
          </w:tcPr>
          <w:p w14:paraId="216D563E" w14:textId="77777777" w:rsidR="00C45E4D" w:rsidRDefault="00C45E4D" w:rsidP="007F5FA2">
            <w:pPr>
              <w:spacing w:before="80" w:after="80" w:line="240" w:lineRule="auto"/>
            </w:pPr>
            <w:r>
              <w:t>9.2(b)(</w:t>
            </w:r>
            <w:proofErr w:type="gramStart"/>
            <w:r>
              <w:t>iii)A</w:t>
            </w:r>
            <w:proofErr w:type="gramEnd"/>
          </w:p>
        </w:tc>
        <w:tc>
          <w:tcPr>
            <w:tcW w:w="6919" w:type="dxa"/>
          </w:tcPr>
          <w:p w14:paraId="7A925672" w14:textId="77777777" w:rsidR="00C45E4D" w:rsidRDefault="00C45E4D" w:rsidP="007F5FA2">
            <w:pPr>
              <w:spacing w:before="80" w:after="80" w:line="240" w:lineRule="auto"/>
              <w:cnfStyle w:val="000000000000" w:firstRow="0" w:lastRow="0" w:firstColumn="0" w:lastColumn="0" w:oddVBand="0" w:evenVBand="0" w:oddHBand="0" w:evenHBand="0" w:firstRowFirstColumn="0" w:firstRowLastColumn="0" w:lastRowFirstColumn="0" w:lastRowLastColumn="0"/>
            </w:pPr>
            <w:r>
              <w:t>P</w:t>
            </w:r>
            <w:r w:rsidRPr="003A04E4">
              <w:t xml:space="preserve">erform the </w:t>
            </w:r>
            <w:r w:rsidRPr="00E60BC5">
              <w:t xml:space="preserve">Provisional Sum </w:t>
            </w:r>
            <w:r>
              <w:t>Item</w:t>
            </w:r>
          </w:p>
        </w:tc>
        <w:tc>
          <w:tcPr>
            <w:tcW w:w="1161" w:type="dxa"/>
          </w:tcPr>
          <w:p w14:paraId="5B0B5005" w14:textId="77777777" w:rsidR="00C45E4D" w:rsidRDefault="00C45E4D" w:rsidP="007F5FA2">
            <w:pPr>
              <w:spacing w:before="80" w:after="80" w:line="240" w:lineRule="auto"/>
              <w:cnfStyle w:val="000000000000" w:firstRow="0" w:lastRow="0" w:firstColumn="0" w:lastColumn="0" w:oddVBand="0" w:evenVBand="0" w:oddHBand="0" w:evenHBand="0" w:firstRowFirstColumn="0" w:firstRowLastColumn="0" w:lastRowFirstColumn="0" w:lastRowLastColumn="0"/>
            </w:pPr>
          </w:p>
        </w:tc>
      </w:tr>
      <w:tr w:rsidR="00C45E4D" w14:paraId="5F1B9202" w14:textId="77777777" w:rsidTr="00E96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A25DF0B" w14:textId="77777777" w:rsidR="00C45E4D" w:rsidRDefault="00C45E4D" w:rsidP="007F5FA2">
            <w:pPr>
              <w:spacing w:before="80" w:after="80" w:line="240" w:lineRule="auto"/>
            </w:pPr>
            <w:r>
              <w:t>9.2(b)(</w:t>
            </w:r>
            <w:proofErr w:type="gramStart"/>
            <w:r>
              <w:t>iii)B</w:t>
            </w:r>
            <w:proofErr w:type="gramEnd"/>
          </w:p>
        </w:tc>
        <w:tc>
          <w:tcPr>
            <w:tcW w:w="6919" w:type="dxa"/>
          </w:tcPr>
          <w:p w14:paraId="19EAADD9" w14:textId="77777777" w:rsidR="00C45E4D" w:rsidRDefault="00C45E4D" w:rsidP="007F5FA2">
            <w:pPr>
              <w:spacing w:before="80" w:after="80" w:line="240" w:lineRule="auto"/>
              <w:cnfStyle w:val="000000010000" w:firstRow="0" w:lastRow="0" w:firstColumn="0" w:lastColumn="0" w:oddVBand="0" w:evenVBand="0" w:oddHBand="0" w:evenHBand="1" w:firstRowFirstColumn="0" w:firstRowLastColumn="0" w:lastRowFirstColumn="0" w:lastRowLastColumn="0"/>
            </w:pPr>
            <w:r>
              <w:t>Omit</w:t>
            </w:r>
            <w:r w:rsidRPr="003A04E4">
              <w:t xml:space="preserve"> </w:t>
            </w:r>
            <w:r>
              <w:t>the Provisional Sum Item</w:t>
            </w:r>
            <w:r w:rsidRPr="003A04E4">
              <w:t xml:space="preserve"> from the Contract</w:t>
            </w:r>
            <w:r>
              <w:t>or</w:t>
            </w:r>
            <w:r w:rsidR="00DC6AA1">
              <w:t>’</w:t>
            </w:r>
            <w:r>
              <w:t>s Activities</w:t>
            </w:r>
          </w:p>
        </w:tc>
        <w:tc>
          <w:tcPr>
            <w:tcW w:w="1161" w:type="dxa"/>
          </w:tcPr>
          <w:p w14:paraId="5B1C1341" w14:textId="77777777" w:rsidR="00C45E4D" w:rsidRDefault="00C45E4D" w:rsidP="007F5FA2">
            <w:pPr>
              <w:spacing w:before="80" w:after="80" w:line="240" w:lineRule="auto"/>
              <w:cnfStyle w:val="000000010000" w:firstRow="0" w:lastRow="0" w:firstColumn="0" w:lastColumn="0" w:oddVBand="0" w:evenVBand="0" w:oddHBand="0" w:evenHBand="1" w:firstRowFirstColumn="0" w:firstRowLastColumn="0" w:lastRowFirstColumn="0" w:lastRowLastColumn="0"/>
            </w:pPr>
          </w:p>
        </w:tc>
      </w:tr>
      <w:tr w:rsidR="00C45E4D" w14:paraId="51C76CFA" w14:textId="77777777" w:rsidTr="00E962A5">
        <w:tc>
          <w:tcPr>
            <w:cnfStyle w:val="001000000000" w:firstRow="0" w:lastRow="0" w:firstColumn="1" w:lastColumn="0" w:oddVBand="0" w:evenVBand="0" w:oddHBand="0" w:evenHBand="0" w:firstRowFirstColumn="0" w:firstRowLastColumn="0" w:lastRowFirstColumn="0" w:lastRowLastColumn="0"/>
            <w:tcW w:w="1271" w:type="dxa"/>
          </w:tcPr>
          <w:p w14:paraId="3FBD380F" w14:textId="77777777" w:rsidR="00C45E4D" w:rsidRDefault="00C45E4D" w:rsidP="007F5FA2">
            <w:pPr>
              <w:spacing w:before="80" w:after="80" w:line="240" w:lineRule="auto"/>
            </w:pPr>
            <w:r>
              <w:t>9.2(b)(</w:t>
            </w:r>
            <w:proofErr w:type="gramStart"/>
            <w:r>
              <w:t>iii)C</w:t>
            </w:r>
            <w:proofErr w:type="gramEnd"/>
          </w:p>
        </w:tc>
        <w:tc>
          <w:tcPr>
            <w:tcW w:w="6919" w:type="dxa"/>
          </w:tcPr>
          <w:p w14:paraId="591C6F6A" w14:textId="77777777" w:rsidR="00C45E4D" w:rsidRDefault="00C45E4D" w:rsidP="007F5FA2">
            <w:pPr>
              <w:spacing w:before="80" w:after="80" w:line="240" w:lineRule="auto"/>
              <w:cnfStyle w:val="000000000000" w:firstRow="0" w:lastRow="0" w:firstColumn="0" w:lastColumn="0" w:oddVBand="0" w:evenVBand="0" w:oddHBand="0" w:evenHBand="0" w:firstRowFirstColumn="0" w:firstRowLastColumn="0" w:lastRowFirstColumn="0" w:lastRowLastColumn="0"/>
            </w:pPr>
            <w:r>
              <w:t>Perform only part of the Provisional Sum Item</w:t>
            </w:r>
            <w:r w:rsidRPr="003A04E4">
              <w:t xml:space="preserve"> </w:t>
            </w:r>
            <w:r>
              <w:t>and omit the balance from the Contractor</w:t>
            </w:r>
            <w:r w:rsidR="00014C7D">
              <w:t>’</w:t>
            </w:r>
            <w:r>
              <w:t>s Activities, the part to be performed by the Contractor being as follows:</w:t>
            </w:r>
          </w:p>
          <w:p w14:paraId="32EB18CA" w14:textId="77777777" w:rsidR="00C45E4D" w:rsidRDefault="00C45E4D" w:rsidP="007F5FA2">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900AF0">
              <w:t>[</w:t>
            </w:r>
            <w:r w:rsidRPr="00F74147">
              <w:rPr>
                <w:i/>
                <w:iCs/>
                <w:highlight w:val="yellow"/>
              </w:rPr>
              <w:t xml:space="preserve">##insert description of </w:t>
            </w:r>
            <w:r>
              <w:rPr>
                <w:i/>
                <w:iCs/>
                <w:highlight w:val="yellow"/>
              </w:rPr>
              <w:t xml:space="preserve">the </w:t>
            </w:r>
            <w:r w:rsidRPr="00F74147">
              <w:rPr>
                <w:i/>
                <w:iCs/>
                <w:highlight w:val="yellow"/>
              </w:rPr>
              <w:t xml:space="preserve">part </w:t>
            </w:r>
            <w:r>
              <w:rPr>
                <w:i/>
                <w:iCs/>
                <w:highlight w:val="yellow"/>
              </w:rPr>
              <w:t xml:space="preserve">of the </w:t>
            </w:r>
            <w:r w:rsidRPr="00F74147">
              <w:rPr>
                <w:i/>
                <w:iCs/>
                <w:highlight w:val="yellow"/>
              </w:rPr>
              <w:t>Provisional Sum Item to be performed</w:t>
            </w:r>
            <w:r w:rsidR="00453F29">
              <w:t>]</w:t>
            </w:r>
          </w:p>
        </w:tc>
        <w:tc>
          <w:tcPr>
            <w:tcW w:w="1161" w:type="dxa"/>
          </w:tcPr>
          <w:p w14:paraId="0022CAB7" w14:textId="77777777" w:rsidR="00C45E4D" w:rsidRDefault="00C45E4D" w:rsidP="007F5FA2">
            <w:pPr>
              <w:spacing w:before="80" w:after="80" w:line="240" w:lineRule="auto"/>
              <w:cnfStyle w:val="000000000000" w:firstRow="0" w:lastRow="0" w:firstColumn="0" w:lastColumn="0" w:oddVBand="0" w:evenVBand="0" w:oddHBand="0" w:evenHBand="0" w:firstRowFirstColumn="0" w:firstRowLastColumn="0" w:lastRowFirstColumn="0" w:lastRowLastColumn="0"/>
            </w:pPr>
          </w:p>
        </w:tc>
      </w:tr>
    </w:tbl>
    <w:p w14:paraId="6AAC89E3" w14:textId="77777777" w:rsidR="003903C9" w:rsidRPr="00A53050" w:rsidRDefault="003903C9" w:rsidP="00E962A5">
      <w:pPr>
        <w:spacing w:before="320"/>
      </w:pPr>
      <w:r w:rsidRPr="00A53050">
        <w:t>Signed by</w:t>
      </w:r>
      <w:r>
        <w:t xml:space="preserve"> the Principal</w:t>
      </w:r>
      <w:r w:rsidR="00BB250C">
        <w:t>’</w:t>
      </w:r>
      <w:r>
        <w:t>s Representative</w:t>
      </w:r>
      <w:r w:rsidRPr="00A53050">
        <w:t>:</w:t>
      </w:r>
    </w:p>
    <w:p w14:paraId="7832B43C"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4C395BC8"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4F82D668"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BB250C">
        <w:rPr>
          <w:iCs/>
        </w:rPr>
        <w:t>.</w:t>
      </w:r>
    </w:p>
    <w:p w14:paraId="696829F2" w14:textId="77777777" w:rsidR="00E7144F" w:rsidRDefault="008B5132" w:rsidP="00467C27">
      <w:pPr>
        <w:rPr>
          <w:i/>
        </w:rPr>
      </w:pPr>
      <w:r>
        <w:rPr>
          <w:i/>
        </w:rPr>
        <w:br w:type="page"/>
      </w:r>
    </w:p>
    <w:tbl>
      <w:tblPr>
        <w:tblStyle w:val="DTFtexttable"/>
        <w:tblW w:w="0" w:type="auto"/>
        <w:tblLook w:val="04A0" w:firstRow="1" w:lastRow="0" w:firstColumn="1" w:lastColumn="0" w:noHBand="0" w:noVBand="1"/>
      </w:tblPr>
      <w:tblGrid>
        <w:gridCol w:w="1530"/>
        <w:gridCol w:w="7496"/>
      </w:tblGrid>
      <w:tr w:rsidR="00E7144F" w:rsidRPr="00A53050" w14:paraId="0B757D13" w14:textId="77777777" w:rsidTr="00E96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C1E24C5" w14:textId="77777777" w:rsidR="00E7144F" w:rsidRPr="00A53050" w:rsidRDefault="00E7144F" w:rsidP="00E962A5">
            <w:pPr>
              <w:pStyle w:val="Tableheader"/>
            </w:pPr>
            <w:r w:rsidRPr="00E53562">
              <w:lastRenderedPageBreak/>
              <w:br w:type="page"/>
            </w:r>
            <w:r>
              <w:t>NOTICE FROM PRINCIPAL</w:t>
            </w:r>
            <w:r w:rsidR="00BB250C">
              <w:t>’</w:t>
            </w:r>
            <w:r>
              <w:t xml:space="preserve">S REPRESENTATIVE </w:t>
            </w:r>
            <w:r w:rsidR="00AF37AC">
              <w:t xml:space="preserve">THAT IT AGREES A </w:t>
            </w:r>
            <w:r>
              <w:t>LATENT CONDITION</w:t>
            </w:r>
            <w:r w:rsidR="00AF37AC">
              <w:t xml:space="preserve"> HAS BEEN ENCOUNTERED AND DIRECTING CONTRACTOR HOW TO PROCEED</w:t>
            </w:r>
            <w:r>
              <w:br/>
              <w:t>(</w:t>
            </w:r>
            <w:r w:rsidR="00BB250C">
              <w:t>c</w:t>
            </w:r>
            <w:r>
              <w:t>lause</w:t>
            </w:r>
            <w:r w:rsidR="00BB250C">
              <w:rPr>
                <w:rFonts w:ascii="Calibri" w:hAnsi="Calibri" w:cs="Calibri"/>
              </w:rPr>
              <w:t> </w:t>
            </w:r>
            <w:r>
              <w:t>9.2(c))</w:t>
            </w:r>
          </w:p>
        </w:tc>
      </w:tr>
      <w:tr w:rsidR="00E7144F" w:rsidRPr="00A53050" w14:paraId="79CE26C9" w14:textId="77777777" w:rsidTr="00E962A5">
        <w:tc>
          <w:tcPr>
            <w:cnfStyle w:val="001000000000" w:firstRow="0" w:lastRow="0" w:firstColumn="1" w:lastColumn="0" w:oddVBand="0" w:evenVBand="0" w:oddHBand="0" w:evenHBand="0" w:firstRowFirstColumn="0" w:firstRowLastColumn="0" w:lastRowFirstColumn="0" w:lastRowLastColumn="0"/>
            <w:tcW w:w="1530" w:type="dxa"/>
          </w:tcPr>
          <w:p w14:paraId="354BFDC5" w14:textId="77777777" w:rsidR="00E7144F" w:rsidRPr="0002369A" w:rsidRDefault="00E7144F">
            <w:pPr>
              <w:rPr>
                <w:b/>
                <w:bCs/>
              </w:rPr>
            </w:pPr>
            <w:r w:rsidRPr="0002369A">
              <w:rPr>
                <w:b/>
                <w:bCs/>
              </w:rPr>
              <w:t>Date:</w:t>
            </w:r>
          </w:p>
        </w:tc>
        <w:tc>
          <w:tcPr>
            <w:tcW w:w="7496" w:type="dxa"/>
          </w:tcPr>
          <w:p w14:paraId="3F534D6D" w14:textId="77777777" w:rsidR="00E7144F" w:rsidRPr="00A53050" w:rsidRDefault="00E7144F">
            <w:pPr>
              <w:cnfStyle w:val="000000000000" w:firstRow="0" w:lastRow="0" w:firstColumn="0" w:lastColumn="0" w:oddVBand="0" w:evenVBand="0" w:oddHBand="0" w:evenHBand="0" w:firstRowFirstColumn="0" w:firstRowLastColumn="0" w:lastRowFirstColumn="0" w:lastRowLastColumn="0"/>
            </w:pPr>
          </w:p>
        </w:tc>
      </w:tr>
      <w:tr w:rsidR="00E7144F" w:rsidRPr="00A53050" w14:paraId="128CA168" w14:textId="77777777" w:rsidTr="00E96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4B2E534" w14:textId="77777777" w:rsidR="00E7144F" w:rsidRPr="0002369A" w:rsidRDefault="00E7144F">
            <w:pPr>
              <w:rPr>
                <w:b/>
                <w:bCs/>
              </w:rPr>
            </w:pPr>
            <w:r w:rsidRPr="0002369A">
              <w:rPr>
                <w:b/>
                <w:bCs/>
              </w:rPr>
              <w:t>To:</w:t>
            </w:r>
          </w:p>
        </w:tc>
        <w:tc>
          <w:tcPr>
            <w:tcW w:w="7496" w:type="dxa"/>
          </w:tcPr>
          <w:p w14:paraId="0E0FE338" w14:textId="77777777" w:rsidR="00E7144F" w:rsidRPr="00A53050" w:rsidRDefault="00E7144F"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E7144F" w:rsidRPr="00A53050" w14:paraId="4383C7FD" w14:textId="77777777" w:rsidTr="00E962A5">
        <w:tc>
          <w:tcPr>
            <w:cnfStyle w:val="001000000000" w:firstRow="0" w:lastRow="0" w:firstColumn="1" w:lastColumn="0" w:oddVBand="0" w:evenVBand="0" w:oddHBand="0" w:evenHBand="0" w:firstRowFirstColumn="0" w:firstRowLastColumn="0" w:lastRowFirstColumn="0" w:lastRowLastColumn="0"/>
            <w:tcW w:w="1530" w:type="dxa"/>
          </w:tcPr>
          <w:p w14:paraId="3818BFE4" w14:textId="77777777" w:rsidR="00E7144F" w:rsidRPr="0002369A" w:rsidRDefault="00E7144F">
            <w:pPr>
              <w:rPr>
                <w:b/>
                <w:bCs/>
              </w:rPr>
            </w:pPr>
            <w:r w:rsidRPr="0002369A">
              <w:rPr>
                <w:b/>
                <w:bCs/>
              </w:rPr>
              <w:t>From:</w:t>
            </w:r>
          </w:p>
        </w:tc>
        <w:tc>
          <w:tcPr>
            <w:tcW w:w="7496" w:type="dxa"/>
          </w:tcPr>
          <w:p w14:paraId="28864EA5" w14:textId="77777777" w:rsidR="00E7144F" w:rsidRPr="00A53050" w:rsidRDefault="00E7144F"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rsidR="00BB250C">
              <w:rPr>
                <w:b/>
                <w:bCs/>
              </w:rPr>
              <w:t>’</w:t>
            </w:r>
            <w:r>
              <w:rPr>
                <w:b/>
                <w:bCs/>
              </w:rPr>
              <w:t>s Representative</w:t>
            </w:r>
            <w:r>
              <w:t>)</w:t>
            </w:r>
          </w:p>
        </w:tc>
      </w:tr>
      <w:tr w:rsidR="00E7144F" w:rsidRPr="00A53050" w14:paraId="76CBC10E" w14:textId="77777777" w:rsidTr="00E96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19C09A8" w14:textId="77777777" w:rsidR="00E7144F" w:rsidRPr="00A53050" w:rsidRDefault="00E7144F">
            <w:r w:rsidRPr="00B56491">
              <w:rPr>
                <w:b/>
                <w:bCs/>
              </w:rPr>
              <w:t>Contract</w:t>
            </w:r>
            <w:r w:rsidRPr="00BA5A8D">
              <w:rPr>
                <w:b/>
                <w:bCs/>
              </w:rPr>
              <w:t>:</w:t>
            </w:r>
          </w:p>
        </w:tc>
        <w:tc>
          <w:tcPr>
            <w:tcW w:w="7496" w:type="dxa"/>
          </w:tcPr>
          <w:p w14:paraId="4A2B3637" w14:textId="77777777" w:rsidR="00E7144F" w:rsidRPr="00A53050" w:rsidRDefault="00BB250C">
            <w:pPr>
              <w:tabs>
                <w:tab w:val="right" w:pos="5644"/>
              </w:tabs>
              <w:cnfStyle w:val="000000010000" w:firstRow="0" w:lastRow="0" w:firstColumn="0" w:lastColumn="0" w:oddVBand="0" w:evenVBand="0" w:oddHBand="0" w:evenHBand="1" w:firstRowFirstColumn="0" w:firstRowLastColumn="0" w:lastRowFirstColumn="0" w:lastRowLastColumn="0"/>
            </w:pPr>
            <w:r>
              <w:t>T</w:t>
            </w:r>
            <w:r w:rsidR="00E7144F" w:rsidRPr="00A53050">
              <w:t xml:space="preserve">he </w:t>
            </w:r>
            <w:r w:rsidR="00E7144F">
              <w:t>Contract in respect of [</w:t>
            </w:r>
            <w:r w:rsidR="00E7144F" w:rsidRPr="00F2314F">
              <w:rPr>
                <w:i/>
                <w:iCs/>
                <w:highlight w:val="yellow"/>
              </w:rPr>
              <w:t>insert description of Contract</w:t>
            </w:r>
            <w:r w:rsidR="00E7144F" w:rsidRPr="00900AF0">
              <w:t>]</w:t>
            </w:r>
            <w:r w:rsidR="00E7144F">
              <w:rPr>
                <w:i/>
                <w:iCs/>
              </w:rPr>
              <w:t xml:space="preserve"> </w:t>
            </w:r>
            <w:proofErr w:type="gramStart"/>
            <w:r w:rsidR="00E7144F" w:rsidRPr="00A53050">
              <w:t>entered into</w:t>
            </w:r>
            <w:proofErr w:type="gramEnd"/>
            <w:r w:rsidR="00E7144F" w:rsidRPr="00A53050">
              <w:t xml:space="preserve"> between [</w:t>
            </w:r>
            <w:r w:rsidR="00E7144F" w:rsidRPr="00B56491">
              <w:rPr>
                <w:i/>
                <w:highlight w:val="yellow"/>
              </w:rPr>
              <w:t xml:space="preserve">insert </w:t>
            </w:r>
            <w:r w:rsidR="00E7144F">
              <w:rPr>
                <w:i/>
                <w:highlight w:val="yellow"/>
              </w:rPr>
              <w:t>full name of Principal</w:t>
            </w:r>
            <w:r w:rsidR="00E7144F" w:rsidRPr="00A53050">
              <w:t>]</w:t>
            </w:r>
            <w:r w:rsidR="00E7144F">
              <w:t xml:space="preserve"> (</w:t>
            </w:r>
            <w:r w:rsidR="00E7144F" w:rsidRPr="00B56491">
              <w:rPr>
                <w:b/>
                <w:bCs/>
              </w:rPr>
              <w:t>Principal</w:t>
            </w:r>
            <w:r w:rsidR="00E7144F" w:rsidRPr="00B56491">
              <w:t>)</w:t>
            </w:r>
            <w:r w:rsidR="00E7144F" w:rsidRPr="00A53050">
              <w:t xml:space="preserve"> and </w:t>
            </w:r>
            <w:r w:rsidR="00E7144F">
              <w:t xml:space="preserve">the Contractor </w:t>
            </w:r>
            <w:r w:rsidR="00E7144F" w:rsidRPr="00A53050">
              <w:t>dated [</w:t>
            </w:r>
            <w:r w:rsidR="00E7144F" w:rsidRPr="00B56491">
              <w:rPr>
                <w:i/>
                <w:highlight w:val="yellow"/>
              </w:rPr>
              <w:t>insert date</w:t>
            </w:r>
            <w:r w:rsidR="00E7144F" w:rsidRPr="00A53050">
              <w:t>]</w:t>
            </w:r>
            <w:r w:rsidR="00DB4806">
              <w:t xml:space="preserve"> (</w:t>
            </w:r>
            <w:r w:rsidR="00DB4806">
              <w:rPr>
                <w:b/>
                <w:bCs/>
              </w:rPr>
              <w:t>Contract</w:t>
            </w:r>
            <w:r w:rsidR="00DB4806">
              <w:t>)</w:t>
            </w:r>
          </w:p>
        </w:tc>
      </w:tr>
      <w:tr w:rsidR="00E7144F" w:rsidRPr="00A53050" w14:paraId="7100D71E" w14:textId="77777777" w:rsidTr="00E962A5">
        <w:tc>
          <w:tcPr>
            <w:cnfStyle w:val="001000000000" w:firstRow="0" w:lastRow="0" w:firstColumn="1" w:lastColumn="0" w:oddVBand="0" w:evenVBand="0" w:oddHBand="0" w:evenHBand="0" w:firstRowFirstColumn="0" w:firstRowLastColumn="0" w:lastRowFirstColumn="0" w:lastRowLastColumn="0"/>
            <w:tcW w:w="1530" w:type="dxa"/>
          </w:tcPr>
          <w:p w14:paraId="01BA3791" w14:textId="77777777" w:rsidR="00E7144F" w:rsidRPr="00ED10A3" w:rsidRDefault="00E7144F">
            <w:pPr>
              <w:rPr>
                <w:b/>
                <w:bCs/>
              </w:rPr>
            </w:pPr>
            <w:r w:rsidRPr="00ED10A3">
              <w:rPr>
                <w:b/>
                <w:bCs/>
              </w:rPr>
              <w:t>Works:</w:t>
            </w:r>
          </w:p>
        </w:tc>
        <w:tc>
          <w:tcPr>
            <w:tcW w:w="7496" w:type="dxa"/>
          </w:tcPr>
          <w:p w14:paraId="5FF2645B" w14:textId="77777777" w:rsidR="00E7144F" w:rsidRPr="00A53050" w:rsidRDefault="00E7144F">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849857F" w14:textId="77777777" w:rsidR="00E962A5" w:rsidRDefault="00E962A5" w:rsidP="00E962A5">
      <w:pPr>
        <w:pStyle w:val="Spacer"/>
      </w:pPr>
    </w:p>
    <w:p w14:paraId="47932CAE" w14:textId="77777777" w:rsidR="00E7144F" w:rsidRDefault="00E7144F" w:rsidP="00E7144F">
      <w:r w:rsidRPr="00A53050">
        <w:t xml:space="preserve">Unless the context requires otherwise, capitalised terms in this </w:t>
      </w:r>
      <w:r w:rsidR="00AF37AC">
        <w:t>n</w:t>
      </w:r>
      <w:r>
        <w:t xml:space="preserve">otice </w:t>
      </w:r>
      <w:r w:rsidRPr="00A53050">
        <w:t xml:space="preserve">have the meanings given to them in the </w:t>
      </w:r>
      <w:r>
        <w:t>Contract</w:t>
      </w:r>
      <w:r w:rsidRPr="00A53050">
        <w:t>.</w:t>
      </w:r>
    </w:p>
    <w:p w14:paraId="7425FD5A" w14:textId="77777777" w:rsidR="00E7144F" w:rsidRDefault="00E7144F" w:rsidP="00E7144F">
      <w:r>
        <w:t>This is a notice under clause</w:t>
      </w:r>
      <w:r w:rsidR="00BB250C">
        <w:rPr>
          <w:rFonts w:ascii="Calibri" w:hAnsi="Calibri" w:cs="Calibri"/>
        </w:rPr>
        <w:t> </w:t>
      </w:r>
      <w:r>
        <w:t>9.3(c) of the Contract.</w:t>
      </w:r>
    </w:p>
    <w:p w14:paraId="70756658" w14:textId="77777777" w:rsidR="00E7144F" w:rsidRDefault="00E7144F" w:rsidP="00E7144F">
      <w:r>
        <w:t>I refer to the Contractor</w:t>
      </w:r>
      <w:r w:rsidR="00BB250C">
        <w:t>’</w:t>
      </w:r>
      <w:r>
        <w:t>s notice under clause</w:t>
      </w:r>
      <w:r w:rsidR="00BB250C">
        <w:rPr>
          <w:rFonts w:ascii="Calibri" w:hAnsi="Calibri" w:cs="Calibri"/>
        </w:rPr>
        <w:t> </w:t>
      </w:r>
      <w:r>
        <w:t xml:space="preserve">9.3(a) dated </w:t>
      </w:r>
      <w:r w:rsidRPr="00900AF0">
        <w:t>[</w:t>
      </w:r>
      <w:r w:rsidRPr="00FE1934">
        <w:rPr>
          <w:i/>
          <w:iCs/>
          <w:highlight w:val="yellow"/>
        </w:rPr>
        <w:t>##insert date</w:t>
      </w:r>
      <w:r w:rsidRPr="00900AF0">
        <w:t>]</w:t>
      </w:r>
      <w:r w:rsidR="00AF37AC" w:rsidRPr="00467C27">
        <w:t>,</w:t>
      </w:r>
      <w:r w:rsidR="00AF37AC">
        <w:t xml:space="preserve"> advising it considers </w:t>
      </w:r>
      <w:r w:rsidR="00AF37AC" w:rsidRPr="00BC4498">
        <w:t>that it has encountered a Latent Condition</w:t>
      </w:r>
      <w:r>
        <w:t>.</w:t>
      </w:r>
    </w:p>
    <w:p w14:paraId="62E43986" w14:textId="77777777" w:rsidR="00AF37AC" w:rsidRDefault="00AF37AC" w:rsidP="00E7144F">
      <w:r>
        <w:t>Pursuant to clause</w:t>
      </w:r>
      <w:r w:rsidR="00573B23">
        <w:rPr>
          <w:rFonts w:ascii="Calibri" w:hAnsi="Calibri" w:cs="Calibri"/>
        </w:rPr>
        <w:t> </w:t>
      </w:r>
      <w:r>
        <w:t>9.3(c):</w:t>
      </w:r>
    </w:p>
    <w:p w14:paraId="687FB7BF" w14:textId="77777777" w:rsidR="00E50791" w:rsidRPr="0015753D" w:rsidRDefault="00E7144F" w:rsidP="002867B6">
      <w:pPr>
        <w:pStyle w:val="Bullet1"/>
        <w:contextualSpacing w:val="0"/>
      </w:pPr>
      <w:r>
        <w:t xml:space="preserve">I </w:t>
      </w:r>
      <w:r w:rsidR="006263C9">
        <w:t xml:space="preserve">agree </w:t>
      </w:r>
      <w:r>
        <w:t>that</w:t>
      </w:r>
      <w:r w:rsidR="00E50791">
        <w:t xml:space="preserve"> </w:t>
      </w:r>
      <w:r>
        <w:t>a Latent Condition has been encountered</w:t>
      </w:r>
      <w:r w:rsidR="00573B23">
        <w:t>; and</w:t>
      </w:r>
    </w:p>
    <w:p w14:paraId="06B91413" w14:textId="77777777" w:rsidR="00E7144F" w:rsidRDefault="006263C9" w:rsidP="002867B6">
      <w:pPr>
        <w:pStyle w:val="Bullet1"/>
        <w:contextualSpacing w:val="0"/>
      </w:pPr>
      <w:r>
        <w:t>i</w:t>
      </w:r>
      <w:r w:rsidR="00E7144F">
        <w:t>nsofar as the Contractor</w:t>
      </w:r>
      <w:r w:rsidR="00573B23">
        <w:t>’</w:t>
      </w:r>
      <w:r w:rsidR="00E7144F">
        <w:t xml:space="preserve">s Activities are affected by the Latent Condition, I direct the Contractor </w:t>
      </w:r>
      <w:r>
        <w:t>to</w:t>
      </w:r>
      <w:r w:rsidR="00E7144F">
        <w:t xml:space="preserve"> </w:t>
      </w:r>
      <w:r w:rsidR="00E7144F" w:rsidRPr="00900AF0">
        <w:t>[</w:t>
      </w:r>
      <w:r w:rsidR="00E7144F" w:rsidRPr="00FE1934">
        <w:rPr>
          <w:i/>
          <w:iCs/>
          <w:highlight w:val="yellow"/>
        </w:rPr>
        <w:t xml:space="preserve">##insert direction as to the course the Contractor must adopt </w:t>
      </w:r>
      <w:r>
        <w:rPr>
          <w:i/>
          <w:iCs/>
          <w:highlight w:val="yellow"/>
        </w:rPr>
        <w:t xml:space="preserve">to deal with the effects of </w:t>
      </w:r>
      <w:r w:rsidR="00E7144F" w:rsidRPr="00FE1934">
        <w:rPr>
          <w:i/>
          <w:iCs/>
          <w:highlight w:val="yellow"/>
        </w:rPr>
        <w:t>the Latent Condition</w:t>
      </w:r>
      <w:r w:rsidR="00E7144F" w:rsidRPr="00900AF0">
        <w:t>]</w:t>
      </w:r>
      <w:r w:rsidR="00E7144F">
        <w:rPr>
          <w:i/>
          <w:iCs/>
        </w:rPr>
        <w:t>.</w:t>
      </w:r>
    </w:p>
    <w:p w14:paraId="0543CFC8" w14:textId="77777777" w:rsidR="00E7144F" w:rsidRPr="00A53050" w:rsidRDefault="00E7144F" w:rsidP="00E962A5">
      <w:pPr>
        <w:spacing w:before="320"/>
      </w:pPr>
      <w:r w:rsidRPr="00A53050">
        <w:t>Signed by</w:t>
      </w:r>
      <w:r>
        <w:t xml:space="preserve"> the Principal</w:t>
      </w:r>
      <w:r w:rsidR="00573B23">
        <w:t>’</w:t>
      </w:r>
      <w:r>
        <w:t>s Representative</w:t>
      </w:r>
      <w:r w:rsidRPr="00A53050">
        <w:t>:</w:t>
      </w:r>
    </w:p>
    <w:p w14:paraId="1586EBF3"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741676E8"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1CDC93E0"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573B23">
        <w:rPr>
          <w:iCs/>
        </w:rPr>
        <w:t>.</w:t>
      </w:r>
    </w:p>
    <w:p w14:paraId="5521B9F0" w14:textId="77777777" w:rsidR="006263C9" w:rsidRDefault="00E7144F" w:rsidP="00467C27">
      <w:pPr>
        <w:rPr>
          <w:i/>
        </w:rPr>
      </w:pPr>
      <w:r>
        <w:rPr>
          <w:i/>
        </w:rPr>
        <w:br w:type="page"/>
      </w:r>
    </w:p>
    <w:tbl>
      <w:tblPr>
        <w:tblStyle w:val="DTFtexttable"/>
        <w:tblW w:w="9214" w:type="dxa"/>
        <w:tblLook w:val="04A0" w:firstRow="1" w:lastRow="0" w:firstColumn="1" w:lastColumn="0" w:noHBand="0" w:noVBand="1"/>
      </w:tblPr>
      <w:tblGrid>
        <w:gridCol w:w="1530"/>
        <w:gridCol w:w="7684"/>
      </w:tblGrid>
      <w:tr w:rsidR="006263C9" w:rsidRPr="00A53050" w14:paraId="7E80307B" w14:textId="77777777" w:rsidTr="002867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14" w:type="dxa"/>
            <w:gridSpan w:val="2"/>
          </w:tcPr>
          <w:p w14:paraId="09E7038F" w14:textId="77777777" w:rsidR="006263C9" w:rsidRPr="00A53050" w:rsidRDefault="006263C9" w:rsidP="002867B6">
            <w:pPr>
              <w:pStyle w:val="Tableheader"/>
            </w:pPr>
            <w:r w:rsidRPr="00E53562">
              <w:lastRenderedPageBreak/>
              <w:br w:type="page"/>
            </w:r>
            <w:r>
              <w:t>NOTICE FROM PRINCIPAL</w:t>
            </w:r>
            <w:r w:rsidR="00573B23">
              <w:t>’</w:t>
            </w:r>
            <w:r>
              <w:t xml:space="preserve">S REPRESENTATIVE THAT IT </w:t>
            </w:r>
            <w:r w:rsidR="008964A7">
              <w:t xml:space="preserve">DOES NOT </w:t>
            </w:r>
            <w:r>
              <w:t>AGREE A LATENT</w:t>
            </w:r>
            <w:r w:rsidR="008964A7">
              <w:t xml:space="preserve"> </w:t>
            </w:r>
            <w:r>
              <w:t>CONDITION HAS BEEN ENCOUNTERED AND DIRECTING CONTRACTOR HOW TO PROCEED</w:t>
            </w:r>
            <w:r>
              <w:br/>
              <w:t>(Clause</w:t>
            </w:r>
            <w:r w:rsidR="00573B23">
              <w:rPr>
                <w:rFonts w:ascii="Calibri" w:hAnsi="Calibri" w:cs="Calibri"/>
              </w:rPr>
              <w:t> </w:t>
            </w:r>
            <w:r>
              <w:t>9.2(c))</w:t>
            </w:r>
          </w:p>
        </w:tc>
      </w:tr>
      <w:tr w:rsidR="006263C9" w:rsidRPr="00A53050" w14:paraId="3B01483D" w14:textId="77777777" w:rsidTr="002867B6">
        <w:tc>
          <w:tcPr>
            <w:cnfStyle w:val="001000000000" w:firstRow="0" w:lastRow="0" w:firstColumn="1" w:lastColumn="0" w:oddVBand="0" w:evenVBand="0" w:oddHBand="0" w:evenHBand="0" w:firstRowFirstColumn="0" w:firstRowLastColumn="0" w:lastRowFirstColumn="0" w:lastRowLastColumn="0"/>
            <w:tcW w:w="1530" w:type="dxa"/>
          </w:tcPr>
          <w:p w14:paraId="16D0CCFB" w14:textId="77777777" w:rsidR="006263C9" w:rsidRPr="0002369A" w:rsidRDefault="006263C9">
            <w:pPr>
              <w:rPr>
                <w:b/>
                <w:bCs/>
              </w:rPr>
            </w:pPr>
            <w:r w:rsidRPr="0002369A">
              <w:rPr>
                <w:b/>
                <w:bCs/>
              </w:rPr>
              <w:t>Date:</w:t>
            </w:r>
          </w:p>
        </w:tc>
        <w:tc>
          <w:tcPr>
            <w:tcW w:w="7684" w:type="dxa"/>
          </w:tcPr>
          <w:p w14:paraId="63547B0B" w14:textId="77777777" w:rsidR="006263C9" w:rsidRPr="00A53050" w:rsidRDefault="006263C9">
            <w:pPr>
              <w:cnfStyle w:val="000000000000" w:firstRow="0" w:lastRow="0" w:firstColumn="0" w:lastColumn="0" w:oddVBand="0" w:evenVBand="0" w:oddHBand="0" w:evenHBand="0" w:firstRowFirstColumn="0" w:firstRowLastColumn="0" w:lastRowFirstColumn="0" w:lastRowLastColumn="0"/>
            </w:pPr>
          </w:p>
        </w:tc>
      </w:tr>
      <w:tr w:rsidR="006263C9" w:rsidRPr="00A53050" w14:paraId="6A3A8A84" w14:textId="77777777" w:rsidTr="00286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B3D0D93" w14:textId="77777777" w:rsidR="006263C9" w:rsidRPr="0002369A" w:rsidRDefault="006263C9">
            <w:pPr>
              <w:rPr>
                <w:b/>
                <w:bCs/>
              </w:rPr>
            </w:pPr>
            <w:r w:rsidRPr="0002369A">
              <w:rPr>
                <w:b/>
                <w:bCs/>
              </w:rPr>
              <w:t>To:</w:t>
            </w:r>
          </w:p>
        </w:tc>
        <w:tc>
          <w:tcPr>
            <w:tcW w:w="7684" w:type="dxa"/>
          </w:tcPr>
          <w:p w14:paraId="303E89D5" w14:textId="77777777" w:rsidR="006263C9" w:rsidRPr="00A53050" w:rsidRDefault="006263C9"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6263C9" w:rsidRPr="00A53050" w14:paraId="3EA6EF81" w14:textId="77777777" w:rsidTr="002867B6">
        <w:tc>
          <w:tcPr>
            <w:cnfStyle w:val="001000000000" w:firstRow="0" w:lastRow="0" w:firstColumn="1" w:lastColumn="0" w:oddVBand="0" w:evenVBand="0" w:oddHBand="0" w:evenHBand="0" w:firstRowFirstColumn="0" w:firstRowLastColumn="0" w:lastRowFirstColumn="0" w:lastRowLastColumn="0"/>
            <w:tcW w:w="1530" w:type="dxa"/>
          </w:tcPr>
          <w:p w14:paraId="62E0D77F" w14:textId="77777777" w:rsidR="006263C9" w:rsidRPr="0002369A" w:rsidRDefault="006263C9">
            <w:pPr>
              <w:rPr>
                <w:b/>
                <w:bCs/>
              </w:rPr>
            </w:pPr>
            <w:r w:rsidRPr="0002369A">
              <w:rPr>
                <w:b/>
                <w:bCs/>
              </w:rPr>
              <w:t>From:</w:t>
            </w:r>
          </w:p>
        </w:tc>
        <w:tc>
          <w:tcPr>
            <w:tcW w:w="7684" w:type="dxa"/>
          </w:tcPr>
          <w:p w14:paraId="66B81267" w14:textId="77777777" w:rsidR="006263C9" w:rsidRPr="00A53050" w:rsidRDefault="006263C9"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573B23">
              <w:rPr>
                <w:b/>
                <w:bCs/>
              </w:rPr>
              <w:t>’</w:t>
            </w:r>
            <w:r>
              <w:rPr>
                <w:b/>
                <w:bCs/>
              </w:rPr>
              <w:t>s Representative</w:t>
            </w:r>
            <w:r>
              <w:t>)</w:t>
            </w:r>
          </w:p>
        </w:tc>
      </w:tr>
      <w:tr w:rsidR="006263C9" w:rsidRPr="00A53050" w14:paraId="77430854" w14:textId="77777777" w:rsidTr="00286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53F0BE5" w14:textId="77777777" w:rsidR="006263C9" w:rsidRPr="00A53050" w:rsidRDefault="006263C9">
            <w:r w:rsidRPr="00B56491">
              <w:rPr>
                <w:b/>
                <w:bCs/>
              </w:rPr>
              <w:t>Contract</w:t>
            </w:r>
            <w:r w:rsidRPr="00BA5A8D">
              <w:rPr>
                <w:b/>
                <w:bCs/>
              </w:rPr>
              <w:t>:</w:t>
            </w:r>
          </w:p>
        </w:tc>
        <w:tc>
          <w:tcPr>
            <w:tcW w:w="7684" w:type="dxa"/>
          </w:tcPr>
          <w:p w14:paraId="7EB81678" w14:textId="77777777" w:rsidR="006263C9" w:rsidRPr="00A53050" w:rsidRDefault="00573B23">
            <w:pPr>
              <w:tabs>
                <w:tab w:val="right" w:pos="5644"/>
              </w:tabs>
              <w:cnfStyle w:val="000000010000" w:firstRow="0" w:lastRow="0" w:firstColumn="0" w:lastColumn="0" w:oddVBand="0" w:evenVBand="0" w:oddHBand="0" w:evenHBand="1" w:firstRowFirstColumn="0" w:firstRowLastColumn="0" w:lastRowFirstColumn="0" w:lastRowLastColumn="0"/>
            </w:pPr>
            <w:r>
              <w:t>T</w:t>
            </w:r>
            <w:r w:rsidR="006263C9" w:rsidRPr="00A53050">
              <w:t xml:space="preserve">he </w:t>
            </w:r>
            <w:r w:rsidR="006263C9">
              <w:t>Contract in respect of [</w:t>
            </w:r>
            <w:r w:rsidR="006263C9" w:rsidRPr="00F2314F">
              <w:rPr>
                <w:i/>
                <w:iCs/>
                <w:highlight w:val="yellow"/>
              </w:rPr>
              <w:t>insert description of Contract</w:t>
            </w:r>
            <w:r w:rsidR="006263C9" w:rsidRPr="00900AF0">
              <w:t>]</w:t>
            </w:r>
            <w:r w:rsidR="006263C9" w:rsidRPr="00BA5A8D">
              <w:t xml:space="preserve"> </w:t>
            </w:r>
            <w:proofErr w:type="gramStart"/>
            <w:r w:rsidR="006263C9" w:rsidRPr="00A53050">
              <w:t>entered into</w:t>
            </w:r>
            <w:proofErr w:type="gramEnd"/>
            <w:r w:rsidR="006263C9" w:rsidRPr="00A53050">
              <w:t xml:space="preserve"> between [</w:t>
            </w:r>
            <w:r w:rsidR="006263C9" w:rsidRPr="00B56491">
              <w:rPr>
                <w:i/>
                <w:highlight w:val="yellow"/>
              </w:rPr>
              <w:t xml:space="preserve">insert </w:t>
            </w:r>
            <w:r w:rsidR="006263C9">
              <w:rPr>
                <w:i/>
                <w:highlight w:val="yellow"/>
              </w:rPr>
              <w:t>full name of Principal</w:t>
            </w:r>
            <w:r w:rsidR="006263C9" w:rsidRPr="00A53050">
              <w:t>]</w:t>
            </w:r>
            <w:r w:rsidR="006263C9">
              <w:t xml:space="preserve"> (</w:t>
            </w:r>
            <w:r w:rsidR="006263C9" w:rsidRPr="00B56491">
              <w:rPr>
                <w:b/>
                <w:bCs/>
              </w:rPr>
              <w:t>Principal</w:t>
            </w:r>
            <w:r w:rsidR="006263C9" w:rsidRPr="00B56491">
              <w:t>)</w:t>
            </w:r>
            <w:r w:rsidR="006263C9" w:rsidRPr="00A53050">
              <w:t xml:space="preserve"> and </w:t>
            </w:r>
            <w:r w:rsidR="006263C9">
              <w:t xml:space="preserve">the Contractor </w:t>
            </w:r>
            <w:r w:rsidR="006263C9" w:rsidRPr="00A53050">
              <w:t>dated [</w:t>
            </w:r>
            <w:r w:rsidR="006263C9" w:rsidRPr="00B56491">
              <w:rPr>
                <w:i/>
                <w:highlight w:val="yellow"/>
              </w:rPr>
              <w:t>insert date</w:t>
            </w:r>
            <w:r w:rsidR="006263C9" w:rsidRPr="00A53050">
              <w:t>]</w:t>
            </w:r>
            <w:r w:rsidR="006263C9">
              <w:t xml:space="preserve"> (</w:t>
            </w:r>
            <w:r w:rsidR="006263C9">
              <w:rPr>
                <w:b/>
                <w:bCs/>
              </w:rPr>
              <w:t>Contract</w:t>
            </w:r>
            <w:r w:rsidR="006263C9">
              <w:t>)</w:t>
            </w:r>
          </w:p>
        </w:tc>
      </w:tr>
      <w:tr w:rsidR="006263C9" w:rsidRPr="00A53050" w14:paraId="5EE58DAE" w14:textId="77777777" w:rsidTr="002867B6">
        <w:tc>
          <w:tcPr>
            <w:cnfStyle w:val="001000000000" w:firstRow="0" w:lastRow="0" w:firstColumn="1" w:lastColumn="0" w:oddVBand="0" w:evenVBand="0" w:oddHBand="0" w:evenHBand="0" w:firstRowFirstColumn="0" w:firstRowLastColumn="0" w:lastRowFirstColumn="0" w:lastRowLastColumn="0"/>
            <w:tcW w:w="1530" w:type="dxa"/>
          </w:tcPr>
          <w:p w14:paraId="61A37FC4" w14:textId="77777777" w:rsidR="006263C9" w:rsidRPr="00ED10A3" w:rsidRDefault="006263C9">
            <w:pPr>
              <w:rPr>
                <w:b/>
                <w:bCs/>
              </w:rPr>
            </w:pPr>
            <w:r w:rsidRPr="00ED10A3">
              <w:rPr>
                <w:b/>
                <w:bCs/>
              </w:rPr>
              <w:t>Works:</w:t>
            </w:r>
          </w:p>
        </w:tc>
        <w:tc>
          <w:tcPr>
            <w:tcW w:w="7684" w:type="dxa"/>
          </w:tcPr>
          <w:p w14:paraId="586968C7" w14:textId="77777777" w:rsidR="006263C9" w:rsidRPr="00A53050" w:rsidRDefault="006263C9">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277941ED" w14:textId="77777777" w:rsidR="002867B6" w:rsidRDefault="002867B6" w:rsidP="002867B6">
      <w:pPr>
        <w:pStyle w:val="Spacer"/>
      </w:pPr>
    </w:p>
    <w:p w14:paraId="71E2E248" w14:textId="77777777" w:rsidR="006263C9" w:rsidRDefault="006263C9" w:rsidP="006263C9">
      <w:r w:rsidRPr="00A53050">
        <w:t xml:space="preserve">Unless the context requires otherwise, capitalised terms in this </w:t>
      </w:r>
      <w:r>
        <w:t xml:space="preserve">notice </w:t>
      </w:r>
      <w:r w:rsidRPr="00A53050">
        <w:t xml:space="preserve">have the meanings given to them in the </w:t>
      </w:r>
      <w:r>
        <w:t>Contract</w:t>
      </w:r>
      <w:r w:rsidRPr="00A53050">
        <w:t>.</w:t>
      </w:r>
    </w:p>
    <w:p w14:paraId="280FE569" w14:textId="77777777" w:rsidR="006263C9" w:rsidRDefault="006263C9" w:rsidP="006263C9">
      <w:r>
        <w:t>This is a notice under clause</w:t>
      </w:r>
      <w:r w:rsidR="00573B23">
        <w:rPr>
          <w:rFonts w:ascii="Calibri" w:hAnsi="Calibri" w:cs="Calibri"/>
        </w:rPr>
        <w:t> </w:t>
      </w:r>
      <w:r>
        <w:t>9.3(c) of the Contract.</w:t>
      </w:r>
    </w:p>
    <w:p w14:paraId="04E0AD5D" w14:textId="77777777" w:rsidR="006263C9" w:rsidRDefault="006263C9" w:rsidP="006263C9">
      <w:r>
        <w:t>I refer to the Contractor</w:t>
      </w:r>
      <w:r w:rsidR="00573B23">
        <w:t>’</w:t>
      </w:r>
      <w:r>
        <w:t>s notice under clause</w:t>
      </w:r>
      <w:r w:rsidR="00573B23">
        <w:rPr>
          <w:rFonts w:ascii="Calibri" w:hAnsi="Calibri" w:cs="Calibri"/>
        </w:rPr>
        <w:t> </w:t>
      </w:r>
      <w:r>
        <w:t xml:space="preserve">9.3(a) dated </w:t>
      </w:r>
      <w:r w:rsidRPr="00900AF0">
        <w:t>[</w:t>
      </w:r>
      <w:r w:rsidRPr="00FE1934">
        <w:rPr>
          <w:i/>
          <w:iCs/>
          <w:highlight w:val="yellow"/>
        </w:rPr>
        <w:t>##insert date</w:t>
      </w:r>
      <w:r w:rsidRPr="00900AF0">
        <w:t>]</w:t>
      </w:r>
      <w:r w:rsidRPr="00467C27">
        <w:t xml:space="preserve">, </w:t>
      </w:r>
      <w:r>
        <w:t xml:space="preserve">advising it considers </w:t>
      </w:r>
      <w:r w:rsidRPr="00BC4498">
        <w:t>that it has encountered a Latent Condition</w:t>
      </w:r>
      <w:r>
        <w:t>.</w:t>
      </w:r>
    </w:p>
    <w:p w14:paraId="3A676F73" w14:textId="77777777" w:rsidR="006263C9" w:rsidRDefault="006263C9" w:rsidP="006263C9">
      <w:r>
        <w:t>Pursuant to clause</w:t>
      </w:r>
      <w:r w:rsidR="00573B23">
        <w:rPr>
          <w:rFonts w:ascii="Calibri" w:hAnsi="Calibri" w:cs="Calibri"/>
        </w:rPr>
        <w:t> </w:t>
      </w:r>
      <w:r>
        <w:t>9.3(c):</w:t>
      </w:r>
    </w:p>
    <w:p w14:paraId="2D2B5E21" w14:textId="77777777" w:rsidR="006263C9" w:rsidRPr="00467C27" w:rsidRDefault="00B3215F" w:rsidP="002867B6">
      <w:pPr>
        <w:pStyle w:val="Bullet1"/>
        <w:contextualSpacing w:val="0"/>
        <w:rPr>
          <w:sz w:val="18"/>
          <w:szCs w:val="18"/>
        </w:rPr>
      </w:pPr>
      <w:r>
        <w:t xml:space="preserve">I </w:t>
      </w:r>
      <w:r w:rsidR="008964A7">
        <w:t xml:space="preserve">do </w:t>
      </w:r>
      <w:r w:rsidR="008964A7" w:rsidRPr="00BA5A8D">
        <w:rPr>
          <w:b/>
          <w:bCs/>
        </w:rPr>
        <w:t>not</w:t>
      </w:r>
      <w:r w:rsidR="008964A7">
        <w:t xml:space="preserve"> </w:t>
      </w:r>
      <w:r w:rsidR="006263C9">
        <w:t>agree that a Latent Condition has been encountered</w:t>
      </w:r>
      <w:r w:rsidR="00573B23">
        <w:t>; and</w:t>
      </w:r>
    </w:p>
    <w:p w14:paraId="73C6D92C" w14:textId="77777777" w:rsidR="006263C9" w:rsidRDefault="006263C9" w:rsidP="002867B6">
      <w:pPr>
        <w:pStyle w:val="Bullet1"/>
        <w:contextualSpacing w:val="0"/>
      </w:pPr>
      <w:r>
        <w:t>insofar as the Contractor</w:t>
      </w:r>
      <w:r w:rsidR="00573B23">
        <w:t>’</w:t>
      </w:r>
      <w:r>
        <w:t>s Activities are affected by the</w:t>
      </w:r>
      <w:r w:rsidR="008964A7" w:rsidRPr="008964A7">
        <w:t xml:space="preserve"> Site Condition</w:t>
      </w:r>
      <w:r w:rsidR="00FB3046">
        <w:t xml:space="preserve"> that is</w:t>
      </w:r>
      <w:r w:rsidR="008964A7" w:rsidRPr="008964A7">
        <w:t xml:space="preserve"> the subject of the Contractor’s </w:t>
      </w:r>
      <w:r w:rsidR="008964A7">
        <w:t xml:space="preserve">above </w:t>
      </w:r>
      <w:r w:rsidR="008964A7" w:rsidRPr="008964A7">
        <w:t>notice under clause</w:t>
      </w:r>
      <w:r w:rsidR="00573B23">
        <w:rPr>
          <w:rFonts w:ascii="Calibri" w:hAnsi="Calibri"/>
        </w:rPr>
        <w:t> </w:t>
      </w:r>
      <w:r w:rsidR="008964A7" w:rsidRPr="008964A7">
        <w:t>9.3(a)</w:t>
      </w:r>
      <w:r>
        <w:t xml:space="preserve">, </w:t>
      </w:r>
      <w:r w:rsidR="00B3215F">
        <w:t xml:space="preserve">I </w:t>
      </w:r>
      <w:r>
        <w:t xml:space="preserve">direct the Contractor to </w:t>
      </w:r>
      <w:r w:rsidR="00467C27" w:rsidRPr="00900AF0">
        <w:t>[</w:t>
      </w:r>
      <w:r w:rsidR="00467C27" w:rsidRPr="00FE1934">
        <w:rPr>
          <w:i/>
          <w:iCs/>
          <w:highlight w:val="yellow"/>
        </w:rPr>
        <w:t>##</w:t>
      </w:r>
      <w:r w:rsidRPr="00FE1934">
        <w:rPr>
          <w:i/>
          <w:iCs/>
          <w:highlight w:val="yellow"/>
        </w:rPr>
        <w:t xml:space="preserve">insert direction as to the course the Contractor must adopt </w:t>
      </w:r>
      <w:r>
        <w:rPr>
          <w:i/>
          <w:iCs/>
          <w:highlight w:val="yellow"/>
        </w:rPr>
        <w:t xml:space="preserve">to deal with the effects of </w:t>
      </w:r>
      <w:r w:rsidRPr="00FE1934">
        <w:rPr>
          <w:i/>
          <w:iCs/>
          <w:highlight w:val="yellow"/>
        </w:rPr>
        <w:t xml:space="preserve">the </w:t>
      </w:r>
      <w:r w:rsidR="008964A7">
        <w:rPr>
          <w:i/>
          <w:iCs/>
          <w:highlight w:val="yellow"/>
        </w:rPr>
        <w:t>Site</w:t>
      </w:r>
      <w:r w:rsidRPr="00FE1934">
        <w:rPr>
          <w:i/>
          <w:iCs/>
          <w:highlight w:val="yellow"/>
        </w:rPr>
        <w:t xml:space="preserve"> Condition</w:t>
      </w:r>
      <w:r w:rsidRPr="00900AF0">
        <w:t>]</w:t>
      </w:r>
      <w:r>
        <w:rPr>
          <w:i/>
          <w:iCs/>
        </w:rPr>
        <w:t>.</w:t>
      </w:r>
    </w:p>
    <w:p w14:paraId="2E866E3D" w14:textId="77777777" w:rsidR="006263C9" w:rsidRPr="00A53050" w:rsidRDefault="006263C9" w:rsidP="002867B6">
      <w:pPr>
        <w:spacing w:before="320"/>
      </w:pPr>
      <w:r w:rsidRPr="00A53050">
        <w:t>Signed by</w:t>
      </w:r>
      <w:r>
        <w:t xml:space="preserve"> the Principal</w:t>
      </w:r>
      <w:r w:rsidR="00FB3046">
        <w:t>’</w:t>
      </w:r>
      <w:r>
        <w:t>s Representative</w:t>
      </w:r>
      <w:r w:rsidRPr="00A53050">
        <w:t>:</w:t>
      </w:r>
    </w:p>
    <w:p w14:paraId="763FDA5F" w14:textId="77777777" w:rsidR="00013720" w:rsidRPr="00E53562" w:rsidRDefault="00013720" w:rsidP="00013720">
      <w:pPr>
        <w:tabs>
          <w:tab w:val="left" w:pos="1440"/>
        </w:tabs>
        <w:rPr>
          <w:i/>
        </w:rPr>
      </w:pPr>
      <w:r w:rsidRPr="00A53050">
        <w:t>Name:</w:t>
      </w:r>
      <w:r>
        <w:tab/>
      </w:r>
      <w:r w:rsidRPr="00BA5A8D">
        <w:rPr>
          <w:iCs/>
        </w:rPr>
        <w:t>[</w:t>
      </w:r>
      <w:r w:rsidRPr="00E53562">
        <w:rPr>
          <w:i/>
          <w:highlight w:val="yellow"/>
        </w:rPr>
        <w:t>##insert name</w:t>
      </w:r>
      <w:r w:rsidRPr="00BA5A8D">
        <w:rPr>
          <w:iCs/>
        </w:rPr>
        <w:t>]</w:t>
      </w:r>
    </w:p>
    <w:p w14:paraId="0AA961E8" w14:textId="77777777" w:rsidR="00013720" w:rsidRPr="00E53562" w:rsidRDefault="00013720" w:rsidP="00013720">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1F1DAA45" w14:textId="77777777" w:rsidR="00013720" w:rsidRDefault="00013720" w:rsidP="00013720">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FB3046">
        <w:rPr>
          <w:iCs/>
        </w:rPr>
        <w:t>.</w:t>
      </w:r>
    </w:p>
    <w:p w14:paraId="5019DA41" w14:textId="77777777" w:rsidR="00FE1934" w:rsidRPr="005B43B6" w:rsidRDefault="008964A7" w:rsidP="00BA5A8D">
      <w:r>
        <w:rPr>
          <w:i/>
        </w:rPr>
        <w:br w:type="page"/>
      </w:r>
    </w:p>
    <w:tbl>
      <w:tblPr>
        <w:tblStyle w:val="DTFtexttable"/>
        <w:tblW w:w="0" w:type="auto"/>
        <w:tblLook w:val="04A0" w:firstRow="1" w:lastRow="0" w:firstColumn="1" w:lastColumn="0" w:noHBand="0" w:noVBand="1"/>
      </w:tblPr>
      <w:tblGrid>
        <w:gridCol w:w="1530"/>
        <w:gridCol w:w="7496"/>
      </w:tblGrid>
      <w:tr w:rsidR="00900019" w:rsidRPr="00A53050" w14:paraId="6D237700" w14:textId="77777777" w:rsidTr="002867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0AD6CA81" w14:textId="77777777" w:rsidR="00900019" w:rsidRPr="00A53050" w:rsidRDefault="0096669E" w:rsidP="002867B6">
            <w:pPr>
              <w:pStyle w:val="Tableheader"/>
            </w:pPr>
            <w:r>
              <w:lastRenderedPageBreak/>
              <w:t xml:space="preserve">DIRECTION TO </w:t>
            </w:r>
            <w:r w:rsidR="00BD1587">
              <w:t>SUSPEN</w:t>
            </w:r>
            <w:r>
              <w:t>D CONTRACTOR</w:t>
            </w:r>
            <w:r w:rsidR="00FB3046">
              <w:t>’</w:t>
            </w:r>
            <w:r>
              <w:t>S ACTIVITIES</w:t>
            </w:r>
            <w:r w:rsidR="00BD1587">
              <w:br/>
            </w:r>
            <w:r w:rsidR="00900019">
              <w:t>(</w:t>
            </w:r>
            <w:r w:rsidR="00FB3046">
              <w:t>c</w:t>
            </w:r>
            <w:r w:rsidR="00900019">
              <w:t>lause</w:t>
            </w:r>
            <w:r w:rsidR="00FB3046">
              <w:rPr>
                <w:rFonts w:ascii="Calibri" w:hAnsi="Calibri" w:cs="Calibri"/>
              </w:rPr>
              <w:t> </w:t>
            </w:r>
            <w:r w:rsidR="00900019">
              <w:t>9.4(a))</w:t>
            </w:r>
          </w:p>
        </w:tc>
      </w:tr>
      <w:tr w:rsidR="00900019" w:rsidRPr="00A53050" w14:paraId="0A0B1971" w14:textId="77777777" w:rsidTr="002867B6">
        <w:tc>
          <w:tcPr>
            <w:cnfStyle w:val="001000000000" w:firstRow="0" w:lastRow="0" w:firstColumn="1" w:lastColumn="0" w:oddVBand="0" w:evenVBand="0" w:oddHBand="0" w:evenHBand="0" w:firstRowFirstColumn="0" w:firstRowLastColumn="0" w:lastRowFirstColumn="0" w:lastRowLastColumn="0"/>
            <w:tcW w:w="1530" w:type="dxa"/>
          </w:tcPr>
          <w:p w14:paraId="0499276D" w14:textId="77777777" w:rsidR="00900019" w:rsidRPr="0002369A" w:rsidRDefault="00900019">
            <w:pPr>
              <w:rPr>
                <w:b/>
                <w:bCs/>
              </w:rPr>
            </w:pPr>
            <w:r w:rsidRPr="0002369A">
              <w:rPr>
                <w:b/>
                <w:bCs/>
              </w:rPr>
              <w:t>Date:</w:t>
            </w:r>
          </w:p>
        </w:tc>
        <w:tc>
          <w:tcPr>
            <w:tcW w:w="7496" w:type="dxa"/>
          </w:tcPr>
          <w:p w14:paraId="028A2DC9" w14:textId="77777777" w:rsidR="00900019" w:rsidRPr="00A53050" w:rsidRDefault="00900019">
            <w:pPr>
              <w:cnfStyle w:val="000000000000" w:firstRow="0" w:lastRow="0" w:firstColumn="0" w:lastColumn="0" w:oddVBand="0" w:evenVBand="0" w:oddHBand="0" w:evenHBand="0" w:firstRowFirstColumn="0" w:firstRowLastColumn="0" w:lastRowFirstColumn="0" w:lastRowLastColumn="0"/>
            </w:pPr>
          </w:p>
        </w:tc>
      </w:tr>
      <w:tr w:rsidR="00900019" w:rsidRPr="00A53050" w14:paraId="78A7E87F" w14:textId="77777777" w:rsidTr="00286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6DBB7FA" w14:textId="77777777" w:rsidR="00900019" w:rsidRPr="0002369A" w:rsidRDefault="00900019">
            <w:pPr>
              <w:rPr>
                <w:b/>
                <w:bCs/>
              </w:rPr>
            </w:pPr>
            <w:r w:rsidRPr="0002369A">
              <w:rPr>
                <w:b/>
                <w:bCs/>
              </w:rPr>
              <w:t>To:</w:t>
            </w:r>
          </w:p>
        </w:tc>
        <w:tc>
          <w:tcPr>
            <w:tcW w:w="7496" w:type="dxa"/>
          </w:tcPr>
          <w:p w14:paraId="162DDDEF" w14:textId="77777777" w:rsidR="00900019" w:rsidRPr="00A53050" w:rsidRDefault="00900019"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900019" w:rsidRPr="00A53050" w14:paraId="4987FF94" w14:textId="77777777" w:rsidTr="002867B6">
        <w:tc>
          <w:tcPr>
            <w:cnfStyle w:val="001000000000" w:firstRow="0" w:lastRow="0" w:firstColumn="1" w:lastColumn="0" w:oddVBand="0" w:evenVBand="0" w:oddHBand="0" w:evenHBand="0" w:firstRowFirstColumn="0" w:firstRowLastColumn="0" w:lastRowFirstColumn="0" w:lastRowLastColumn="0"/>
            <w:tcW w:w="1530" w:type="dxa"/>
          </w:tcPr>
          <w:p w14:paraId="5C8F45B3" w14:textId="77777777" w:rsidR="00900019" w:rsidRPr="0002369A" w:rsidRDefault="00900019">
            <w:pPr>
              <w:rPr>
                <w:b/>
                <w:bCs/>
              </w:rPr>
            </w:pPr>
            <w:r w:rsidRPr="0002369A">
              <w:rPr>
                <w:b/>
                <w:bCs/>
              </w:rPr>
              <w:t>From:</w:t>
            </w:r>
          </w:p>
        </w:tc>
        <w:tc>
          <w:tcPr>
            <w:tcW w:w="7496" w:type="dxa"/>
          </w:tcPr>
          <w:p w14:paraId="7F71BDB7" w14:textId="77777777" w:rsidR="00900019" w:rsidRPr="00A53050" w:rsidRDefault="00900019"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rsidR="00FB3046">
              <w:rPr>
                <w:b/>
                <w:bCs/>
              </w:rPr>
              <w:t>’</w:t>
            </w:r>
            <w:r>
              <w:rPr>
                <w:b/>
                <w:bCs/>
              </w:rPr>
              <w:t>s Representative</w:t>
            </w:r>
            <w:r>
              <w:t>)</w:t>
            </w:r>
          </w:p>
        </w:tc>
      </w:tr>
      <w:tr w:rsidR="00900019" w:rsidRPr="00A53050" w14:paraId="5D12F434" w14:textId="77777777" w:rsidTr="00286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164B267" w14:textId="77777777" w:rsidR="00900019" w:rsidRPr="00A53050" w:rsidRDefault="00900019">
            <w:r w:rsidRPr="00B56491">
              <w:rPr>
                <w:b/>
                <w:bCs/>
              </w:rPr>
              <w:t>Contrac</w:t>
            </w:r>
            <w:r w:rsidRPr="00467C27">
              <w:rPr>
                <w:b/>
                <w:bCs/>
              </w:rPr>
              <w:t>t</w:t>
            </w:r>
            <w:r w:rsidRPr="00BA5A8D">
              <w:rPr>
                <w:b/>
                <w:bCs/>
              </w:rPr>
              <w:t>:</w:t>
            </w:r>
          </w:p>
        </w:tc>
        <w:tc>
          <w:tcPr>
            <w:tcW w:w="7496" w:type="dxa"/>
          </w:tcPr>
          <w:p w14:paraId="0F1CC089" w14:textId="77777777" w:rsidR="00900019" w:rsidRPr="00A53050" w:rsidRDefault="00FB3046">
            <w:pPr>
              <w:tabs>
                <w:tab w:val="right" w:pos="5644"/>
              </w:tabs>
              <w:cnfStyle w:val="000000010000" w:firstRow="0" w:lastRow="0" w:firstColumn="0" w:lastColumn="0" w:oddVBand="0" w:evenVBand="0" w:oddHBand="0" w:evenHBand="1" w:firstRowFirstColumn="0" w:firstRowLastColumn="0" w:lastRowFirstColumn="0" w:lastRowLastColumn="0"/>
            </w:pPr>
            <w:r>
              <w:t>T</w:t>
            </w:r>
            <w:r w:rsidR="00900019" w:rsidRPr="00A53050">
              <w:t xml:space="preserve">he </w:t>
            </w:r>
            <w:r w:rsidR="00900019">
              <w:t>Contract in respect of [</w:t>
            </w:r>
            <w:r w:rsidR="00900019" w:rsidRPr="00F2314F">
              <w:rPr>
                <w:i/>
                <w:iCs/>
                <w:highlight w:val="yellow"/>
              </w:rPr>
              <w:t>insert description of Contract</w:t>
            </w:r>
            <w:r w:rsidR="00900019" w:rsidRPr="00900AF0">
              <w:t>]</w:t>
            </w:r>
            <w:r w:rsidR="00900019">
              <w:rPr>
                <w:i/>
                <w:iCs/>
              </w:rPr>
              <w:t xml:space="preserve"> </w:t>
            </w:r>
            <w:proofErr w:type="gramStart"/>
            <w:r w:rsidR="00900019" w:rsidRPr="00A53050">
              <w:t>entered into</w:t>
            </w:r>
            <w:proofErr w:type="gramEnd"/>
            <w:r w:rsidR="00900019" w:rsidRPr="00A53050">
              <w:t xml:space="preserve"> between [</w:t>
            </w:r>
            <w:r w:rsidR="00900019" w:rsidRPr="00B56491">
              <w:rPr>
                <w:i/>
                <w:highlight w:val="yellow"/>
              </w:rPr>
              <w:t xml:space="preserve">insert </w:t>
            </w:r>
            <w:r w:rsidR="00900019">
              <w:rPr>
                <w:i/>
                <w:highlight w:val="yellow"/>
              </w:rPr>
              <w:t>full name of Principal</w:t>
            </w:r>
            <w:r w:rsidR="00900019" w:rsidRPr="00A53050">
              <w:t>]</w:t>
            </w:r>
            <w:r w:rsidR="00900019">
              <w:t xml:space="preserve"> (</w:t>
            </w:r>
            <w:r w:rsidR="00900019" w:rsidRPr="00B56491">
              <w:rPr>
                <w:b/>
                <w:bCs/>
              </w:rPr>
              <w:t>Principal</w:t>
            </w:r>
            <w:r w:rsidR="00900019" w:rsidRPr="00B56491">
              <w:t>)</w:t>
            </w:r>
            <w:r w:rsidR="00900019" w:rsidRPr="00A53050">
              <w:t xml:space="preserve"> and </w:t>
            </w:r>
            <w:r w:rsidR="00900019">
              <w:t xml:space="preserve">the Contractor </w:t>
            </w:r>
            <w:r w:rsidR="00900019" w:rsidRPr="00A53050">
              <w:t>dated [</w:t>
            </w:r>
            <w:r w:rsidR="00900019" w:rsidRPr="00B56491">
              <w:rPr>
                <w:i/>
                <w:highlight w:val="yellow"/>
              </w:rPr>
              <w:t>insert date</w:t>
            </w:r>
            <w:r w:rsidR="00900019" w:rsidRPr="00A53050">
              <w:t>]</w:t>
            </w:r>
            <w:r w:rsidR="00DB4806">
              <w:t xml:space="preserve"> (</w:t>
            </w:r>
            <w:r w:rsidR="00DB4806">
              <w:rPr>
                <w:b/>
                <w:bCs/>
              </w:rPr>
              <w:t>Contract</w:t>
            </w:r>
            <w:r w:rsidR="00DB4806">
              <w:t>)</w:t>
            </w:r>
          </w:p>
        </w:tc>
      </w:tr>
      <w:tr w:rsidR="00900019" w:rsidRPr="00A53050" w14:paraId="6DF3F70D" w14:textId="77777777" w:rsidTr="002867B6">
        <w:tc>
          <w:tcPr>
            <w:cnfStyle w:val="001000000000" w:firstRow="0" w:lastRow="0" w:firstColumn="1" w:lastColumn="0" w:oddVBand="0" w:evenVBand="0" w:oddHBand="0" w:evenHBand="0" w:firstRowFirstColumn="0" w:firstRowLastColumn="0" w:lastRowFirstColumn="0" w:lastRowLastColumn="0"/>
            <w:tcW w:w="1530" w:type="dxa"/>
          </w:tcPr>
          <w:p w14:paraId="3B2F4938" w14:textId="77777777" w:rsidR="00900019" w:rsidRPr="00ED10A3" w:rsidRDefault="00900019">
            <w:pPr>
              <w:rPr>
                <w:b/>
                <w:bCs/>
              </w:rPr>
            </w:pPr>
            <w:r w:rsidRPr="00ED10A3">
              <w:rPr>
                <w:b/>
                <w:bCs/>
              </w:rPr>
              <w:t>Works:</w:t>
            </w:r>
          </w:p>
        </w:tc>
        <w:tc>
          <w:tcPr>
            <w:tcW w:w="7496" w:type="dxa"/>
          </w:tcPr>
          <w:p w14:paraId="2018AEBB" w14:textId="77777777" w:rsidR="00900019" w:rsidRPr="00A53050" w:rsidRDefault="00900019">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35993A0" w14:textId="77777777" w:rsidR="002867B6" w:rsidRDefault="002867B6" w:rsidP="002867B6">
      <w:pPr>
        <w:pStyle w:val="Spacer"/>
      </w:pPr>
    </w:p>
    <w:p w14:paraId="5E813C29" w14:textId="77777777" w:rsidR="00900019" w:rsidRDefault="00900019" w:rsidP="00900019">
      <w:r w:rsidRPr="00A53050">
        <w:t xml:space="preserve">Unless the context requires otherwise, capitalised terms in this </w:t>
      </w:r>
      <w:r w:rsidR="008964A7">
        <w:t>n</w:t>
      </w:r>
      <w:r>
        <w:t xml:space="preserve">otice </w:t>
      </w:r>
      <w:r w:rsidRPr="00A53050">
        <w:t xml:space="preserve">have the meanings given to them in the </w:t>
      </w:r>
      <w:r>
        <w:t>Contract</w:t>
      </w:r>
      <w:r w:rsidRPr="00A53050">
        <w:t>.</w:t>
      </w:r>
    </w:p>
    <w:p w14:paraId="1EEDE556" w14:textId="77777777" w:rsidR="00900019" w:rsidRDefault="00900019" w:rsidP="00900019">
      <w:r>
        <w:t>This is a notice under clause</w:t>
      </w:r>
      <w:r w:rsidR="00EB30A7">
        <w:rPr>
          <w:rFonts w:ascii="Calibri" w:hAnsi="Calibri" w:cs="Calibri"/>
        </w:rPr>
        <w:t> </w:t>
      </w:r>
      <w:r>
        <w:t>9.4(a) of the Contract.</w:t>
      </w:r>
    </w:p>
    <w:p w14:paraId="2783D20F" w14:textId="77777777" w:rsidR="00900019" w:rsidRDefault="00900019" w:rsidP="00900019">
      <w:r>
        <w:t>The Contractor is directed to suspend performance of the following part of the Contractor</w:t>
      </w:r>
      <w:r w:rsidR="00EB30A7">
        <w:t>’</w:t>
      </w:r>
      <w:r>
        <w:t>s Activities:</w:t>
      </w:r>
    </w:p>
    <w:p w14:paraId="071E5DAC" w14:textId="77777777" w:rsidR="00900019" w:rsidRPr="00900019" w:rsidRDefault="00900019" w:rsidP="00BA5A8D">
      <w:pPr>
        <w:pStyle w:val="Bullet1"/>
      </w:pPr>
      <w:r w:rsidRPr="00900AF0">
        <w:t>[</w:t>
      </w:r>
      <w:r w:rsidRPr="00BA5A8D">
        <w:rPr>
          <w:i/>
          <w:iCs/>
          <w:highlight w:val="yellow"/>
        </w:rPr>
        <w:t>##insert description of the part of the Contractor</w:t>
      </w:r>
      <w:r w:rsidR="00EB30A7">
        <w:rPr>
          <w:i/>
          <w:iCs/>
          <w:highlight w:val="yellow"/>
        </w:rPr>
        <w:t>’</w:t>
      </w:r>
      <w:r w:rsidRPr="00BA5A8D">
        <w:rPr>
          <w:i/>
          <w:iCs/>
          <w:highlight w:val="yellow"/>
        </w:rPr>
        <w:t>s Activities that is to be suspended. If all Contractor</w:t>
      </w:r>
      <w:r w:rsidR="00EB30A7">
        <w:rPr>
          <w:i/>
          <w:iCs/>
          <w:highlight w:val="yellow"/>
        </w:rPr>
        <w:t>’</w:t>
      </w:r>
      <w:r w:rsidRPr="00BA5A8D">
        <w:rPr>
          <w:i/>
          <w:iCs/>
          <w:highlight w:val="yellow"/>
        </w:rPr>
        <w:t xml:space="preserve">s Activities are to be suspended, insert </w:t>
      </w:r>
      <w:r w:rsidR="00BD4116" w:rsidRPr="00BA5A8D">
        <w:rPr>
          <w:i/>
          <w:iCs/>
          <w:highlight w:val="yellow"/>
        </w:rPr>
        <w:t>‘</w:t>
      </w:r>
      <w:proofErr w:type="gramStart"/>
      <w:r w:rsidR="00EB30A7">
        <w:rPr>
          <w:i/>
          <w:iCs/>
          <w:highlight w:val="yellow"/>
        </w:rPr>
        <w:t>a</w:t>
      </w:r>
      <w:r w:rsidRPr="00BA5A8D">
        <w:rPr>
          <w:i/>
          <w:iCs/>
          <w:highlight w:val="yellow"/>
        </w:rPr>
        <w:t>ll of</w:t>
      </w:r>
      <w:proofErr w:type="gramEnd"/>
      <w:r w:rsidRPr="00BA5A8D">
        <w:rPr>
          <w:i/>
          <w:iCs/>
          <w:highlight w:val="yellow"/>
        </w:rPr>
        <w:t xml:space="preserve"> the Contractor</w:t>
      </w:r>
      <w:r w:rsidR="00EB30A7">
        <w:rPr>
          <w:i/>
          <w:iCs/>
          <w:highlight w:val="yellow"/>
        </w:rPr>
        <w:t>’</w:t>
      </w:r>
      <w:r w:rsidRPr="00BA5A8D">
        <w:rPr>
          <w:i/>
          <w:iCs/>
          <w:highlight w:val="yellow"/>
        </w:rPr>
        <w:t>s Activities</w:t>
      </w:r>
      <w:r w:rsidR="00BD4116" w:rsidRPr="00BA5A8D">
        <w:rPr>
          <w:i/>
          <w:iCs/>
          <w:highlight w:val="yellow"/>
        </w:rPr>
        <w:t>’</w:t>
      </w:r>
      <w:r w:rsidRPr="00900AF0">
        <w:t>]</w:t>
      </w:r>
      <w:r w:rsidR="00EB30A7">
        <w:t>.</w:t>
      </w:r>
    </w:p>
    <w:p w14:paraId="32FC4941" w14:textId="77777777" w:rsidR="0096669E" w:rsidRDefault="0096669E" w:rsidP="00900019">
      <w:pPr>
        <w:rPr>
          <w:i/>
          <w:iCs/>
        </w:rPr>
      </w:pPr>
      <w:r w:rsidRPr="00900AF0">
        <w:t>[</w:t>
      </w:r>
      <w:r w:rsidRPr="00900019">
        <w:rPr>
          <w:i/>
          <w:iCs/>
          <w:highlight w:val="yellow"/>
        </w:rPr>
        <w:t>##insert</w:t>
      </w:r>
      <w:r>
        <w:rPr>
          <w:i/>
          <w:iCs/>
          <w:highlight w:val="yellow"/>
        </w:rPr>
        <w:t xml:space="preserve"> the following ONLY if applicable </w:t>
      </w:r>
      <w:r w:rsidR="000B4B51">
        <w:rPr>
          <w:i/>
          <w:iCs/>
          <w:highlight w:val="yellow"/>
        </w:rPr>
        <w:t>–</w:t>
      </w:r>
      <w:r>
        <w:rPr>
          <w:i/>
          <w:iCs/>
          <w:highlight w:val="yellow"/>
        </w:rPr>
        <w:t xml:space="preserve"> refer to clause</w:t>
      </w:r>
      <w:r w:rsidR="00EB30A7">
        <w:rPr>
          <w:rFonts w:ascii="Calibri" w:hAnsi="Calibri" w:cs="Calibri"/>
          <w:i/>
          <w:highlight w:val="yellow"/>
        </w:rPr>
        <w:t> </w:t>
      </w:r>
      <w:r>
        <w:rPr>
          <w:i/>
          <w:iCs/>
          <w:highlight w:val="yellow"/>
        </w:rPr>
        <w:t>9.4(b)</w:t>
      </w:r>
      <w:r w:rsidRPr="00900AF0">
        <w:t>]</w:t>
      </w:r>
    </w:p>
    <w:p w14:paraId="13931E2E" w14:textId="77777777" w:rsidR="00900019" w:rsidRPr="00BD1587" w:rsidRDefault="00BD1587" w:rsidP="00900019">
      <w:r>
        <w:t>The suspension</w:t>
      </w:r>
      <w:r w:rsidR="0096669E">
        <w:t xml:space="preserve"> the subject of this direction has arisen</w:t>
      </w:r>
      <w:r>
        <w:t xml:space="preserve"> </w:t>
      </w:r>
      <w:proofErr w:type="gramStart"/>
      <w:r>
        <w:t>as a result of</w:t>
      </w:r>
      <w:proofErr w:type="gramEnd"/>
      <w:r>
        <w:t xml:space="preserve"> the Contractor</w:t>
      </w:r>
      <w:r w:rsidR="00EB30A7">
        <w:t>’</w:t>
      </w:r>
      <w:r>
        <w:t xml:space="preserve">s failure to perform its obligations under the Contract and </w:t>
      </w:r>
      <w:r w:rsidR="0096669E">
        <w:t>in accordance with clause</w:t>
      </w:r>
      <w:r w:rsidR="00EB30A7">
        <w:rPr>
          <w:rFonts w:ascii="Calibri" w:hAnsi="Calibri" w:cs="Calibri"/>
        </w:rPr>
        <w:t> </w:t>
      </w:r>
      <w:r w:rsidR="0096669E">
        <w:t xml:space="preserve">9.4(b), </w:t>
      </w:r>
      <w:r>
        <w:t>the Contractor</w:t>
      </w:r>
      <w:r w:rsidR="0096669E">
        <w:t xml:space="preserve"> </w:t>
      </w:r>
      <w:r>
        <w:t xml:space="preserve">is not entitled to submit an Adjustment Notice </w:t>
      </w:r>
      <w:r w:rsidR="0096669E">
        <w:t>in respect of the suspension</w:t>
      </w:r>
      <w:r>
        <w:t>.</w:t>
      </w:r>
    </w:p>
    <w:p w14:paraId="0DF97CD7" w14:textId="77777777" w:rsidR="00900019" w:rsidRPr="00A53050" w:rsidRDefault="00900019" w:rsidP="002867B6">
      <w:pPr>
        <w:spacing w:before="320"/>
      </w:pPr>
      <w:r w:rsidRPr="00A53050">
        <w:t>Signed by</w:t>
      </w:r>
      <w:r>
        <w:t xml:space="preserve"> the Principal</w:t>
      </w:r>
      <w:r w:rsidR="00AD1DB6">
        <w:t>’</w:t>
      </w:r>
      <w:r>
        <w:t>s Representative</w:t>
      </w:r>
      <w:r w:rsidRPr="00A53050">
        <w:t>:</w:t>
      </w:r>
    </w:p>
    <w:p w14:paraId="37370B70" w14:textId="77777777" w:rsidR="00013720" w:rsidRPr="00E53562" w:rsidRDefault="00013720" w:rsidP="00013720">
      <w:pPr>
        <w:tabs>
          <w:tab w:val="left" w:pos="1440"/>
        </w:tabs>
        <w:rPr>
          <w:i/>
        </w:rPr>
      </w:pPr>
      <w:r w:rsidRPr="00A53050">
        <w:t>Name:</w:t>
      </w:r>
      <w:r>
        <w:tab/>
      </w:r>
      <w:r w:rsidRPr="00BA5A8D">
        <w:rPr>
          <w:iCs/>
        </w:rPr>
        <w:t>[</w:t>
      </w:r>
      <w:r w:rsidRPr="00E53562">
        <w:rPr>
          <w:i/>
          <w:highlight w:val="yellow"/>
        </w:rPr>
        <w:t>##insert name</w:t>
      </w:r>
      <w:r w:rsidRPr="00BA5A8D">
        <w:rPr>
          <w:iCs/>
        </w:rPr>
        <w:t>]</w:t>
      </w:r>
    </w:p>
    <w:p w14:paraId="55BE9E87" w14:textId="77777777" w:rsidR="00013720" w:rsidRPr="00E53562" w:rsidRDefault="00013720" w:rsidP="00013720">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0CD48EE4" w14:textId="77777777" w:rsidR="00013720" w:rsidRDefault="00013720" w:rsidP="00013720">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AD1DB6">
        <w:rPr>
          <w:iCs/>
        </w:rPr>
        <w:t>.</w:t>
      </w:r>
    </w:p>
    <w:p w14:paraId="517A7F3E" w14:textId="77777777" w:rsidR="00E7144F" w:rsidRDefault="00900019" w:rsidP="000B4B51">
      <w:pPr>
        <w:rPr>
          <w:i/>
        </w:rPr>
      </w:pPr>
      <w:r>
        <w:rPr>
          <w:i/>
        </w:rPr>
        <w:br w:type="page"/>
      </w:r>
    </w:p>
    <w:tbl>
      <w:tblPr>
        <w:tblStyle w:val="DTFtexttable"/>
        <w:tblW w:w="0" w:type="auto"/>
        <w:tblLook w:val="04A0" w:firstRow="1" w:lastRow="0" w:firstColumn="1" w:lastColumn="0" w:noHBand="0" w:noVBand="1"/>
      </w:tblPr>
      <w:tblGrid>
        <w:gridCol w:w="1530"/>
        <w:gridCol w:w="7496"/>
      </w:tblGrid>
      <w:tr w:rsidR="00E7144F" w:rsidRPr="00A53050" w14:paraId="6731D827" w14:textId="77777777" w:rsidTr="00FE54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63705320" w14:textId="77777777" w:rsidR="00E7144F" w:rsidRPr="00A53050" w:rsidRDefault="00E7144F" w:rsidP="00FE548D">
            <w:pPr>
              <w:pStyle w:val="Tableheader"/>
            </w:pPr>
            <w:r w:rsidRPr="00E53562">
              <w:lastRenderedPageBreak/>
              <w:br w:type="page"/>
            </w:r>
            <w:r w:rsidR="0096669E">
              <w:t>DIRECTION</w:t>
            </w:r>
            <w:r>
              <w:t xml:space="preserve"> </w:t>
            </w:r>
            <w:r w:rsidR="0096669E">
              <w:t xml:space="preserve">TO </w:t>
            </w:r>
            <w:r>
              <w:t>RECOMMENCE SUSPEN</w:t>
            </w:r>
            <w:r w:rsidR="0096669E">
              <w:t>DED</w:t>
            </w:r>
            <w:r>
              <w:t xml:space="preserve"> </w:t>
            </w:r>
            <w:r w:rsidR="0096669E">
              <w:t>CONTRACTOR</w:t>
            </w:r>
            <w:r w:rsidR="001623F1">
              <w:t>’</w:t>
            </w:r>
            <w:r w:rsidR="0096669E">
              <w:t>S ACTIVITIES</w:t>
            </w:r>
            <w:r>
              <w:br/>
              <w:t>(</w:t>
            </w:r>
            <w:r w:rsidR="001623F1">
              <w:t>c</w:t>
            </w:r>
            <w:r>
              <w:t>lause</w:t>
            </w:r>
            <w:r w:rsidR="001623F1">
              <w:rPr>
                <w:rFonts w:ascii="Calibri" w:hAnsi="Calibri" w:cs="Calibri"/>
              </w:rPr>
              <w:t> </w:t>
            </w:r>
            <w:r>
              <w:t>9.4(a))</w:t>
            </w:r>
          </w:p>
        </w:tc>
      </w:tr>
      <w:tr w:rsidR="00E7144F" w:rsidRPr="00A53050" w14:paraId="5E7911A1" w14:textId="77777777" w:rsidTr="00FE548D">
        <w:tc>
          <w:tcPr>
            <w:cnfStyle w:val="001000000000" w:firstRow="0" w:lastRow="0" w:firstColumn="1" w:lastColumn="0" w:oddVBand="0" w:evenVBand="0" w:oddHBand="0" w:evenHBand="0" w:firstRowFirstColumn="0" w:firstRowLastColumn="0" w:lastRowFirstColumn="0" w:lastRowLastColumn="0"/>
            <w:tcW w:w="1530" w:type="dxa"/>
          </w:tcPr>
          <w:p w14:paraId="7E3E2EB9" w14:textId="77777777" w:rsidR="00E7144F" w:rsidRPr="0002369A" w:rsidRDefault="00E7144F">
            <w:pPr>
              <w:rPr>
                <w:b/>
                <w:bCs/>
              </w:rPr>
            </w:pPr>
            <w:r w:rsidRPr="0002369A">
              <w:rPr>
                <w:b/>
                <w:bCs/>
              </w:rPr>
              <w:t>Date:</w:t>
            </w:r>
          </w:p>
        </w:tc>
        <w:tc>
          <w:tcPr>
            <w:tcW w:w="7496" w:type="dxa"/>
          </w:tcPr>
          <w:p w14:paraId="32937841" w14:textId="77777777" w:rsidR="00E7144F" w:rsidRPr="00A53050" w:rsidRDefault="00E7144F">
            <w:pPr>
              <w:cnfStyle w:val="000000000000" w:firstRow="0" w:lastRow="0" w:firstColumn="0" w:lastColumn="0" w:oddVBand="0" w:evenVBand="0" w:oddHBand="0" w:evenHBand="0" w:firstRowFirstColumn="0" w:firstRowLastColumn="0" w:lastRowFirstColumn="0" w:lastRowLastColumn="0"/>
            </w:pPr>
          </w:p>
        </w:tc>
      </w:tr>
      <w:tr w:rsidR="00E7144F" w:rsidRPr="00A53050" w14:paraId="4795182A" w14:textId="77777777" w:rsidTr="00FE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5A63A48" w14:textId="77777777" w:rsidR="00E7144F" w:rsidRPr="0002369A" w:rsidRDefault="00E7144F">
            <w:pPr>
              <w:rPr>
                <w:b/>
                <w:bCs/>
              </w:rPr>
            </w:pPr>
            <w:r w:rsidRPr="0002369A">
              <w:rPr>
                <w:b/>
                <w:bCs/>
              </w:rPr>
              <w:t>To:</w:t>
            </w:r>
          </w:p>
        </w:tc>
        <w:tc>
          <w:tcPr>
            <w:tcW w:w="7496" w:type="dxa"/>
          </w:tcPr>
          <w:p w14:paraId="3516D278" w14:textId="77777777" w:rsidR="00E7144F" w:rsidRPr="00A53050" w:rsidRDefault="00E7144F"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E7144F" w:rsidRPr="00A53050" w14:paraId="19382D1A" w14:textId="77777777" w:rsidTr="00FE548D">
        <w:tc>
          <w:tcPr>
            <w:cnfStyle w:val="001000000000" w:firstRow="0" w:lastRow="0" w:firstColumn="1" w:lastColumn="0" w:oddVBand="0" w:evenVBand="0" w:oddHBand="0" w:evenHBand="0" w:firstRowFirstColumn="0" w:firstRowLastColumn="0" w:lastRowFirstColumn="0" w:lastRowLastColumn="0"/>
            <w:tcW w:w="1530" w:type="dxa"/>
          </w:tcPr>
          <w:p w14:paraId="3DCCE38B" w14:textId="77777777" w:rsidR="00E7144F" w:rsidRPr="0002369A" w:rsidRDefault="00E7144F">
            <w:pPr>
              <w:rPr>
                <w:b/>
                <w:bCs/>
              </w:rPr>
            </w:pPr>
            <w:r w:rsidRPr="0002369A">
              <w:rPr>
                <w:b/>
                <w:bCs/>
              </w:rPr>
              <w:t>From:</w:t>
            </w:r>
          </w:p>
        </w:tc>
        <w:tc>
          <w:tcPr>
            <w:tcW w:w="7496" w:type="dxa"/>
          </w:tcPr>
          <w:p w14:paraId="78420EA1" w14:textId="77777777" w:rsidR="00E7144F" w:rsidRPr="00A53050" w:rsidRDefault="00E7144F"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1623F1">
              <w:rPr>
                <w:b/>
                <w:bCs/>
              </w:rPr>
              <w:t>’</w:t>
            </w:r>
            <w:r>
              <w:rPr>
                <w:b/>
                <w:bCs/>
              </w:rPr>
              <w:t>s Representative</w:t>
            </w:r>
            <w:r>
              <w:t>)</w:t>
            </w:r>
          </w:p>
        </w:tc>
      </w:tr>
      <w:tr w:rsidR="00E7144F" w:rsidRPr="00A53050" w14:paraId="6701E4FE" w14:textId="77777777" w:rsidTr="00FE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B27069B" w14:textId="77777777" w:rsidR="00E7144F" w:rsidRPr="00A53050" w:rsidRDefault="00E7144F">
            <w:r w:rsidRPr="00B56491">
              <w:rPr>
                <w:b/>
                <w:bCs/>
              </w:rPr>
              <w:t>Contract</w:t>
            </w:r>
            <w:r w:rsidRPr="00BA5A8D">
              <w:rPr>
                <w:b/>
                <w:bCs/>
              </w:rPr>
              <w:t>:</w:t>
            </w:r>
          </w:p>
        </w:tc>
        <w:tc>
          <w:tcPr>
            <w:tcW w:w="7496" w:type="dxa"/>
          </w:tcPr>
          <w:p w14:paraId="433518B6" w14:textId="77777777" w:rsidR="00E7144F" w:rsidRPr="00A53050" w:rsidRDefault="001623F1">
            <w:pPr>
              <w:tabs>
                <w:tab w:val="right" w:pos="5644"/>
              </w:tabs>
              <w:cnfStyle w:val="000000010000" w:firstRow="0" w:lastRow="0" w:firstColumn="0" w:lastColumn="0" w:oddVBand="0" w:evenVBand="0" w:oddHBand="0" w:evenHBand="1" w:firstRowFirstColumn="0" w:firstRowLastColumn="0" w:lastRowFirstColumn="0" w:lastRowLastColumn="0"/>
            </w:pPr>
            <w:r>
              <w:t>T</w:t>
            </w:r>
            <w:r w:rsidR="00E7144F" w:rsidRPr="00A53050">
              <w:t xml:space="preserve">he </w:t>
            </w:r>
            <w:r w:rsidR="00E7144F">
              <w:t>Contract in respect of [</w:t>
            </w:r>
            <w:r w:rsidR="00E7144F" w:rsidRPr="00F2314F">
              <w:rPr>
                <w:i/>
                <w:iCs/>
                <w:highlight w:val="yellow"/>
              </w:rPr>
              <w:t>insert description of Contract</w:t>
            </w:r>
            <w:r w:rsidR="00E7144F" w:rsidRPr="00900AF0">
              <w:t>]</w:t>
            </w:r>
            <w:r w:rsidR="00E7144F">
              <w:rPr>
                <w:i/>
                <w:iCs/>
              </w:rPr>
              <w:t xml:space="preserve"> </w:t>
            </w:r>
            <w:proofErr w:type="gramStart"/>
            <w:r w:rsidR="00E7144F" w:rsidRPr="00A53050">
              <w:t>entered into</w:t>
            </w:r>
            <w:proofErr w:type="gramEnd"/>
            <w:r w:rsidR="00E7144F" w:rsidRPr="00A53050">
              <w:t xml:space="preserve"> between [</w:t>
            </w:r>
            <w:r w:rsidR="00E7144F" w:rsidRPr="00B56491">
              <w:rPr>
                <w:i/>
                <w:highlight w:val="yellow"/>
              </w:rPr>
              <w:t xml:space="preserve">insert </w:t>
            </w:r>
            <w:r w:rsidR="00E7144F">
              <w:rPr>
                <w:i/>
                <w:highlight w:val="yellow"/>
              </w:rPr>
              <w:t>full name of Principal</w:t>
            </w:r>
            <w:r w:rsidR="00E7144F" w:rsidRPr="00A53050">
              <w:t>]</w:t>
            </w:r>
            <w:r w:rsidR="00E7144F">
              <w:t xml:space="preserve"> (</w:t>
            </w:r>
            <w:r w:rsidR="00E7144F" w:rsidRPr="00B56491">
              <w:rPr>
                <w:b/>
                <w:bCs/>
              </w:rPr>
              <w:t>Principal</w:t>
            </w:r>
            <w:r w:rsidR="00E7144F" w:rsidRPr="00B56491">
              <w:t>)</w:t>
            </w:r>
            <w:r w:rsidR="00E7144F" w:rsidRPr="00A53050">
              <w:t xml:space="preserve"> and </w:t>
            </w:r>
            <w:r w:rsidR="00E7144F">
              <w:t xml:space="preserve">the Contractor </w:t>
            </w:r>
            <w:r w:rsidR="00E7144F" w:rsidRPr="00A53050">
              <w:t>dated [</w:t>
            </w:r>
            <w:r w:rsidR="00E7144F" w:rsidRPr="00B56491">
              <w:rPr>
                <w:i/>
                <w:highlight w:val="yellow"/>
              </w:rPr>
              <w:t>insert date</w:t>
            </w:r>
            <w:r w:rsidR="00E7144F" w:rsidRPr="00A53050">
              <w:t>]</w:t>
            </w:r>
            <w:r w:rsidR="00DB4806">
              <w:t xml:space="preserve"> (</w:t>
            </w:r>
            <w:r w:rsidR="00DB4806">
              <w:rPr>
                <w:b/>
                <w:bCs/>
              </w:rPr>
              <w:t>Contract</w:t>
            </w:r>
            <w:r w:rsidR="00DB4806">
              <w:t>)</w:t>
            </w:r>
          </w:p>
        </w:tc>
      </w:tr>
      <w:tr w:rsidR="00E7144F" w:rsidRPr="00A53050" w14:paraId="02BB5EAC" w14:textId="77777777" w:rsidTr="00FE548D">
        <w:tc>
          <w:tcPr>
            <w:cnfStyle w:val="001000000000" w:firstRow="0" w:lastRow="0" w:firstColumn="1" w:lastColumn="0" w:oddVBand="0" w:evenVBand="0" w:oddHBand="0" w:evenHBand="0" w:firstRowFirstColumn="0" w:firstRowLastColumn="0" w:lastRowFirstColumn="0" w:lastRowLastColumn="0"/>
            <w:tcW w:w="1530" w:type="dxa"/>
          </w:tcPr>
          <w:p w14:paraId="4EBACD2C" w14:textId="77777777" w:rsidR="00E7144F" w:rsidRPr="00ED10A3" w:rsidRDefault="00E7144F">
            <w:pPr>
              <w:rPr>
                <w:b/>
                <w:bCs/>
              </w:rPr>
            </w:pPr>
            <w:r w:rsidRPr="00ED10A3">
              <w:rPr>
                <w:b/>
                <w:bCs/>
              </w:rPr>
              <w:t>Works:</w:t>
            </w:r>
          </w:p>
        </w:tc>
        <w:tc>
          <w:tcPr>
            <w:tcW w:w="7496" w:type="dxa"/>
          </w:tcPr>
          <w:p w14:paraId="6F5DF636" w14:textId="77777777" w:rsidR="00E7144F" w:rsidRPr="00A53050" w:rsidRDefault="00E7144F">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692B9312" w14:textId="77777777" w:rsidR="00FE548D" w:rsidRDefault="00FE548D" w:rsidP="00FE548D">
      <w:pPr>
        <w:pStyle w:val="Spacer"/>
      </w:pPr>
    </w:p>
    <w:p w14:paraId="47B60849" w14:textId="77777777" w:rsidR="00E7144F" w:rsidRDefault="00E7144F" w:rsidP="00E7144F">
      <w:r w:rsidRPr="00A53050">
        <w:t xml:space="preserve">Unless the context requires otherwise, capitalised terms in this </w:t>
      </w:r>
      <w:r w:rsidR="0096669E">
        <w:t>n</w:t>
      </w:r>
      <w:r>
        <w:t xml:space="preserve">otice </w:t>
      </w:r>
      <w:r w:rsidRPr="00A53050">
        <w:t xml:space="preserve">have the meanings given to them in the </w:t>
      </w:r>
      <w:r>
        <w:t>Contract</w:t>
      </w:r>
      <w:r w:rsidRPr="00A53050">
        <w:t>.</w:t>
      </w:r>
    </w:p>
    <w:p w14:paraId="2D68B4D5" w14:textId="77777777" w:rsidR="00E7144F" w:rsidRDefault="00E7144F" w:rsidP="00E7144F">
      <w:r>
        <w:t>This is a notice under clause</w:t>
      </w:r>
      <w:r w:rsidR="00A84098">
        <w:rPr>
          <w:rFonts w:ascii="Calibri" w:hAnsi="Calibri" w:cs="Calibri"/>
        </w:rPr>
        <w:t> </w:t>
      </w:r>
      <w:r>
        <w:t>9.4(a) of the Contract.</w:t>
      </w:r>
    </w:p>
    <w:p w14:paraId="24EE20D4" w14:textId="77777777" w:rsidR="00E7144F" w:rsidRPr="00214DBD" w:rsidRDefault="00E7144F" w:rsidP="00E7144F">
      <w:r>
        <w:t xml:space="preserve">I refer to the </w:t>
      </w:r>
      <w:r w:rsidR="0096669E">
        <w:t xml:space="preserve">direction to suspend performance of </w:t>
      </w:r>
      <w:r w:rsidR="00A84098">
        <w:t xml:space="preserve">the </w:t>
      </w:r>
      <w:r w:rsidR="0096669E">
        <w:t>Contractor</w:t>
      </w:r>
      <w:r w:rsidR="00A84098">
        <w:t>’</w:t>
      </w:r>
      <w:r w:rsidR="0096669E">
        <w:t>s Activities given by notice from the Principal</w:t>
      </w:r>
      <w:r w:rsidR="00A84098">
        <w:t>’</w:t>
      </w:r>
      <w:r w:rsidR="0096669E">
        <w:t xml:space="preserve">s Representative </w:t>
      </w:r>
      <w:r w:rsidR="00214DBD">
        <w:t>under clause</w:t>
      </w:r>
      <w:r w:rsidR="00A84098">
        <w:rPr>
          <w:rFonts w:ascii="Calibri" w:hAnsi="Calibri" w:cs="Calibri"/>
        </w:rPr>
        <w:t> </w:t>
      </w:r>
      <w:r w:rsidR="00214DBD">
        <w:t xml:space="preserve">9.4(a) dated </w:t>
      </w:r>
      <w:r w:rsidR="00214DBD" w:rsidRPr="00900AF0">
        <w:t>[</w:t>
      </w:r>
      <w:r w:rsidR="00214DBD" w:rsidRPr="00214DBD">
        <w:rPr>
          <w:i/>
          <w:iCs/>
          <w:highlight w:val="yellow"/>
        </w:rPr>
        <w:t>##insert date</w:t>
      </w:r>
      <w:r w:rsidR="00214DBD" w:rsidRPr="00900AF0">
        <w:t>]</w:t>
      </w:r>
      <w:r w:rsidR="00214DBD">
        <w:t>.</w:t>
      </w:r>
    </w:p>
    <w:p w14:paraId="5E6E2980" w14:textId="77777777" w:rsidR="00B3215F" w:rsidRPr="00BE6962" w:rsidRDefault="00B3215F" w:rsidP="00B3215F">
      <w:pPr>
        <w:rPr>
          <w:i/>
          <w:iCs/>
        </w:rPr>
      </w:pPr>
      <w:r w:rsidRPr="00900AF0">
        <w:t>[</w:t>
      </w:r>
      <w:r w:rsidRPr="00BE6962">
        <w:rPr>
          <w:i/>
          <w:iCs/>
          <w:highlight w:val="yellow"/>
        </w:rPr>
        <w:t>##delete one of the following</w:t>
      </w:r>
      <w:r w:rsidRPr="00900AF0">
        <w:t>]</w:t>
      </w:r>
    </w:p>
    <w:p w14:paraId="433AEE17" w14:textId="77777777" w:rsidR="00B3215F" w:rsidRDefault="00E7144F" w:rsidP="00E7144F">
      <w:pPr>
        <w:rPr>
          <w:iCs/>
        </w:rPr>
      </w:pPr>
      <w:r>
        <w:t xml:space="preserve">The Contractor is directed to </w:t>
      </w:r>
      <w:r w:rsidR="00214DBD">
        <w:t xml:space="preserve">recommence </w:t>
      </w:r>
      <w:r>
        <w:t xml:space="preserve">performance of </w:t>
      </w:r>
      <w:r w:rsidR="00B3215F" w:rsidRPr="007F5FA2">
        <w:rPr>
          <w:iCs/>
        </w:rPr>
        <w:t>all</w:t>
      </w:r>
      <w:r w:rsidR="00B3215F">
        <w:rPr>
          <w:iCs/>
        </w:rPr>
        <w:t xml:space="preserve"> </w:t>
      </w:r>
      <w:r w:rsidR="00B3215F" w:rsidRPr="007F5FA2">
        <w:rPr>
          <w:iCs/>
        </w:rPr>
        <w:t>the Contractor</w:t>
      </w:r>
      <w:r w:rsidR="00A84098">
        <w:rPr>
          <w:iCs/>
        </w:rPr>
        <w:t>’</w:t>
      </w:r>
      <w:r w:rsidR="00B3215F" w:rsidRPr="007F5FA2">
        <w:rPr>
          <w:iCs/>
        </w:rPr>
        <w:t>s Activities suspended pursuant to the above direction</w:t>
      </w:r>
      <w:r w:rsidR="00B3215F">
        <w:rPr>
          <w:iCs/>
        </w:rPr>
        <w:t>.</w:t>
      </w:r>
    </w:p>
    <w:p w14:paraId="46CCB2FC" w14:textId="77777777" w:rsidR="00B3215F" w:rsidRPr="00900AF0" w:rsidRDefault="00B3215F" w:rsidP="00E7144F">
      <w:pPr>
        <w:rPr>
          <w:b/>
          <w:bCs/>
          <w:iCs/>
        </w:rPr>
      </w:pPr>
      <w:r w:rsidRPr="00900AF0">
        <w:rPr>
          <w:b/>
          <w:bCs/>
          <w:iCs/>
          <w:highlight w:val="yellow"/>
        </w:rPr>
        <w:t>OR</w:t>
      </w:r>
    </w:p>
    <w:p w14:paraId="35FB4417" w14:textId="77777777" w:rsidR="00E7144F" w:rsidRDefault="00B3215F" w:rsidP="00E7144F">
      <w:r>
        <w:t xml:space="preserve">The Contractor is directed to recommence performance of </w:t>
      </w:r>
      <w:r w:rsidR="00E7144F" w:rsidRPr="00B3215F">
        <w:rPr>
          <w:iCs/>
        </w:rPr>
        <w:t>the following</w:t>
      </w:r>
      <w:r w:rsidR="00E7144F">
        <w:t xml:space="preserve"> part of the Contractor</w:t>
      </w:r>
      <w:r w:rsidR="00A84098">
        <w:t>’</w:t>
      </w:r>
      <w:r w:rsidR="00E7144F">
        <w:t>s Activities</w:t>
      </w:r>
      <w:r w:rsidRPr="00B3215F">
        <w:rPr>
          <w:iCs/>
        </w:rPr>
        <w:t xml:space="preserve"> </w:t>
      </w:r>
      <w:r w:rsidRPr="00677B5F">
        <w:rPr>
          <w:iCs/>
        </w:rPr>
        <w:t>suspended pursuant to the above direction</w:t>
      </w:r>
      <w:r w:rsidR="00E7144F">
        <w:t>:</w:t>
      </w:r>
    </w:p>
    <w:p w14:paraId="036FF855" w14:textId="77777777" w:rsidR="00E7144F" w:rsidRPr="000B4B51" w:rsidRDefault="00E7144F" w:rsidP="00BA5A8D">
      <w:pPr>
        <w:pStyle w:val="Bullet1"/>
      </w:pPr>
      <w:r w:rsidRPr="00900AF0">
        <w:t>[</w:t>
      </w:r>
      <w:r w:rsidRPr="00BA5A8D">
        <w:rPr>
          <w:i/>
          <w:iCs/>
          <w:highlight w:val="yellow"/>
        </w:rPr>
        <w:t>##insert description of the part of the Contractor</w:t>
      </w:r>
      <w:r w:rsidR="00A84098">
        <w:rPr>
          <w:i/>
          <w:iCs/>
          <w:highlight w:val="yellow"/>
        </w:rPr>
        <w:t>’</w:t>
      </w:r>
      <w:r w:rsidRPr="00BA5A8D">
        <w:rPr>
          <w:i/>
          <w:iCs/>
          <w:highlight w:val="yellow"/>
        </w:rPr>
        <w:t xml:space="preserve">s Activities that is to be </w:t>
      </w:r>
      <w:r w:rsidR="00214DBD" w:rsidRPr="00BA5A8D">
        <w:rPr>
          <w:i/>
          <w:iCs/>
          <w:highlight w:val="yellow"/>
        </w:rPr>
        <w:t>recommenced</w:t>
      </w:r>
      <w:r w:rsidRPr="00900AF0">
        <w:t>]</w:t>
      </w:r>
      <w:r w:rsidR="00A84098">
        <w:t>.</w:t>
      </w:r>
    </w:p>
    <w:p w14:paraId="79967D69" w14:textId="77777777" w:rsidR="00E7144F" w:rsidRPr="00A53050" w:rsidRDefault="00E7144F" w:rsidP="00FE548D">
      <w:pPr>
        <w:spacing w:before="320"/>
      </w:pPr>
      <w:r w:rsidRPr="00A53050">
        <w:t>Signed by</w:t>
      </w:r>
      <w:r>
        <w:t xml:space="preserve"> the Principal</w:t>
      </w:r>
      <w:r w:rsidR="00A40867">
        <w:t>’</w:t>
      </w:r>
      <w:r>
        <w:t>s Representative</w:t>
      </w:r>
      <w:r w:rsidRPr="00A53050">
        <w:t>:</w:t>
      </w:r>
    </w:p>
    <w:p w14:paraId="1D562F9D" w14:textId="77777777" w:rsidR="00E70A55" w:rsidRPr="00E53562" w:rsidRDefault="00E70A55" w:rsidP="00E70A55">
      <w:pPr>
        <w:tabs>
          <w:tab w:val="left" w:pos="1440"/>
        </w:tabs>
        <w:rPr>
          <w:i/>
        </w:rPr>
      </w:pPr>
      <w:r w:rsidRPr="00A53050">
        <w:t>Name:</w:t>
      </w:r>
      <w:r>
        <w:tab/>
      </w:r>
      <w:r w:rsidRPr="00BA5A8D">
        <w:rPr>
          <w:iCs/>
        </w:rPr>
        <w:t>[</w:t>
      </w:r>
      <w:r w:rsidRPr="00E53562">
        <w:rPr>
          <w:i/>
          <w:highlight w:val="yellow"/>
        </w:rPr>
        <w:t>##insert name</w:t>
      </w:r>
      <w:r w:rsidRPr="00BA5A8D">
        <w:rPr>
          <w:iCs/>
        </w:rPr>
        <w:t>]</w:t>
      </w:r>
    </w:p>
    <w:p w14:paraId="0E6D674A" w14:textId="77777777" w:rsidR="00E70A55" w:rsidRPr="00E53562" w:rsidRDefault="00E70A55" w:rsidP="00E70A55">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16203FC7" w14:textId="77777777" w:rsidR="00E70A55" w:rsidRDefault="00E70A55" w:rsidP="00E70A55">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A40867">
        <w:rPr>
          <w:iCs/>
        </w:rPr>
        <w:t>.</w:t>
      </w:r>
    </w:p>
    <w:p w14:paraId="6E3B6A1D" w14:textId="77777777" w:rsidR="00E7144F" w:rsidRDefault="00E7144F" w:rsidP="000B4B51">
      <w:pPr>
        <w:rPr>
          <w:i/>
        </w:rPr>
      </w:pPr>
      <w:r>
        <w:rPr>
          <w:i/>
        </w:rPr>
        <w:br w:type="page"/>
      </w:r>
    </w:p>
    <w:tbl>
      <w:tblPr>
        <w:tblStyle w:val="DTFtexttable"/>
        <w:tblW w:w="0" w:type="auto"/>
        <w:tblLook w:val="04A0" w:firstRow="1" w:lastRow="0" w:firstColumn="1" w:lastColumn="0" w:noHBand="0" w:noVBand="1"/>
      </w:tblPr>
      <w:tblGrid>
        <w:gridCol w:w="1530"/>
        <w:gridCol w:w="7496"/>
      </w:tblGrid>
      <w:tr w:rsidR="00C06ABB" w:rsidRPr="00A53050" w14:paraId="03C1B296" w14:textId="77777777" w:rsidTr="00FE54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7862DCE8" w14:textId="77777777" w:rsidR="00C06ABB" w:rsidRPr="00A53050" w:rsidRDefault="003A7173" w:rsidP="00FE548D">
            <w:pPr>
              <w:pStyle w:val="Tableheader"/>
            </w:pPr>
            <w:r>
              <w:lastRenderedPageBreak/>
              <w:t xml:space="preserve">DETERMINATION OF ADJUSTMENT NOTICE BY </w:t>
            </w:r>
            <w:r w:rsidR="00C06ABB" w:rsidRPr="003E59FE">
              <w:t>PRINCIPAL</w:t>
            </w:r>
            <w:r w:rsidR="00A40867">
              <w:t>’</w:t>
            </w:r>
            <w:r w:rsidR="00C06ABB" w:rsidRPr="003E59FE">
              <w:t>S REPRESENTATIVE</w:t>
            </w:r>
            <w:r>
              <w:br/>
            </w:r>
            <w:r w:rsidR="00C06ABB">
              <w:t>(</w:t>
            </w:r>
            <w:r w:rsidR="00A40867">
              <w:t>c</w:t>
            </w:r>
            <w:r w:rsidR="00C06ABB">
              <w:t>lause</w:t>
            </w:r>
            <w:r w:rsidR="00A40867">
              <w:rPr>
                <w:rFonts w:ascii="Calibri" w:hAnsi="Calibri" w:cs="Calibri"/>
              </w:rPr>
              <w:t> </w:t>
            </w:r>
            <w:r w:rsidR="00C06ABB">
              <w:t>10.1(c))</w:t>
            </w:r>
          </w:p>
        </w:tc>
      </w:tr>
      <w:tr w:rsidR="00C06ABB" w:rsidRPr="00A53050" w14:paraId="4BA9BD97" w14:textId="77777777" w:rsidTr="00FE548D">
        <w:tc>
          <w:tcPr>
            <w:cnfStyle w:val="001000000000" w:firstRow="0" w:lastRow="0" w:firstColumn="1" w:lastColumn="0" w:oddVBand="0" w:evenVBand="0" w:oddHBand="0" w:evenHBand="0" w:firstRowFirstColumn="0" w:firstRowLastColumn="0" w:lastRowFirstColumn="0" w:lastRowLastColumn="0"/>
            <w:tcW w:w="1530" w:type="dxa"/>
          </w:tcPr>
          <w:p w14:paraId="38ECD32C" w14:textId="77777777" w:rsidR="00C06ABB" w:rsidRPr="0002369A" w:rsidRDefault="00C06ABB">
            <w:pPr>
              <w:rPr>
                <w:b/>
                <w:bCs/>
              </w:rPr>
            </w:pPr>
            <w:r w:rsidRPr="0002369A">
              <w:rPr>
                <w:b/>
                <w:bCs/>
              </w:rPr>
              <w:t>Date:</w:t>
            </w:r>
          </w:p>
        </w:tc>
        <w:tc>
          <w:tcPr>
            <w:tcW w:w="7496" w:type="dxa"/>
          </w:tcPr>
          <w:p w14:paraId="706E1F0A" w14:textId="77777777" w:rsidR="00C06ABB" w:rsidRPr="00A53050" w:rsidRDefault="00C06ABB">
            <w:pPr>
              <w:cnfStyle w:val="000000000000" w:firstRow="0" w:lastRow="0" w:firstColumn="0" w:lastColumn="0" w:oddVBand="0" w:evenVBand="0" w:oddHBand="0" w:evenHBand="0" w:firstRowFirstColumn="0" w:firstRowLastColumn="0" w:lastRowFirstColumn="0" w:lastRowLastColumn="0"/>
            </w:pPr>
          </w:p>
        </w:tc>
      </w:tr>
      <w:tr w:rsidR="00C06ABB" w:rsidRPr="00A53050" w14:paraId="167FB57B" w14:textId="77777777" w:rsidTr="00FE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9DB268B" w14:textId="77777777" w:rsidR="00C06ABB" w:rsidRPr="0002369A" w:rsidRDefault="00C06ABB">
            <w:pPr>
              <w:rPr>
                <w:b/>
                <w:bCs/>
              </w:rPr>
            </w:pPr>
            <w:r w:rsidRPr="0002369A">
              <w:rPr>
                <w:b/>
                <w:bCs/>
              </w:rPr>
              <w:t>To:</w:t>
            </w:r>
          </w:p>
        </w:tc>
        <w:tc>
          <w:tcPr>
            <w:tcW w:w="7496" w:type="dxa"/>
          </w:tcPr>
          <w:p w14:paraId="7762706B" w14:textId="77777777" w:rsidR="00C06ABB" w:rsidRPr="00A53050" w:rsidRDefault="00C06ABB"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C06ABB" w:rsidRPr="00A53050" w14:paraId="4DE31121" w14:textId="77777777" w:rsidTr="00FE548D">
        <w:tc>
          <w:tcPr>
            <w:cnfStyle w:val="001000000000" w:firstRow="0" w:lastRow="0" w:firstColumn="1" w:lastColumn="0" w:oddVBand="0" w:evenVBand="0" w:oddHBand="0" w:evenHBand="0" w:firstRowFirstColumn="0" w:firstRowLastColumn="0" w:lastRowFirstColumn="0" w:lastRowLastColumn="0"/>
            <w:tcW w:w="1530" w:type="dxa"/>
          </w:tcPr>
          <w:p w14:paraId="3C61E5DB" w14:textId="77777777" w:rsidR="00C06ABB" w:rsidRPr="0002369A" w:rsidRDefault="00C06ABB">
            <w:pPr>
              <w:rPr>
                <w:b/>
                <w:bCs/>
              </w:rPr>
            </w:pPr>
            <w:r w:rsidRPr="0002369A">
              <w:rPr>
                <w:b/>
                <w:bCs/>
              </w:rPr>
              <w:t>From:</w:t>
            </w:r>
          </w:p>
        </w:tc>
        <w:tc>
          <w:tcPr>
            <w:tcW w:w="7496" w:type="dxa"/>
          </w:tcPr>
          <w:p w14:paraId="12BBE8EA" w14:textId="77777777" w:rsidR="00C06ABB" w:rsidRPr="00A53050" w:rsidRDefault="00C06ABB"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Principal’s Representative</w:t>
            </w:r>
            <w:r>
              <w:t>)</w:t>
            </w:r>
          </w:p>
        </w:tc>
      </w:tr>
      <w:tr w:rsidR="00C06ABB" w:rsidRPr="00A53050" w14:paraId="240CC698" w14:textId="77777777" w:rsidTr="00FE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B14FAB4" w14:textId="77777777" w:rsidR="00C06ABB" w:rsidRPr="00A53050" w:rsidRDefault="00C06ABB">
            <w:r w:rsidRPr="00B56491">
              <w:rPr>
                <w:b/>
                <w:bCs/>
              </w:rPr>
              <w:t>Contract</w:t>
            </w:r>
            <w:r w:rsidRPr="00BA5A8D">
              <w:rPr>
                <w:b/>
                <w:bCs/>
              </w:rPr>
              <w:t>:</w:t>
            </w:r>
          </w:p>
        </w:tc>
        <w:tc>
          <w:tcPr>
            <w:tcW w:w="7496" w:type="dxa"/>
          </w:tcPr>
          <w:p w14:paraId="0EE28B75" w14:textId="77777777" w:rsidR="00C06ABB" w:rsidRPr="00A53050" w:rsidRDefault="00A40867">
            <w:pPr>
              <w:tabs>
                <w:tab w:val="right" w:pos="5644"/>
              </w:tabs>
              <w:cnfStyle w:val="000000010000" w:firstRow="0" w:lastRow="0" w:firstColumn="0" w:lastColumn="0" w:oddVBand="0" w:evenVBand="0" w:oddHBand="0" w:evenHBand="1" w:firstRowFirstColumn="0" w:firstRowLastColumn="0" w:lastRowFirstColumn="0" w:lastRowLastColumn="0"/>
            </w:pPr>
            <w:r>
              <w:t>T</w:t>
            </w:r>
            <w:r w:rsidR="00C06ABB" w:rsidRPr="00A53050">
              <w:t xml:space="preserve">he </w:t>
            </w:r>
            <w:r w:rsidR="00C06ABB">
              <w:t>Contract in respect of [</w:t>
            </w:r>
            <w:r w:rsidR="00C06ABB" w:rsidRPr="00F2314F">
              <w:rPr>
                <w:i/>
                <w:iCs/>
                <w:highlight w:val="yellow"/>
              </w:rPr>
              <w:t>insert description of Contract</w:t>
            </w:r>
            <w:r w:rsidR="00C06ABB" w:rsidRPr="00900AF0">
              <w:t>]</w:t>
            </w:r>
            <w:r w:rsidR="00C06ABB" w:rsidRPr="00BA5A8D">
              <w:t xml:space="preserve"> </w:t>
            </w:r>
            <w:proofErr w:type="gramStart"/>
            <w:r w:rsidR="00C06ABB" w:rsidRPr="00A53050">
              <w:t>entered into</w:t>
            </w:r>
            <w:proofErr w:type="gramEnd"/>
            <w:r w:rsidR="00C06ABB" w:rsidRPr="00A53050">
              <w:t xml:space="preserve"> between [</w:t>
            </w:r>
            <w:r w:rsidR="00C06ABB" w:rsidRPr="00B56491">
              <w:rPr>
                <w:i/>
                <w:highlight w:val="yellow"/>
              </w:rPr>
              <w:t xml:space="preserve">insert </w:t>
            </w:r>
            <w:r w:rsidR="00C06ABB">
              <w:rPr>
                <w:i/>
                <w:highlight w:val="yellow"/>
              </w:rPr>
              <w:t>full name of Principal</w:t>
            </w:r>
            <w:r w:rsidR="00C06ABB" w:rsidRPr="00A53050">
              <w:t>]</w:t>
            </w:r>
            <w:r w:rsidR="00C06ABB">
              <w:t xml:space="preserve"> (</w:t>
            </w:r>
            <w:r w:rsidR="00C06ABB" w:rsidRPr="00B56491">
              <w:rPr>
                <w:b/>
                <w:bCs/>
              </w:rPr>
              <w:t>Principal</w:t>
            </w:r>
            <w:r w:rsidR="00C06ABB" w:rsidRPr="00B56491">
              <w:t>)</w:t>
            </w:r>
            <w:r w:rsidR="00C06ABB" w:rsidRPr="00A53050">
              <w:t xml:space="preserve"> and </w:t>
            </w:r>
            <w:r w:rsidR="00C06ABB">
              <w:t xml:space="preserve">the Contractor </w:t>
            </w:r>
            <w:r w:rsidR="00C06ABB" w:rsidRPr="00A53050">
              <w:t>dated [</w:t>
            </w:r>
            <w:r w:rsidR="00C06ABB" w:rsidRPr="00B56491">
              <w:rPr>
                <w:i/>
                <w:highlight w:val="yellow"/>
              </w:rPr>
              <w:t>insert date</w:t>
            </w:r>
            <w:r w:rsidR="00C06ABB" w:rsidRPr="00A53050">
              <w:t>]</w:t>
            </w:r>
            <w:r w:rsidR="00DB4806">
              <w:t xml:space="preserve"> (</w:t>
            </w:r>
            <w:r w:rsidR="00DB4806">
              <w:rPr>
                <w:b/>
                <w:bCs/>
              </w:rPr>
              <w:t>Contract</w:t>
            </w:r>
            <w:r w:rsidR="00DB4806">
              <w:t>)</w:t>
            </w:r>
          </w:p>
        </w:tc>
      </w:tr>
      <w:tr w:rsidR="00C06ABB" w:rsidRPr="00A53050" w14:paraId="5C9689EE" w14:textId="77777777" w:rsidTr="00FE548D">
        <w:tc>
          <w:tcPr>
            <w:cnfStyle w:val="001000000000" w:firstRow="0" w:lastRow="0" w:firstColumn="1" w:lastColumn="0" w:oddVBand="0" w:evenVBand="0" w:oddHBand="0" w:evenHBand="0" w:firstRowFirstColumn="0" w:firstRowLastColumn="0" w:lastRowFirstColumn="0" w:lastRowLastColumn="0"/>
            <w:tcW w:w="1530" w:type="dxa"/>
          </w:tcPr>
          <w:p w14:paraId="192B8CD0" w14:textId="77777777" w:rsidR="00C06ABB" w:rsidRPr="00ED10A3" w:rsidRDefault="00C06ABB">
            <w:pPr>
              <w:rPr>
                <w:b/>
                <w:bCs/>
              </w:rPr>
            </w:pPr>
            <w:r w:rsidRPr="00ED10A3">
              <w:rPr>
                <w:b/>
                <w:bCs/>
              </w:rPr>
              <w:t>Works:</w:t>
            </w:r>
          </w:p>
        </w:tc>
        <w:tc>
          <w:tcPr>
            <w:tcW w:w="7496" w:type="dxa"/>
          </w:tcPr>
          <w:p w14:paraId="36C5C800" w14:textId="77777777" w:rsidR="00C06ABB" w:rsidRPr="00A53050" w:rsidRDefault="00C06ABB">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63658D0" w14:textId="77777777" w:rsidR="00CE66F1" w:rsidRDefault="00CE66F1" w:rsidP="00CE66F1">
      <w:pPr>
        <w:pStyle w:val="Spacer"/>
      </w:pPr>
    </w:p>
    <w:p w14:paraId="3DF9E5E0" w14:textId="77777777" w:rsidR="00C06ABB" w:rsidRDefault="00C06ABB" w:rsidP="00C06ABB">
      <w:r w:rsidRPr="00A53050">
        <w:t xml:space="preserve">Unless the context requires otherwise, capitalised terms in this </w:t>
      </w:r>
      <w:r w:rsidR="003A7173">
        <w:t>n</w:t>
      </w:r>
      <w:r>
        <w:t xml:space="preserve">otice </w:t>
      </w:r>
      <w:r w:rsidRPr="00A53050">
        <w:t xml:space="preserve">have the meanings given to them in the </w:t>
      </w:r>
      <w:r>
        <w:t>Contract</w:t>
      </w:r>
      <w:r w:rsidRPr="00A53050">
        <w:t>.</w:t>
      </w:r>
    </w:p>
    <w:p w14:paraId="36F492B3" w14:textId="77777777" w:rsidR="00C06ABB" w:rsidRDefault="00C06ABB" w:rsidP="00C06ABB">
      <w:r>
        <w:t>This is a notice under clause</w:t>
      </w:r>
      <w:r w:rsidR="00A40867">
        <w:rPr>
          <w:rFonts w:ascii="Calibri" w:hAnsi="Calibri" w:cs="Calibri"/>
        </w:rPr>
        <w:t> </w:t>
      </w:r>
      <w:r>
        <w:t>10.1(c) of the Contract.</w:t>
      </w:r>
    </w:p>
    <w:p w14:paraId="5FACAC13" w14:textId="77777777" w:rsidR="00A00AB4" w:rsidRDefault="00C06ABB" w:rsidP="00C06ABB">
      <w:pPr>
        <w:rPr>
          <w:shd w:val="clear" w:color="auto" w:fill="FFFFFF"/>
        </w:rPr>
      </w:pPr>
      <w:r>
        <w:t xml:space="preserve">I refer to the Adjustment Notice </w:t>
      </w:r>
      <w:r w:rsidR="003A7173">
        <w:t xml:space="preserve">submitted by the Contractor and </w:t>
      </w:r>
      <w:r>
        <w:t xml:space="preserve">dated </w:t>
      </w:r>
      <w:r w:rsidRPr="00BA5A8D">
        <w:rPr>
          <w:iCs/>
        </w:rPr>
        <w:t>[</w:t>
      </w:r>
      <w:r w:rsidRPr="0043295C">
        <w:rPr>
          <w:i/>
          <w:highlight w:val="yellow"/>
        </w:rPr>
        <w:t>##insert date</w:t>
      </w:r>
      <w:r w:rsidRPr="00BA5A8D">
        <w:rPr>
          <w:iCs/>
        </w:rPr>
        <w:t>]</w:t>
      </w:r>
      <w:r>
        <w:rPr>
          <w:iCs/>
        </w:rPr>
        <w:t>.</w:t>
      </w:r>
      <w:r w:rsidR="008A076F">
        <w:rPr>
          <w:iCs/>
        </w:rPr>
        <w:t xml:space="preserve"> </w:t>
      </w:r>
      <w:r>
        <w:t xml:space="preserve">I have determined </w:t>
      </w:r>
      <w:r w:rsidR="00B049CC">
        <w:t xml:space="preserve">as follows in respect of the </w:t>
      </w:r>
      <w:r w:rsidR="003A7173">
        <w:rPr>
          <w:shd w:val="clear" w:color="auto" w:fill="FFFFFF"/>
        </w:rPr>
        <w:t xml:space="preserve">Claims </w:t>
      </w:r>
      <w:r w:rsidR="00A40867">
        <w:rPr>
          <w:shd w:val="clear" w:color="auto" w:fill="FFFFFF"/>
        </w:rPr>
        <w:t xml:space="preserve">that are </w:t>
      </w:r>
      <w:r w:rsidR="003A7173">
        <w:rPr>
          <w:shd w:val="clear" w:color="auto" w:fill="FFFFFF"/>
        </w:rPr>
        <w:t>the subject of the Adjustment Notice</w:t>
      </w:r>
      <w:r w:rsidR="00A00AB4">
        <w:rPr>
          <w:shd w:val="clear" w:color="auto" w:fill="FFFFFF"/>
        </w:rPr>
        <w:t>:</w:t>
      </w:r>
    </w:p>
    <w:tbl>
      <w:tblPr>
        <w:tblStyle w:val="DTFtexttable"/>
        <w:tblW w:w="9455" w:type="dxa"/>
        <w:tblLook w:val="0420" w:firstRow="1" w:lastRow="0" w:firstColumn="0" w:lastColumn="0" w:noHBand="0" w:noVBand="1"/>
      </w:tblPr>
      <w:tblGrid>
        <w:gridCol w:w="3261"/>
        <w:gridCol w:w="1417"/>
        <w:gridCol w:w="4777"/>
      </w:tblGrid>
      <w:tr w:rsidR="00B049CC" w:rsidRPr="00B049CC" w14:paraId="357876ED" w14:textId="77777777" w:rsidTr="00FB5452">
        <w:trPr>
          <w:cnfStyle w:val="100000000000" w:firstRow="1" w:lastRow="0" w:firstColumn="0" w:lastColumn="0" w:oddVBand="0" w:evenVBand="0" w:oddHBand="0" w:evenHBand="0" w:firstRowFirstColumn="0" w:firstRowLastColumn="0" w:lastRowFirstColumn="0" w:lastRowLastColumn="0"/>
        </w:trPr>
        <w:tc>
          <w:tcPr>
            <w:tcW w:w="9454" w:type="dxa"/>
            <w:gridSpan w:val="3"/>
          </w:tcPr>
          <w:p w14:paraId="7E5246F1" w14:textId="77777777" w:rsidR="00B049CC" w:rsidRPr="00B049CC" w:rsidRDefault="00B049CC" w:rsidP="00512E2B">
            <w:pPr>
              <w:pStyle w:val="Tableheader"/>
            </w:pPr>
            <w:r w:rsidRPr="00B049CC">
              <w:t>Adjustment Event Claimed by Contractor:</w:t>
            </w:r>
          </w:p>
        </w:tc>
      </w:tr>
      <w:tr w:rsidR="00B049CC" w:rsidRPr="00B049CC" w14:paraId="1A32A6AE" w14:textId="77777777" w:rsidTr="00FB5452">
        <w:tc>
          <w:tcPr>
            <w:tcW w:w="9454" w:type="dxa"/>
            <w:gridSpan w:val="3"/>
          </w:tcPr>
          <w:p w14:paraId="697720CF" w14:textId="77777777" w:rsidR="00B049CC" w:rsidRPr="00B049CC" w:rsidRDefault="00B049CC">
            <w:pPr>
              <w:rPr>
                <w:rFonts w:cs="Arial"/>
                <w:b/>
              </w:rPr>
            </w:pPr>
            <w:r w:rsidRPr="00900AF0">
              <w:rPr>
                <w:rFonts w:cs="Arial"/>
              </w:rPr>
              <w:t>[</w:t>
            </w:r>
            <w:r w:rsidRPr="00BA5A8D">
              <w:rPr>
                <w:rFonts w:cs="Arial"/>
                <w:i/>
                <w:iCs/>
                <w:highlight w:val="yellow"/>
              </w:rPr>
              <w:t>##</w:t>
            </w:r>
            <w:r w:rsidRPr="00177108">
              <w:rPr>
                <w:rFonts w:cs="Arial"/>
                <w:i/>
                <w:iCs/>
                <w:highlight w:val="yellow"/>
              </w:rPr>
              <w:t>insert</w:t>
            </w:r>
            <w:r w:rsidR="00177108" w:rsidRPr="00900AF0">
              <w:rPr>
                <w:rFonts w:cs="Arial"/>
                <w:i/>
                <w:iCs/>
                <w:highlight w:val="yellow"/>
              </w:rPr>
              <w:t xml:space="preserve"> Adjustment Event</w:t>
            </w:r>
            <w:r w:rsidRPr="00B049CC">
              <w:rPr>
                <w:rFonts w:cs="Arial"/>
              </w:rPr>
              <w:t>]</w:t>
            </w:r>
          </w:p>
        </w:tc>
      </w:tr>
      <w:tr w:rsidR="00AB6EB3" w:rsidRPr="00AB6EB3" w14:paraId="5D48160F" w14:textId="77777777" w:rsidTr="00FB5452">
        <w:trPr>
          <w:cnfStyle w:val="000000010000" w:firstRow="0" w:lastRow="0" w:firstColumn="0" w:lastColumn="0" w:oddVBand="0" w:evenVBand="0" w:oddHBand="0" w:evenHBand="1" w:firstRowFirstColumn="0" w:firstRowLastColumn="0" w:lastRowFirstColumn="0" w:lastRowLastColumn="0"/>
          <w:trHeight w:val="495"/>
        </w:trPr>
        <w:tc>
          <w:tcPr>
            <w:tcW w:w="3261" w:type="dxa"/>
            <w:shd w:val="clear" w:color="auto" w:fill="232B39" w:themeFill="text1"/>
          </w:tcPr>
          <w:p w14:paraId="24310FE5" w14:textId="77777777" w:rsidR="00512E2B" w:rsidRPr="00AB6EB3" w:rsidRDefault="00512E2B" w:rsidP="00AB6EB3">
            <w:pPr>
              <w:pStyle w:val="Tabletext"/>
              <w:rPr>
                <w:rFonts w:asciiTheme="majorHAnsi" w:hAnsiTheme="majorHAnsi"/>
                <w:i/>
                <w:iCs/>
                <w:color w:val="FFFFFF" w:themeColor="background1"/>
              </w:rPr>
            </w:pPr>
            <w:r w:rsidRPr="00AB6EB3">
              <w:rPr>
                <w:rFonts w:asciiTheme="majorHAnsi" w:hAnsiTheme="majorHAnsi"/>
                <w:color w:val="FFFFFF" w:themeColor="background1"/>
              </w:rPr>
              <w:t>Does the Contractor have a valid Adjustment Entitlement for:</w:t>
            </w:r>
          </w:p>
        </w:tc>
        <w:tc>
          <w:tcPr>
            <w:tcW w:w="1417" w:type="dxa"/>
            <w:shd w:val="clear" w:color="auto" w:fill="232B39" w:themeFill="text1"/>
          </w:tcPr>
          <w:p w14:paraId="093B7DE4" w14:textId="77777777" w:rsidR="00512E2B" w:rsidRPr="00AB6EB3" w:rsidRDefault="00512E2B" w:rsidP="00AB6EB3">
            <w:pPr>
              <w:pStyle w:val="Tabletext"/>
              <w:rPr>
                <w:rFonts w:asciiTheme="majorHAnsi" w:hAnsiTheme="majorHAnsi"/>
                <w:color w:val="FFFFFF" w:themeColor="background1"/>
              </w:rPr>
            </w:pPr>
          </w:p>
        </w:tc>
        <w:tc>
          <w:tcPr>
            <w:tcW w:w="4777" w:type="dxa"/>
            <w:shd w:val="clear" w:color="auto" w:fill="232B39" w:themeFill="text1"/>
          </w:tcPr>
          <w:p w14:paraId="4A59420F" w14:textId="77777777" w:rsidR="00512E2B" w:rsidRPr="00AB6EB3" w:rsidRDefault="00512E2B" w:rsidP="00AB6EB3">
            <w:pPr>
              <w:pStyle w:val="Tabletext"/>
              <w:rPr>
                <w:rFonts w:asciiTheme="majorHAnsi" w:hAnsiTheme="majorHAnsi"/>
                <w:color w:val="FFFFFF" w:themeColor="background1"/>
              </w:rPr>
            </w:pPr>
            <w:r w:rsidRPr="00AB6EB3">
              <w:rPr>
                <w:rFonts w:asciiTheme="majorHAnsi" w:hAnsiTheme="majorHAnsi"/>
                <w:color w:val="FFFFFF" w:themeColor="background1"/>
              </w:rPr>
              <w:t>If the Contractor DOES have a valid Adjustment Entitlement, the assessment of the Principal</w:t>
            </w:r>
            <w:r w:rsidR="00C579EE">
              <w:rPr>
                <w:rFonts w:asciiTheme="majorHAnsi" w:hAnsiTheme="majorHAnsi"/>
                <w:color w:val="FFFFFF" w:themeColor="background1"/>
              </w:rPr>
              <w:t>’</w:t>
            </w:r>
            <w:r w:rsidRPr="00AB6EB3">
              <w:rPr>
                <w:rFonts w:asciiTheme="majorHAnsi" w:hAnsiTheme="majorHAnsi"/>
                <w:color w:val="FFFFFF" w:themeColor="background1"/>
              </w:rPr>
              <w:t>s Representative is:</w:t>
            </w:r>
          </w:p>
        </w:tc>
      </w:tr>
      <w:tr w:rsidR="00B049CC" w:rsidRPr="00B049CC" w14:paraId="171196A2" w14:textId="77777777" w:rsidTr="00FB5452">
        <w:trPr>
          <w:trHeight w:val="495"/>
        </w:trPr>
        <w:tc>
          <w:tcPr>
            <w:tcW w:w="3261" w:type="dxa"/>
          </w:tcPr>
          <w:p w14:paraId="31832AC5" w14:textId="77777777" w:rsidR="00B049CC" w:rsidRDefault="00B049CC">
            <w:pPr>
              <w:spacing w:line="240" w:lineRule="atLeast"/>
              <w:rPr>
                <w:rFonts w:cs="Arial"/>
              </w:rPr>
            </w:pPr>
            <w:r w:rsidRPr="00AB6EB3">
              <w:rPr>
                <w:rFonts w:cs="Arial"/>
              </w:rPr>
              <w:t xml:space="preserve">An adjustment to the Contract Sum for </w:t>
            </w:r>
            <w:r w:rsidRPr="00AB6EB3">
              <w:rPr>
                <w:rFonts w:cs="Arial"/>
                <w:b/>
                <w:bCs/>
              </w:rPr>
              <w:t xml:space="preserve">direct costs </w:t>
            </w:r>
            <w:r w:rsidRPr="00AB6EB3">
              <w:rPr>
                <w:rFonts w:cs="Arial"/>
              </w:rPr>
              <w:t>and</w:t>
            </w:r>
            <w:r w:rsidRPr="00AB6EB3">
              <w:rPr>
                <w:rFonts w:cs="Arial"/>
                <w:b/>
                <w:bCs/>
              </w:rPr>
              <w:t xml:space="preserve"> Contractor’s Margin</w:t>
            </w:r>
            <w:r w:rsidRPr="00AB6EB3">
              <w:rPr>
                <w:rFonts w:cs="Arial"/>
              </w:rPr>
              <w:t>?</w:t>
            </w:r>
          </w:p>
          <w:p w14:paraId="100CA1EF" w14:textId="77777777" w:rsidR="00FB5452" w:rsidRPr="00AB6EB3" w:rsidRDefault="00FB5452" w:rsidP="00FB5452">
            <w:pPr>
              <w:spacing w:line="240" w:lineRule="atLeast"/>
              <w:ind w:right="-54"/>
              <w:rPr>
                <w:rFonts w:cs="Arial"/>
              </w:rPr>
            </w:pPr>
            <w:r>
              <w:rPr>
                <w:rFonts w:cs="Arial"/>
              </w:rPr>
              <w:t xml:space="preserve">If "No", the reasons for the Principal's Representative's assessment are </w:t>
            </w:r>
            <w:r w:rsidRPr="00900AF0">
              <w:t>[</w:t>
            </w:r>
            <w:r w:rsidRPr="00BA5A8D">
              <w:rPr>
                <w:i/>
                <w:iCs/>
                <w:highlight w:val="yellow"/>
              </w:rPr>
              <w:t>##insert</w:t>
            </w:r>
            <w:r w:rsidRPr="00900AF0">
              <w:t>]</w:t>
            </w:r>
          </w:p>
        </w:tc>
        <w:tc>
          <w:tcPr>
            <w:tcW w:w="1417" w:type="dxa"/>
          </w:tcPr>
          <w:p w14:paraId="4FAD038C" w14:textId="77777777" w:rsidR="00B049CC" w:rsidRPr="00CE66F1" w:rsidRDefault="00B049CC">
            <w:pPr>
              <w:rPr>
                <w:rFonts w:cs="Arial"/>
              </w:rPr>
            </w:pPr>
            <w:r w:rsidRPr="00CE66F1">
              <w:rPr>
                <w:rFonts w:cs="Arial"/>
              </w:rPr>
              <w:t xml:space="preserve">Yes </w:t>
            </w:r>
            <w:sdt>
              <w:sdtPr>
                <w:rPr>
                  <w:rFonts w:cs="Arial"/>
                </w:rPr>
                <w:id w:val="1991749009"/>
                <w14:checkbox>
                  <w14:checked w14:val="0"/>
                  <w14:checkedState w14:val="2612" w14:font="MS Gothic"/>
                  <w14:uncheckedState w14:val="2610" w14:font="MS Gothic"/>
                </w14:checkbox>
              </w:sdtPr>
              <w:sdtContent>
                <w:r w:rsidR="00512E2B" w:rsidRPr="00CE66F1">
                  <w:rPr>
                    <w:rFonts w:ascii="MS Gothic" w:hAnsi="MS Gothic" w:cs="Arial" w:hint="eastAsia"/>
                  </w:rPr>
                  <w:t>☐</w:t>
                </w:r>
              </w:sdtContent>
            </w:sdt>
            <w:r w:rsidRPr="00CE66F1">
              <w:rPr>
                <w:rFonts w:cs="Arial"/>
              </w:rPr>
              <w:t xml:space="preserve"> No </w:t>
            </w:r>
            <w:sdt>
              <w:sdtPr>
                <w:rPr>
                  <w:rFonts w:cs="Arial"/>
                </w:rPr>
                <w:id w:val="1546721902"/>
                <w14:checkbox>
                  <w14:checked w14:val="0"/>
                  <w14:checkedState w14:val="2612" w14:font="MS Gothic"/>
                  <w14:uncheckedState w14:val="2610" w14:font="MS Gothic"/>
                </w14:checkbox>
              </w:sdtPr>
              <w:sdtContent>
                <w:r w:rsidR="00512E2B" w:rsidRPr="00CE66F1">
                  <w:rPr>
                    <w:rFonts w:ascii="Segoe UI Symbol" w:hAnsi="Segoe UI Symbol" w:cs="Segoe UI Symbol"/>
                  </w:rPr>
                  <w:t>☐</w:t>
                </w:r>
              </w:sdtContent>
            </w:sdt>
          </w:p>
        </w:tc>
        <w:tc>
          <w:tcPr>
            <w:tcW w:w="4777" w:type="dxa"/>
          </w:tcPr>
          <w:p w14:paraId="3B6DF4C4" w14:textId="77777777" w:rsidR="00B049CC" w:rsidRPr="00B049CC" w:rsidRDefault="00B049CC" w:rsidP="00CE66F1">
            <w:pPr>
              <w:tabs>
                <w:tab w:val="left" w:pos="2446"/>
              </w:tabs>
              <w:spacing w:before="60" w:after="60"/>
              <w:rPr>
                <w:rFonts w:cs="Arial"/>
              </w:rPr>
            </w:pPr>
            <w:r w:rsidRPr="00B049CC">
              <w:rPr>
                <w:rFonts w:cs="Arial"/>
              </w:rPr>
              <w:t>Direct costs:</w:t>
            </w:r>
            <w:r w:rsidRPr="00B049CC">
              <w:rPr>
                <w:rFonts w:cs="Arial"/>
              </w:rPr>
              <w:tab/>
              <w:t>$</w:t>
            </w:r>
            <w:r w:rsidRPr="00900AF0">
              <w:rPr>
                <w:rFonts w:cs="Arial"/>
              </w:rPr>
              <w:t>[</w:t>
            </w:r>
            <w:r w:rsidRPr="00BA5A8D">
              <w:rPr>
                <w:rFonts w:cs="Arial"/>
                <w:i/>
                <w:iCs/>
                <w:highlight w:val="yellow"/>
              </w:rPr>
              <w:t>##</w:t>
            </w:r>
            <w:r w:rsidRPr="00B44407">
              <w:rPr>
                <w:rFonts w:cs="Arial"/>
                <w:i/>
                <w:iCs/>
                <w:highlight w:val="yellow"/>
              </w:rPr>
              <w:t>insert</w:t>
            </w:r>
            <w:r w:rsidR="00C579EE" w:rsidRPr="00900AF0">
              <w:rPr>
                <w:rFonts w:cs="Arial"/>
                <w:i/>
                <w:iCs/>
                <w:highlight w:val="yellow"/>
              </w:rPr>
              <w:t xml:space="preserve"> amount</w:t>
            </w:r>
            <w:r w:rsidRPr="00B049CC">
              <w:rPr>
                <w:rFonts w:cs="Arial"/>
              </w:rPr>
              <w:t>] excl. GST)</w:t>
            </w:r>
          </w:p>
          <w:p w14:paraId="0453D40E" w14:textId="77777777" w:rsidR="00B049CC" w:rsidRPr="00BA5A8D" w:rsidRDefault="00B049CC" w:rsidP="00CE66F1">
            <w:pPr>
              <w:tabs>
                <w:tab w:val="left" w:pos="2446"/>
              </w:tabs>
              <w:spacing w:before="60" w:after="60"/>
              <w:rPr>
                <w:rFonts w:cs="Arial"/>
              </w:rPr>
            </w:pPr>
            <w:proofErr w:type="gramStart"/>
            <w:r w:rsidRPr="00BA5A8D">
              <w:rPr>
                <w:rFonts w:cs="Arial"/>
              </w:rPr>
              <w:t>Plus</w:t>
            </w:r>
            <w:proofErr w:type="gramEnd"/>
            <w:r w:rsidRPr="00BA5A8D">
              <w:rPr>
                <w:rFonts w:cs="Arial"/>
              </w:rPr>
              <w:t xml:space="preserve"> Contractor's Margin:</w:t>
            </w:r>
            <w:r w:rsidRPr="0015628F">
              <w:rPr>
                <w:rFonts w:cs="Arial"/>
              </w:rPr>
              <w:t xml:space="preserve"> </w:t>
            </w:r>
            <w:r w:rsidRPr="0015628F">
              <w:rPr>
                <w:rFonts w:cs="Arial"/>
              </w:rPr>
              <w:tab/>
            </w:r>
            <w:r w:rsidRPr="00BA5A8D">
              <w:rPr>
                <w:rFonts w:cs="Arial"/>
              </w:rPr>
              <w:t>$</w:t>
            </w:r>
            <w:r w:rsidRPr="00900AF0">
              <w:rPr>
                <w:rFonts w:cs="Arial"/>
              </w:rPr>
              <w:t>[</w:t>
            </w:r>
            <w:r w:rsidRPr="00BA5A8D">
              <w:rPr>
                <w:rFonts w:cs="Arial"/>
                <w:i/>
                <w:iCs/>
                <w:highlight w:val="yellow"/>
              </w:rPr>
              <w:t>##</w:t>
            </w:r>
            <w:r w:rsidRPr="00B44407">
              <w:rPr>
                <w:rFonts w:cs="Arial"/>
                <w:i/>
                <w:iCs/>
                <w:highlight w:val="yellow"/>
              </w:rPr>
              <w:t>insert</w:t>
            </w:r>
            <w:r w:rsidR="00C579EE" w:rsidRPr="00900AF0">
              <w:rPr>
                <w:rFonts w:cs="Arial"/>
                <w:i/>
                <w:iCs/>
                <w:highlight w:val="yellow"/>
              </w:rPr>
              <w:t xml:space="preserve"> amount</w:t>
            </w:r>
            <w:r w:rsidRPr="00BA5A8D">
              <w:rPr>
                <w:rFonts w:cs="Arial"/>
              </w:rPr>
              <w:t>] excl. GST)</w:t>
            </w:r>
          </w:p>
          <w:p w14:paraId="1EFAD030" w14:textId="77777777" w:rsidR="0094742C" w:rsidRPr="00B049CC" w:rsidRDefault="00B049CC" w:rsidP="00CE66F1">
            <w:pPr>
              <w:tabs>
                <w:tab w:val="left" w:pos="2446"/>
              </w:tabs>
              <w:spacing w:before="60" w:after="60"/>
              <w:rPr>
                <w:rFonts w:cs="Arial"/>
              </w:rPr>
            </w:pPr>
            <w:r w:rsidRPr="007F5FA2">
              <w:rPr>
                <w:rFonts w:cs="Arial"/>
                <w:b/>
                <w:bCs/>
              </w:rPr>
              <w:t>Total:</w:t>
            </w:r>
            <w:r w:rsidRPr="00B049CC">
              <w:rPr>
                <w:rFonts w:cs="Arial"/>
              </w:rPr>
              <w:tab/>
              <w:t>$</w:t>
            </w:r>
            <w:r w:rsidRPr="00900AF0">
              <w:rPr>
                <w:rFonts w:cs="Arial"/>
              </w:rPr>
              <w:t>[</w:t>
            </w:r>
            <w:r w:rsidRPr="00BA5A8D">
              <w:rPr>
                <w:rFonts w:cs="Arial"/>
                <w:i/>
                <w:iCs/>
                <w:highlight w:val="yellow"/>
              </w:rPr>
              <w:t>##</w:t>
            </w:r>
            <w:r w:rsidRPr="00B44407">
              <w:rPr>
                <w:rFonts w:cs="Arial"/>
                <w:i/>
                <w:iCs/>
                <w:highlight w:val="yellow"/>
              </w:rPr>
              <w:t>insert</w:t>
            </w:r>
            <w:r w:rsidR="00C579EE" w:rsidRPr="00900AF0">
              <w:rPr>
                <w:rFonts w:cs="Arial"/>
                <w:i/>
                <w:iCs/>
                <w:highlight w:val="yellow"/>
              </w:rPr>
              <w:t xml:space="preserve"> amount</w:t>
            </w:r>
            <w:r w:rsidRPr="00B049CC">
              <w:rPr>
                <w:rFonts w:cs="Arial"/>
              </w:rPr>
              <w:t>]</w:t>
            </w:r>
            <w:r w:rsidR="007D336D">
              <w:rPr>
                <w:rFonts w:cs="Arial"/>
              </w:rPr>
              <w:t xml:space="preserve"> </w:t>
            </w:r>
            <w:r w:rsidRPr="00B049CC">
              <w:rPr>
                <w:rFonts w:cs="Arial"/>
              </w:rPr>
              <w:t>(excl. GST)</w:t>
            </w:r>
          </w:p>
        </w:tc>
      </w:tr>
      <w:tr w:rsidR="00B049CC" w:rsidRPr="00B049CC" w14:paraId="2F346547" w14:textId="77777777" w:rsidTr="00FB5452">
        <w:trPr>
          <w:cnfStyle w:val="000000010000" w:firstRow="0" w:lastRow="0" w:firstColumn="0" w:lastColumn="0" w:oddVBand="0" w:evenVBand="0" w:oddHBand="0" w:evenHBand="1" w:firstRowFirstColumn="0" w:firstRowLastColumn="0" w:lastRowFirstColumn="0" w:lastRowLastColumn="0"/>
          <w:trHeight w:val="495"/>
        </w:trPr>
        <w:tc>
          <w:tcPr>
            <w:tcW w:w="3261" w:type="dxa"/>
          </w:tcPr>
          <w:p w14:paraId="18CC8C7C" w14:textId="77777777" w:rsidR="00B049CC" w:rsidRDefault="00B049CC">
            <w:pPr>
              <w:spacing w:line="240" w:lineRule="atLeast"/>
              <w:rPr>
                <w:rFonts w:cs="Arial"/>
              </w:rPr>
            </w:pPr>
            <w:r w:rsidRPr="00AB6EB3">
              <w:rPr>
                <w:rFonts w:cs="Arial"/>
              </w:rPr>
              <w:t xml:space="preserve">An </w:t>
            </w:r>
            <w:r w:rsidRPr="00AB6EB3">
              <w:rPr>
                <w:rFonts w:cs="Arial"/>
                <w:b/>
                <w:bCs/>
              </w:rPr>
              <w:t>extension of time</w:t>
            </w:r>
            <w:r w:rsidRPr="00AB6EB3">
              <w:rPr>
                <w:rFonts w:cs="Arial"/>
              </w:rPr>
              <w:t xml:space="preserve"> to the Date for Practical Completion?</w:t>
            </w:r>
          </w:p>
          <w:p w14:paraId="7A363D65" w14:textId="77777777" w:rsidR="00FB5452" w:rsidRPr="00AB6EB3" w:rsidRDefault="00FB5452">
            <w:pPr>
              <w:spacing w:line="240" w:lineRule="atLeast"/>
              <w:rPr>
                <w:rFonts w:cs="Arial"/>
              </w:rPr>
            </w:pPr>
            <w:r>
              <w:rPr>
                <w:rFonts w:cs="Arial"/>
              </w:rPr>
              <w:t xml:space="preserve">If "No", the reasons for the Principal's Representative's assessment are </w:t>
            </w:r>
            <w:r w:rsidRPr="00900AF0">
              <w:t>[</w:t>
            </w:r>
            <w:r w:rsidRPr="00BA5A8D">
              <w:rPr>
                <w:i/>
                <w:iCs/>
                <w:highlight w:val="yellow"/>
              </w:rPr>
              <w:t>##insert</w:t>
            </w:r>
            <w:r w:rsidRPr="00900AF0">
              <w:t>]</w:t>
            </w:r>
          </w:p>
        </w:tc>
        <w:tc>
          <w:tcPr>
            <w:tcW w:w="1417" w:type="dxa"/>
          </w:tcPr>
          <w:p w14:paraId="0DDE4F6B" w14:textId="77777777" w:rsidR="00B049CC" w:rsidRPr="00B049CC" w:rsidRDefault="00B049CC">
            <w:pPr>
              <w:spacing w:line="240" w:lineRule="atLeast"/>
              <w:rPr>
                <w:rFonts w:cs="Arial"/>
              </w:rPr>
            </w:pPr>
            <w:r w:rsidRPr="00B049CC">
              <w:rPr>
                <w:rFonts w:cs="Arial"/>
              </w:rPr>
              <w:t xml:space="preserve">Yes </w:t>
            </w:r>
            <w:sdt>
              <w:sdtPr>
                <w:rPr>
                  <w:rFonts w:cs="Arial"/>
                </w:rPr>
                <w:id w:val="1894771787"/>
                <w14:checkbox>
                  <w14:checked w14:val="0"/>
                  <w14:checkedState w14:val="2612" w14:font="MS Gothic"/>
                  <w14:uncheckedState w14:val="2610" w14:font="MS Gothic"/>
                </w14:checkbox>
              </w:sdtPr>
              <w:sdtContent>
                <w:r w:rsidR="00512E2B" w:rsidRPr="00512E2B">
                  <w:rPr>
                    <w:rFonts w:ascii="Segoe UI Symbol" w:hAnsi="Segoe UI Symbol" w:cs="Segoe UI Symbol"/>
                  </w:rPr>
                  <w:t>☐</w:t>
                </w:r>
              </w:sdtContent>
            </w:sdt>
            <w:r w:rsidRPr="00B049CC">
              <w:rPr>
                <w:rFonts w:cs="Arial"/>
              </w:rPr>
              <w:t xml:space="preserve"> No </w:t>
            </w:r>
            <w:sdt>
              <w:sdtPr>
                <w:rPr>
                  <w:rFonts w:cs="Arial"/>
                </w:rPr>
                <w:id w:val="1844594492"/>
                <w14:checkbox>
                  <w14:checked w14:val="0"/>
                  <w14:checkedState w14:val="2612" w14:font="MS Gothic"/>
                  <w14:uncheckedState w14:val="2610" w14:font="MS Gothic"/>
                </w14:checkbox>
              </w:sdtPr>
              <w:sdtContent>
                <w:r w:rsidR="00512E2B" w:rsidRPr="00512E2B">
                  <w:rPr>
                    <w:rFonts w:ascii="Segoe UI Symbol" w:hAnsi="Segoe UI Symbol" w:cs="Segoe UI Symbol"/>
                  </w:rPr>
                  <w:t>☐</w:t>
                </w:r>
              </w:sdtContent>
            </w:sdt>
          </w:p>
        </w:tc>
        <w:tc>
          <w:tcPr>
            <w:tcW w:w="4777" w:type="dxa"/>
          </w:tcPr>
          <w:p w14:paraId="24997BF0" w14:textId="77777777" w:rsidR="00B049CC" w:rsidRPr="00B049CC" w:rsidRDefault="00B049CC">
            <w:pPr>
              <w:rPr>
                <w:rFonts w:cs="Arial"/>
              </w:rPr>
            </w:pPr>
            <w:r w:rsidRPr="00B049CC">
              <w:t xml:space="preserve">The Date for Practical Completion is extended by </w:t>
            </w:r>
            <w:r w:rsidRPr="00900AF0">
              <w:t>[</w:t>
            </w:r>
            <w:r w:rsidRPr="00BA5A8D">
              <w:rPr>
                <w:i/>
                <w:iCs/>
                <w:highlight w:val="yellow"/>
              </w:rPr>
              <w:t xml:space="preserve">##insert </w:t>
            </w:r>
            <w:r w:rsidR="000B4B51" w:rsidRPr="00BA5A8D">
              <w:rPr>
                <w:i/>
                <w:iCs/>
                <w:highlight w:val="yellow"/>
              </w:rPr>
              <w:t>number</w:t>
            </w:r>
            <w:r w:rsidRPr="00900AF0">
              <w:t>]</w:t>
            </w:r>
            <w:r w:rsidRPr="00B049CC">
              <w:t xml:space="preserve"> </w:t>
            </w:r>
            <w:r w:rsidR="008A076F">
              <w:t>days</w:t>
            </w:r>
          </w:p>
        </w:tc>
      </w:tr>
      <w:tr w:rsidR="00B049CC" w:rsidRPr="00B049CC" w14:paraId="742251E2" w14:textId="77777777" w:rsidTr="00FB5452">
        <w:trPr>
          <w:trHeight w:val="495"/>
        </w:trPr>
        <w:tc>
          <w:tcPr>
            <w:tcW w:w="3261" w:type="dxa"/>
          </w:tcPr>
          <w:p w14:paraId="081E2C63" w14:textId="77777777" w:rsidR="00B049CC" w:rsidRDefault="00B049CC">
            <w:pPr>
              <w:spacing w:line="240" w:lineRule="atLeast"/>
              <w:rPr>
                <w:rFonts w:cs="Arial"/>
              </w:rPr>
            </w:pPr>
            <w:r w:rsidRPr="00AB6EB3">
              <w:rPr>
                <w:rFonts w:cs="Arial"/>
              </w:rPr>
              <w:t xml:space="preserve">Any </w:t>
            </w:r>
            <w:r w:rsidRPr="00AB6EB3">
              <w:rPr>
                <w:rFonts w:cs="Arial"/>
                <w:b/>
                <w:bCs/>
              </w:rPr>
              <w:t>delay costs</w:t>
            </w:r>
            <w:r w:rsidRPr="00AB6EB3">
              <w:rPr>
                <w:rFonts w:cs="Arial"/>
              </w:rPr>
              <w:t>?</w:t>
            </w:r>
          </w:p>
          <w:p w14:paraId="08999268" w14:textId="77777777" w:rsidR="00FB5452" w:rsidRPr="00AB6EB3" w:rsidRDefault="00FB5452">
            <w:pPr>
              <w:spacing w:line="240" w:lineRule="atLeast"/>
              <w:rPr>
                <w:rFonts w:cs="Arial"/>
              </w:rPr>
            </w:pPr>
            <w:r>
              <w:rPr>
                <w:rFonts w:cs="Arial"/>
              </w:rPr>
              <w:t xml:space="preserve">If "No", the reasons for the Principal's Representative's assessment are </w:t>
            </w:r>
            <w:r w:rsidRPr="00900AF0">
              <w:t>[</w:t>
            </w:r>
            <w:r w:rsidRPr="00BA5A8D">
              <w:rPr>
                <w:i/>
                <w:iCs/>
                <w:highlight w:val="yellow"/>
              </w:rPr>
              <w:t>##insert</w:t>
            </w:r>
            <w:r w:rsidRPr="00900AF0">
              <w:t>]</w:t>
            </w:r>
          </w:p>
        </w:tc>
        <w:tc>
          <w:tcPr>
            <w:tcW w:w="1417" w:type="dxa"/>
          </w:tcPr>
          <w:p w14:paraId="06925B5A" w14:textId="77777777" w:rsidR="00B049CC" w:rsidRPr="00B049CC" w:rsidRDefault="00B049CC">
            <w:pPr>
              <w:spacing w:line="240" w:lineRule="atLeast"/>
              <w:rPr>
                <w:rFonts w:cs="Arial"/>
              </w:rPr>
            </w:pPr>
            <w:r w:rsidRPr="00B049CC">
              <w:rPr>
                <w:rFonts w:cs="Arial"/>
              </w:rPr>
              <w:t xml:space="preserve">Yes </w:t>
            </w:r>
            <w:sdt>
              <w:sdtPr>
                <w:rPr>
                  <w:rFonts w:cs="Arial"/>
                </w:rPr>
                <w:id w:val="-110591792"/>
                <w14:checkbox>
                  <w14:checked w14:val="0"/>
                  <w14:checkedState w14:val="2612" w14:font="MS Gothic"/>
                  <w14:uncheckedState w14:val="2610" w14:font="MS Gothic"/>
                </w14:checkbox>
              </w:sdtPr>
              <w:sdtContent>
                <w:r w:rsidR="00FB5452">
                  <w:rPr>
                    <w:rFonts w:ascii="MS Gothic" w:eastAsia="MS Gothic" w:hAnsi="MS Gothic" w:cs="Arial" w:hint="eastAsia"/>
                  </w:rPr>
                  <w:t>☐</w:t>
                </w:r>
              </w:sdtContent>
            </w:sdt>
            <w:r w:rsidRPr="00B049CC">
              <w:rPr>
                <w:rFonts w:cs="Arial"/>
              </w:rPr>
              <w:t xml:space="preserve"> No </w:t>
            </w:r>
            <w:sdt>
              <w:sdtPr>
                <w:rPr>
                  <w:rFonts w:cs="Arial"/>
                </w:rPr>
                <w:id w:val="391862138"/>
                <w14:checkbox>
                  <w14:checked w14:val="0"/>
                  <w14:checkedState w14:val="2612" w14:font="MS Gothic"/>
                  <w14:uncheckedState w14:val="2610" w14:font="MS Gothic"/>
                </w14:checkbox>
              </w:sdtPr>
              <w:sdtContent>
                <w:r w:rsidR="00512E2B" w:rsidRPr="00512E2B">
                  <w:rPr>
                    <w:rFonts w:ascii="Segoe UI Symbol" w:hAnsi="Segoe UI Symbol" w:cs="Segoe UI Symbol"/>
                  </w:rPr>
                  <w:t>☐</w:t>
                </w:r>
              </w:sdtContent>
            </w:sdt>
          </w:p>
        </w:tc>
        <w:tc>
          <w:tcPr>
            <w:tcW w:w="4777" w:type="dxa"/>
          </w:tcPr>
          <w:p w14:paraId="37C74EAF" w14:textId="77777777" w:rsidR="00B049CC" w:rsidRPr="00B049CC" w:rsidRDefault="00B049CC">
            <w:pPr>
              <w:rPr>
                <w:rFonts w:cs="Arial"/>
              </w:rPr>
            </w:pPr>
            <w:r w:rsidRPr="00B049CC">
              <w:t>The Contract Sum is increased by the following amount:</w:t>
            </w:r>
            <w:r w:rsidR="00BD4116">
              <w:t xml:space="preserve"> </w:t>
            </w:r>
            <w:r w:rsidRPr="00B049CC">
              <w:t>$</w:t>
            </w:r>
            <w:r w:rsidRPr="00900AF0">
              <w:t>[</w:t>
            </w:r>
            <w:r w:rsidRPr="00BA5A8D">
              <w:rPr>
                <w:i/>
                <w:iCs/>
                <w:highlight w:val="yellow"/>
              </w:rPr>
              <w:t>##insert amount or</w:t>
            </w:r>
            <w:r w:rsidR="004205FE">
              <w:rPr>
                <w:i/>
                <w:iCs/>
                <w:highlight w:val="yellow"/>
              </w:rPr>
              <w:t>,</w:t>
            </w:r>
            <w:r w:rsidRPr="00BA5A8D">
              <w:rPr>
                <w:i/>
                <w:iCs/>
                <w:highlight w:val="yellow"/>
              </w:rPr>
              <w:t xml:space="preserve"> if no d</w:t>
            </w:r>
            <w:r w:rsidR="008A076F" w:rsidRPr="00BA5A8D">
              <w:rPr>
                <w:i/>
                <w:iCs/>
                <w:highlight w:val="yellow"/>
              </w:rPr>
              <w:t>elay</w:t>
            </w:r>
            <w:r w:rsidRPr="00BA5A8D">
              <w:rPr>
                <w:i/>
                <w:iCs/>
                <w:highlight w:val="yellow"/>
              </w:rPr>
              <w:t xml:space="preserve"> costs are assessed to be payable, insert </w:t>
            </w:r>
            <w:r w:rsidR="00BD4116" w:rsidRPr="00BA5A8D">
              <w:rPr>
                <w:i/>
                <w:iCs/>
                <w:highlight w:val="yellow"/>
              </w:rPr>
              <w:t>‘</w:t>
            </w:r>
            <w:r w:rsidR="004205FE">
              <w:rPr>
                <w:i/>
                <w:iCs/>
                <w:highlight w:val="yellow"/>
              </w:rPr>
              <w:t>nil</w:t>
            </w:r>
            <w:r w:rsidR="004205FE" w:rsidRPr="00BA5A8D">
              <w:rPr>
                <w:i/>
                <w:iCs/>
                <w:highlight w:val="yellow"/>
              </w:rPr>
              <w:t>’</w:t>
            </w:r>
            <w:r w:rsidRPr="00B049CC">
              <w:rPr>
                <w:highlight w:val="yellow"/>
              </w:rPr>
              <w:t>]</w:t>
            </w:r>
            <w:r w:rsidR="004205FE">
              <w:t>.</w:t>
            </w:r>
          </w:p>
        </w:tc>
      </w:tr>
    </w:tbl>
    <w:p w14:paraId="63AC41C9" w14:textId="77777777" w:rsidR="00C06ABB" w:rsidRPr="00A53050" w:rsidRDefault="00C06ABB" w:rsidP="00CE66F1">
      <w:pPr>
        <w:spacing w:before="320"/>
      </w:pPr>
      <w:r w:rsidRPr="00A53050">
        <w:lastRenderedPageBreak/>
        <w:t>Signed by</w:t>
      </w:r>
      <w:r>
        <w:t xml:space="preserve"> the Principal</w:t>
      </w:r>
      <w:r w:rsidR="00C26F32">
        <w:t>’</w:t>
      </w:r>
      <w:r>
        <w:t>s Representative</w:t>
      </w:r>
      <w:r w:rsidRPr="00A53050">
        <w:t>:</w:t>
      </w:r>
    </w:p>
    <w:p w14:paraId="6264B16E" w14:textId="77777777" w:rsidR="000B4B51" w:rsidRPr="00E53562" w:rsidRDefault="000B4B51" w:rsidP="00E70A55">
      <w:pPr>
        <w:tabs>
          <w:tab w:val="left" w:pos="1440"/>
        </w:tabs>
        <w:rPr>
          <w:i/>
        </w:rPr>
      </w:pPr>
      <w:r w:rsidRPr="00A53050">
        <w:t>Name:</w:t>
      </w:r>
      <w:r w:rsidRPr="00A53050">
        <w:tab/>
      </w:r>
      <w:r w:rsidRPr="006A7608">
        <w:rPr>
          <w:iCs/>
        </w:rPr>
        <w:t>[</w:t>
      </w:r>
      <w:r w:rsidRPr="00E53562">
        <w:rPr>
          <w:i/>
          <w:highlight w:val="yellow"/>
        </w:rPr>
        <w:t>##insert name</w:t>
      </w:r>
      <w:r w:rsidRPr="006A7608">
        <w:rPr>
          <w:iCs/>
        </w:rPr>
        <w:t>]</w:t>
      </w:r>
    </w:p>
    <w:p w14:paraId="4BF7BB00" w14:textId="77777777" w:rsidR="000B4B51" w:rsidRPr="00E53562" w:rsidRDefault="000B4B51" w:rsidP="00E70A55">
      <w:pPr>
        <w:tabs>
          <w:tab w:val="left" w:pos="1440"/>
        </w:tabs>
        <w:rPr>
          <w:i/>
        </w:rPr>
      </w:pPr>
      <w:r w:rsidRPr="00A53050">
        <w:t>Position:</w:t>
      </w:r>
      <w:r w:rsidRPr="00A53050">
        <w:tab/>
      </w:r>
      <w:r w:rsidRPr="006A7608">
        <w:rPr>
          <w:iCs/>
        </w:rPr>
        <w:t>[</w:t>
      </w:r>
      <w:r w:rsidRPr="00E53562">
        <w:rPr>
          <w:i/>
          <w:highlight w:val="yellow"/>
        </w:rPr>
        <w:t>##insert name</w:t>
      </w:r>
      <w:r>
        <w:rPr>
          <w:iCs/>
        </w:rPr>
        <w:t>]</w:t>
      </w:r>
    </w:p>
    <w:p w14:paraId="79CDDA5E" w14:textId="77777777" w:rsidR="00E70A55" w:rsidRDefault="00E70A55" w:rsidP="00E70A55">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C26F32">
        <w:rPr>
          <w:iCs/>
        </w:rPr>
        <w:t>.</w:t>
      </w:r>
    </w:p>
    <w:tbl>
      <w:tblPr>
        <w:tblStyle w:val="DTFtexttable"/>
        <w:tblW w:w="0" w:type="auto"/>
        <w:tblLook w:val="04A0" w:firstRow="1" w:lastRow="0" w:firstColumn="1" w:lastColumn="0" w:noHBand="0" w:noVBand="1"/>
      </w:tblPr>
      <w:tblGrid>
        <w:gridCol w:w="1530"/>
        <w:gridCol w:w="7496"/>
      </w:tblGrid>
      <w:tr w:rsidR="00DA767A" w:rsidRPr="00A53050" w14:paraId="3D73C319" w14:textId="77777777" w:rsidTr="00AB6E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693F5383" w14:textId="77777777" w:rsidR="00DA767A" w:rsidRPr="00A53050" w:rsidRDefault="00DA767A" w:rsidP="00AB6EB3">
            <w:pPr>
              <w:pStyle w:val="Tableheader"/>
            </w:pPr>
            <w:r w:rsidRPr="00E53562">
              <w:br w:type="page"/>
            </w:r>
            <w:r>
              <w:t xml:space="preserve">NOTICE OF EXTENSION OF TIME WHERE NO ADJUSTMENT NOTICE </w:t>
            </w:r>
            <w:r w:rsidR="0074722E">
              <w:t>HAS BEEN GIVEN</w:t>
            </w:r>
            <w:r>
              <w:br/>
              <w:t>(</w:t>
            </w:r>
            <w:r w:rsidR="00C26F32">
              <w:t>c</w:t>
            </w:r>
            <w:r>
              <w:t>lause</w:t>
            </w:r>
            <w:r w:rsidR="00C26F32">
              <w:rPr>
                <w:rFonts w:ascii="Calibri" w:hAnsi="Calibri" w:cs="Calibri"/>
              </w:rPr>
              <w:t> </w:t>
            </w:r>
            <w:r>
              <w:t>10.3(b))</w:t>
            </w:r>
          </w:p>
        </w:tc>
      </w:tr>
      <w:tr w:rsidR="00DA767A" w:rsidRPr="00A53050" w14:paraId="06F7F029" w14:textId="77777777" w:rsidTr="00AB6EB3">
        <w:tc>
          <w:tcPr>
            <w:cnfStyle w:val="001000000000" w:firstRow="0" w:lastRow="0" w:firstColumn="1" w:lastColumn="0" w:oddVBand="0" w:evenVBand="0" w:oddHBand="0" w:evenHBand="0" w:firstRowFirstColumn="0" w:firstRowLastColumn="0" w:lastRowFirstColumn="0" w:lastRowLastColumn="0"/>
            <w:tcW w:w="1530" w:type="dxa"/>
          </w:tcPr>
          <w:p w14:paraId="1D106F40" w14:textId="77777777" w:rsidR="00DA767A" w:rsidRPr="0002369A" w:rsidRDefault="00DA767A">
            <w:pPr>
              <w:rPr>
                <w:b/>
                <w:bCs/>
              </w:rPr>
            </w:pPr>
            <w:r w:rsidRPr="0002369A">
              <w:rPr>
                <w:b/>
                <w:bCs/>
              </w:rPr>
              <w:t>Date:</w:t>
            </w:r>
          </w:p>
        </w:tc>
        <w:tc>
          <w:tcPr>
            <w:tcW w:w="7496" w:type="dxa"/>
          </w:tcPr>
          <w:p w14:paraId="1A88A393" w14:textId="77777777" w:rsidR="00DA767A" w:rsidRPr="00A53050" w:rsidRDefault="00DA767A">
            <w:pPr>
              <w:cnfStyle w:val="000000000000" w:firstRow="0" w:lastRow="0" w:firstColumn="0" w:lastColumn="0" w:oddVBand="0" w:evenVBand="0" w:oddHBand="0" w:evenHBand="0" w:firstRowFirstColumn="0" w:firstRowLastColumn="0" w:lastRowFirstColumn="0" w:lastRowLastColumn="0"/>
            </w:pPr>
          </w:p>
        </w:tc>
      </w:tr>
      <w:tr w:rsidR="00DA767A" w:rsidRPr="00A53050" w14:paraId="4A94887B" w14:textId="77777777" w:rsidTr="00AB6E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0C4F962" w14:textId="77777777" w:rsidR="00DA767A" w:rsidRPr="0002369A" w:rsidRDefault="00DA767A">
            <w:pPr>
              <w:rPr>
                <w:b/>
                <w:bCs/>
              </w:rPr>
            </w:pPr>
            <w:r w:rsidRPr="0002369A">
              <w:rPr>
                <w:b/>
                <w:bCs/>
              </w:rPr>
              <w:t>To:</w:t>
            </w:r>
          </w:p>
        </w:tc>
        <w:tc>
          <w:tcPr>
            <w:tcW w:w="7496" w:type="dxa"/>
          </w:tcPr>
          <w:p w14:paraId="4FA0100C" w14:textId="77777777" w:rsidR="00DA767A" w:rsidRPr="00A53050" w:rsidRDefault="00DA767A"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DA767A" w:rsidRPr="00A53050" w14:paraId="3C30D412" w14:textId="77777777" w:rsidTr="00AB6EB3">
        <w:tc>
          <w:tcPr>
            <w:cnfStyle w:val="001000000000" w:firstRow="0" w:lastRow="0" w:firstColumn="1" w:lastColumn="0" w:oddVBand="0" w:evenVBand="0" w:oddHBand="0" w:evenHBand="0" w:firstRowFirstColumn="0" w:firstRowLastColumn="0" w:lastRowFirstColumn="0" w:lastRowLastColumn="0"/>
            <w:tcW w:w="1530" w:type="dxa"/>
          </w:tcPr>
          <w:p w14:paraId="3F44B4A5" w14:textId="77777777" w:rsidR="00DA767A" w:rsidRPr="0002369A" w:rsidRDefault="00DA767A">
            <w:pPr>
              <w:rPr>
                <w:b/>
                <w:bCs/>
              </w:rPr>
            </w:pPr>
            <w:r w:rsidRPr="0002369A">
              <w:rPr>
                <w:b/>
                <w:bCs/>
              </w:rPr>
              <w:t>From:</w:t>
            </w:r>
          </w:p>
        </w:tc>
        <w:tc>
          <w:tcPr>
            <w:tcW w:w="7496" w:type="dxa"/>
          </w:tcPr>
          <w:p w14:paraId="49D2EF3D" w14:textId="77777777" w:rsidR="00DA767A" w:rsidRPr="00A53050" w:rsidRDefault="00DA767A"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t>)</w:t>
            </w:r>
          </w:p>
        </w:tc>
      </w:tr>
      <w:tr w:rsidR="00DA767A" w:rsidRPr="00A53050" w14:paraId="70A228E9" w14:textId="77777777" w:rsidTr="00AB6E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844995F" w14:textId="77777777" w:rsidR="00DA767A" w:rsidRPr="00A53050" w:rsidRDefault="00DA767A">
            <w:r w:rsidRPr="00B56491">
              <w:rPr>
                <w:b/>
                <w:bCs/>
              </w:rPr>
              <w:t>Contract</w:t>
            </w:r>
            <w:r w:rsidRPr="00BA5A8D">
              <w:rPr>
                <w:b/>
                <w:bCs/>
              </w:rPr>
              <w:t>:</w:t>
            </w:r>
          </w:p>
        </w:tc>
        <w:tc>
          <w:tcPr>
            <w:tcW w:w="7496" w:type="dxa"/>
          </w:tcPr>
          <w:p w14:paraId="3ABC9B64" w14:textId="77777777" w:rsidR="00DA767A" w:rsidRPr="00A53050" w:rsidRDefault="00C26F32">
            <w:pPr>
              <w:tabs>
                <w:tab w:val="right" w:pos="5644"/>
              </w:tabs>
              <w:cnfStyle w:val="000000010000" w:firstRow="0" w:lastRow="0" w:firstColumn="0" w:lastColumn="0" w:oddVBand="0" w:evenVBand="0" w:oddHBand="0" w:evenHBand="1" w:firstRowFirstColumn="0" w:firstRowLastColumn="0" w:lastRowFirstColumn="0" w:lastRowLastColumn="0"/>
            </w:pPr>
            <w:r>
              <w:t>T</w:t>
            </w:r>
            <w:r w:rsidR="00DA767A" w:rsidRPr="00A53050">
              <w:t xml:space="preserve">he </w:t>
            </w:r>
            <w:r w:rsidR="00DA767A">
              <w:t>Contract in respect of [</w:t>
            </w:r>
            <w:r w:rsidR="00DA767A" w:rsidRPr="00F2314F">
              <w:rPr>
                <w:i/>
                <w:iCs/>
                <w:highlight w:val="yellow"/>
              </w:rPr>
              <w:t>insert description of Contract</w:t>
            </w:r>
            <w:r w:rsidR="00DA767A" w:rsidRPr="00900AF0">
              <w:t>]</w:t>
            </w:r>
            <w:r w:rsidR="00DA767A" w:rsidRPr="00BA5A8D">
              <w:t xml:space="preserve"> </w:t>
            </w:r>
            <w:proofErr w:type="gramStart"/>
            <w:r w:rsidR="00DA767A" w:rsidRPr="00A53050">
              <w:t>entered into</w:t>
            </w:r>
            <w:proofErr w:type="gramEnd"/>
            <w:r w:rsidR="00DA767A" w:rsidRPr="00A53050">
              <w:t xml:space="preserve"> between </w:t>
            </w:r>
            <w:r w:rsidR="0074722E">
              <w:t>the Principal</w:t>
            </w:r>
            <w:r w:rsidR="0074722E" w:rsidDel="0074722E">
              <w:t xml:space="preserve"> </w:t>
            </w:r>
            <w:r w:rsidR="00DA767A" w:rsidRPr="00A53050">
              <w:t xml:space="preserve">and </w:t>
            </w:r>
            <w:r w:rsidR="00DA767A">
              <w:t xml:space="preserve">the Contractor </w:t>
            </w:r>
            <w:r w:rsidR="00DA767A" w:rsidRPr="00A53050">
              <w:t>dated [</w:t>
            </w:r>
            <w:r w:rsidR="00DA767A" w:rsidRPr="00B56491">
              <w:rPr>
                <w:i/>
                <w:highlight w:val="yellow"/>
              </w:rPr>
              <w:t>insert date</w:t>
            </w:r>
            <w:r w:rsidR="00DA767A" w:rsidRPr="00A53050">
              <w:t>]</w:t>
            </w:r>
            <w:r w:rsidR="00DB4806">
              <w:t xml:space="preserve"> (</w:t>
            </w:r>
            <w:r w:rsidR="00DB4806">
              <w:rPr>
                <w:b/>
                <w:bCs/>
              </w:rPr>
              <w:t>Contract</w:t>
            </w:r>
            <w:r w:rsidR="00DB4806">
              <w:t>)</w:t>
            </w:r>
          </w:p>
        </w:tc>
      </w:tr>
      <w:tr w:rsidR="00DA767A" w:rsidRPr="00A53050" w14:paraId="01BA3795" w14:textId="77777777" w:rsidTr="00AB6EB3">
        <w:tc>
          <w:tcPr>
            <w:cnfStyle w:val="001000000000" w:firstRow="0" w:lastRow="0" w:firstColumn="1" w:lastColumn="0" w:oddVBand="0" w:evenVBand="0" w:oddHBand="0" w:evenHBand="0" w:firstRowFirstColumn="0" w:firstRowLastColumn="0" w:lastRowFirstColumn="0" w:lastRowLastColumn="0"/>
            <w:tcW w:w="1530" w:type="dxa"/>
          </w:tcPr>
          <w:p w14:paraId="18086DD4" w14:textId="77777777" w:rsidR="00DA767A" w:rsidRPr="00ED10A3" w:rsidRDefault="00DA767A">
            <w:pPr>
              <w:rPr>
                <w:b/>
                <w:bCs/>
              </w:rPr>
            </w:pPr>
            <w:r w:rsidRPr="00ED10A3">
              <w:rPr>
                <w:b/>
                <w:bCs/>
              </w:rPr>
              <w:t>Works:</w:t>
            </w:r>
          </w:p>
        </w:tc>
        <w:tc>
          <w:tcPr>
            <w:tcW w:w="7496" w:type="dxa"/>
          </w:tcPr>
          <w:p w14:paraId="166A292C" w14:textId="77777777" w:rsidR="00DA767A" w:rsidRPr="00A53050" w:rsidRDefault="00DA767A">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5FF30440" w14:textId="77777777" w:rsidR="00CE66F1" w:rsidRDefault="00CE66F1" w:rsidP="00CE66F1">
      <w:pPr>
        <w:pStyle w:val="Spacer"/>
      </w:pPr>
    </w:p>
    <w:p w14:paraId="08F70324" w14:textId="77777777" w:rsidR="00DA767A" w:rsidRDefault="00DA767A" w:rsidP="00DA767A">
      <w:r w:rsidRPr="00A53050">
        <w:t xml:space="preserve">Unless the context requires otherwise, capitalised terms in this </w:t>
      </w:r>
      <w:r w:rsidR="0074722E">
        <w:t>n</w:t>
      </w:r>
      <w:r>
        <w:t xml:space="preserve">otice </w:t>
      </w:r>
      <w:r w:rsidRPr="00A53050">
        <w:t xml:space="preserve">have the meanings given to them in the </w:t>
      </w:r>
      <w:r>
        <w:t>Contract</w:t>
      </w:r>
      <w:r w:rsidRPr="00A53050">
        <w:t>.</w:t>
      </w:r>
    </w:p>
    <w:p w14:paraId="0740382D" w14:textId="77777777" w:rsidR="00DA767A" w:rsidRDefault="00DA767A" w:rsidP="00DA767A">
      <w:r>
        <w:t>This is a notice under clause</w:t>
      </w:r>
      <w:r w:rsidR="00C26F32">
        <w:rPr>
          <w:rFonts w:ascii="Calibri" w:hAnsi="Calibri" w:cs="Calibri"/>
        </w:rPr>
        <w:t> </w:t>
      </w:r>
      <w:r>
        <w:t>10.3(</w:t>
      </w:r>
      <w:r w:rsidR="00753850">
        <w:t>b</w:t>
      </w:r>
      <w:r>
        <w:t>) of the Contract.</w:t>
      </w:r>
    </w:p>
    <w:p w14:paraId="45B7BD63" w14:textId="77777777" w:rsidR="00DA767A" w:rsidRPr="00DA767A" w:rsidRDefault="00DA767A" w:rsidP="00DA767A">
      <w:r>
        <w:t xml:space="preserve">I hereby extend the Date for Practical Completion </w:t>
      </w:r>
      <w:r w:rsidR="0074722E" w:rsidRPr="00900AF0">
        <w:t>[</w:t>
      </w:r>
      <w:r w:rsidR="0074722E" w:rsidRPr="00DA767A">
        <w:rPr>
          <w:i/>
          <w:iCs/>
          <w:highlight w:val="yellow"/>
        </w:rPr>
        <w:t>##</w:t>
      </w:r>
      <w:r w:rsidR="0074722E">
        <w:rPr>
          <w:i/>
          <w:iCs/>
          <w:highlight w:val="yellow"/>
        </w:rPr>
        <w:t xml:space="preserve">add </w:t>
      </w:r>
      <w:r w:rsidR="00BD4116">
        <w:rPr>
          <w:i/>
          <w:iCs/>
          <w:highlight w:val="yellow"/>
        </w:rPr>
        <w:t>‘</w:t>
      </w:r>
      <w:r w:rsidR="0074722E">
        <w:rPr>
          <w:i/>
          <w:iCs/>
          <w:highlight w:val="yellow"/>
        </w:rPr>
        <w:t>for Separable Portion [</w:t>
      </w:r>
      <w:r w:rsidR="0074722E" w:rsidRPr="00DA767A">
        <w:rPr>
          <w:i/>
          <w:iCs/>
          <w:highlight w:val="yellow"/>
        </w:rPr>
        <w:t>inser</w:t>
      </w:r>
      <w:r w:rsidR="0074722E">
        <w:rPr>
          <w:i/>
          <w:iCs/>
          <w:highlight w:val="yellow"/>
        </w:rPr>
        <w:t xml:space="preserve">t </w:t>
      </w:r>
      <w:r w:rsidR="005639C0">
        <w:rPr>
          <w:i/>
          <w:iCs/>
          <w:highlight w:val="yellow"/>
        </w:rPr>
        <w:t>number</w:t>
      </w:r>
      <w:r w:rsidR="0074722E">
        <w:rPr>
          <w:i/>
          <w:iCs/>
          <w:highlight w:val="yellow"/>
        </w:rPr>
        <w:t xml:space="preserve"> or description</w:t>
      </w:r>
      <w:r w:rsidR="0074722E" w:rsidRPr="005639C0">
        <w:rPr>
          <w:i/>
          <w:iCs/>
          <w:highlight w:val="yellow"/>
        </w:rPr>
        <w:t>]</w:t>
      </w:r>
      <w:r w:rsidR="00BD4116" w:rsidRPr="005639C0">
        <w:rPr>
          <w:i/>
          <w:iCs/>
          <w:highlight w:val="yellow"/>
        </w:rPr>
        <w:t>’</w:t>
      </w:r>
      <w:r w:rsidR="005639C0" w:rsidRPr="00900AF0">
        <w:rPr>
          <w:i/>
          <w:iCs/>
          <w:highlight w:val="yellow"/>
        </w:rPr>
        <w:t xml:space="preserve"> </w:t>
      </w:r>
      <w:r w:rsidR="005639C0" w:rsidRPr="005639C0">
        <w:rPr>
          <w:i/>
          <w:iCs/>
          <w:highlight w:val="yellow"/>
        </w:rPr>
        <w:t xml:space="preserve">if </w:t>
      </w:r>
      <w:r w:rsidR="005639C0">
        <w:rPr>
          <w:i/>
          <w:iCs/>
          <w:highlight w:val="yellow"/>
        </w:rPr>
        <w:t>the extension is in respect of a Separable Portion</w:t>
      </w:r>
      <w:r w:rsidR="0074722E" w:rsidRPr="00900AF0">
        <w:t>]</w:t>
      </w:r>
      <w:r w:rsidR="0074722E">
        <w:t xml:space="preserve"> </w:t>
      </w:r>
      <w:r>
        <w:t xml:space="preserve">by </w:t>
      </w:r>
      <w:r w:rsidRPr="00900AF0">
        <w:t>[</w:t>
      </w:r>
      <w:r w:rsidRPr="00DA767A">
        <w:rPr>
          <w:i/>
          <w:iCs/>
          <w:highlight w:val="yellow"/>
        </w:rPr>
        <w:t>##</w:t>
      </w:r>
      <w:r w:rsidRPr="00C26F32">
        <w:rPr>
          <w:i/>
          <w:iCs/>
          <w:highlight w:val="yellow"/>
        </w:rPr>
        <w:t>insert</w:t>
      </w:r>
      <w:r w:rsidR="00C26F32" w:rsidRPr="003F5D17">
        <w:rPr>
          <w:i/>
          <w:iCs/>
          <w:highlight w:val="yellow"/>
        </w:rPr>
        <w:t xml:space="preserve"> number</w:t>
      </w:r>
      <w:r w:rsidRPr="00900AF0">
        <w:t>]</w:t>
      </w:r>
      <w:r>
        <w:rPr>
          <w:i/>
          <w:iCs/>
        </w:rPr>
        <w:t xml:space="preserve"> </w:t>
      </w:r>
      <w:r w:rsidR="008A076F" w:rsidRPr="007F5FA2">
        <w:t>d</w:t>
      </w:r>
      <w:r>
        <w:t>ays.</w:t>
      </w:r>
      <w:r w:rsidR="00FB5452">
        <w:t xml:space="preserve"> The adjusted Date for Practical Completion is now </w:t>
      </w:r>
      <w:r w:rsidR="00FB5452" w:rsidRPr="00900AF0">
        <w:t>[</w:t>
      </w:r>
      <w:r w:rsidR="00FB5452" w:rsidRPr="00DA767A">
        <w:rPr>
          <w:i/>
          <w:iCs/>
          <w:highlight w:val="yellow"/>
        </w:rPr>
        <w:t>##</w:t>
      </w:r>
      <w:r w:rsidR="00FB5452" w:rsidRPr="00C26F32">
        <w:rPr>
          <w:i/>
          <w:iCs/>
          <w:highlight w:val="yellow"/>
        </w:rPr>
        <w:t>insert</w:t>
      </w:r>
      <w:r w:rsidR="00FB5452" w:rsidRPr="003F5D17">
        <w:rPr>
          <w:i/>
          <w:iCs/>
          <w:highlight w:val="yellow"/>
        </w:rPr>
        <w:t xml:space="preserve"> n</w:t>
      </w:r>
      <w:r w:rsidR="00FB5452">
        <w:rPr>
          <w:i/>
          <w:iCs/>
          <w:highlight w:val="yellow"/>
        </w:rPr>
        <w:t>ew date</w:t>
      </w:r>
      <w:r w:rsidR="00FB5452" w:rsidRPr="00900AF0">
        <w:t>]</w:t>
      </w:r>
      <w:r w:rsidR="00FB5452">
        <w:t>.</w:t>
      </w:r>
    </w:p>
    <w:p w14:paraId="34E94ACB" w14:textId="77777777" w:rsidR="00DA767A" w:rsidRPr="00A53050" w:rsidRDefault="00DA767A" w:rsidP="00CE66F1">
      <w:pPr>
        <w:spacing w:before="320"/>
      </w:pPr>
      <w:r w:rsidRPr="00A53050">
        <w:t>Signed by</w:t>
      </w:r>
      <w:r>
        <w:t xml:space="preserve"> the Principal</w:t>
      </w:r>
      <w:r w:rsidRPr="00A53050">
        <w:t>:</w:t>
      </w:r>
    </w:p>
    <w:p w14:paraId="74E720B0" w14:textId="77777777" w:rsidR="00E70A55" w:rsidRPr="00E53562" w:rsidRDefault="00E70A55" w:rsidP="00E70A55">
      <w:pPr>
        <w:tabs>
          <w:tab w:val="left" w:pos="1440"/>
        </w:tabs>
        <w:rPr>
          <w:i/>
        </w:rPr>
      </w:pPr>
      <w:r w:rsidRPr="00A53050">
        <w:t>Name:</w:t>
      </w:r>
      <w:r>
        <w:tab/>
      </w:r>
      <w:r w:rsidRPr="00BA5A8D">
        <w:rPr>
          <w:iCs/>
        </w:rPr>
        <w:t>[</w:t>
      </w:r>
      <w:r w:rsidRPr="00E53562">
        <w:rPr>
          <w:i/>
          <w:highlight w:val="yellow"/>
        </w:rPr>
        <w:t>##insert name</w:t>
      </w:r>
      <w:r w:rsidRPr="00BA5A8D">
        <w:rPr>
          <w:iCs/>
        </w:rPr>
        <w:t>]</w:t>
      </w:r>
    </w:p>
    <w:p w14:paraId="61DE030F" w14:textId="77777777" w:rsidR="00E70A55" w:rsidRPr="00E53562" w:rsidRDefault="00E70A55" w:rsidP="00E70A55">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1D2851DC" w14:textId="77777777" w:rsidR="00E70A55" w:rsidRDefault="00E70A55" w:rsidP="00E70A55">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454E63">
        <w:rPr>
          <w:iCs/>
        </w:rPr>
        <w:t>.</w:t>
      </w:r>
    </w:p>
    <w:p w14:paraId="2ED91E9E" w14:textId="77777777" w:rsidR="000B4B51" w:rsidRDefault="000B4B51" w:rsidP="000B4B51"/>
    <w:p w14:paraId="5A7867FE" w14:textId="77777777" w:rsidR="008B0F97" w:rsidRDefault="008B0F97" w:rsidP="000B4B51">
      <w:pPr>
        <w:sectPr w:rsidR="008B0F97" w:rsidSect="00FB5452">
          <w:headerReference w:type="default" r:id="rId67"/>
          <w:footerReference w:type="default" r:id="rId68"/>
          <w:pgSz w:w="11906" w:h="16838" w:code="9"/>
          <w:pgMar w:top="2160" w:right="1440" w:bottom="1987" w:left="1440" w:header="624" w:footer="461" w:gutter="0"/>
          <w:cols w:space="708"/>
          <w:docGrid w:linePitch="360"/>
        </w:sectPr>
      </w:pPr>
    </w:p>
    <w:p w14:paraId="583A57E2" w14:textId="77777777" w:rsidR="008B0F97" w:rsidRDefault="008B0F97" w:rsidP="000B4B51"/>
    <w:sectPr w:rsidR="008B0F97" w:rsidSect="00470962">
      <w:headerReference w:type="even" r:id="rId69"/>
      <w:headerReference w:type="default" r:id="rId70"/>
      <w:footerReference w:type="even" r:id="rId71"/>
      <w:footerReference w:type="default" r:id="rId72"/>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F82CF" w14:textId="77777777" w:rsidR="00DF5925" w:rsidRDefault="00DF5925" w:rsidP="004F7954">
      <w:r>
        <w:separator/>
      </w:r>
    </w:p>
    <w:p w14:paraId="626A2806" w14:textId="77777777" w:rsidR="00DF5925" w:rsidRDefault="00DF5925" w:rsidP="004F7954"/>
    <w:p w14:paraId="1D8E4C71" w14:textId="77777777" w:rsidR="00DF5925" w:rsidRDefault="00DF5925" w:rsidP="004F7954"/>
  </w:endnote>
  <w:endnote w:type="continuationSeparator" w:id="0">
    <w:p w14:paraId="54AC3159" w14:textId="77777777" w:rsidR="00DF5925" w:rsidRDefault="00DF5925" w:rsidP="004F7954">
      <w:r>
        <w:continuationSeparator/>
      </w:r>
    </w:p>
    <w:p w14:paraId="6CEE07A9" w14:textId="77777777" w:rsidR="00DF5925" w:rsidRDefault="00DF5925" w:rsidP="004F7954"/>
    <w:p w14:paraId="02A8C08E" w14:textId="77777777" w:rsidR="00DF5925" w:rsidRDefault="00DF5925" w:rsidP="004F7954"/>
  </w:endnote>
  <w:endnote w:type="continuationNotice" w:id="1">
    <w:p w14:paraId="6DA32997" w14:textId="77777777" w:rsidR="00DF5925" w:rsidRDefault="00DF592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F69606E-084E-4F68-9729-1CD3E5C0CDEF}"/>
    <w:embedBold r:id="rId2" w:fontKey="{100CA938-6EF4-41A6-8EB6-24500E9DC95E}"/>
    <w:embedItalic r:id="rId3" w:fontKey="{7AE28E0C-6947-48C8-8790-FC239E188F25}"/>
    <w:embedBoldItalic r:id="rId4" w:fontKey="{3ABA5813-2706-458B-8C17-E89DACCBBF91}"/>
  </w:font>
  <w:font w:name="Arial">
    <w:panose1 w:val="020B0604020202020204"/>
    <w:charset w:val="00"/>
    <w:family w:val="swiss"/>
    <w:pitch w:val="variable"/>
    <w:sig w:usb0="E0002EFF" w:usb1="C000785B" w:usb2="00000009" w:usb3="00000000" w:csb0="000001FF" w:csb1="00000000"/>
  </w:font>
  <w:font w:name="VIC SemiBold">
    <w:panose1 w:val="00000700000000000000"/>
    <w:charset w:val="00"/>
    <w:family w:val="modern"/>
    <w:notTrueType/>
    <w:pitch w:val="variable"/>
    <w:sig w:usb0="00000007" w:usb1="00000000" w:usb2="00000000" w:usb3="00000000" w:csb0="00000093" w:csb1="00000000"/>
  </w:font>
  <w:font w:name="VIC">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F4682E5F-7355-4DB8-8333-45A3306F49DA}"/>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07EF7351-3E44-4B6A-BA04-46170B602A80}"/>
  </w:font>
  <w:font w:name="Segoe UI Symbol">
    <w:panose1 w:val="020B0502040204020203"/>
    <w:charset w:val="00"/>
    <w:family w:val="swiss"/>
    <w:pitch w:val="variable"/>
    <w:sig w:usb0="800001E3" w:usb1="1200FFEF" w:usb2="00040000" w:usb3="00000000" w:csb0="00000001" w:csb1="00000000"/>
    <w:embedRegular r:id="rId7" w:fontKey="{94360513-9A98-4417-91B8-C6C15E8E0C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6EDDD" w14:textId="77777777" w:rsidR="005817DA" w:rsidRDefault="005817DA" w:rsidP="004F7954">
    <w:pPr>
      <w:pStyle w:val="Spacer"/>
    </w:pPr>
  </w:p>
  <w:p w14:paraId="449009B5" w14:textId="77777777" w:rsidR="005817DA" w:rsidRDefault="007D4B63" w:rsidP="004F7954">
    <w:pPr>
      <w:pStyle w:val="Footer"/>
    </w:pPr>
    <w:fldSimple w:instr=" DOCVARIABLE  CUFooterText \* MERGEFORMAT " w:fldLock="1">
      <w:r>
        <w:t>L\351724841.4</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A26C5" w14:textId="7D468A5A" w:rsidR="000835FD" w:rsidRDefault="006A2635" w:rsidP="006E686D">
    <w:pPr>
      <w:pStyle w:val="Footer"/>
      <w:tabs>
        <w:tab w:val="clear" w:pos="9026"/>
        <w:tab w:val="right" w:pos="12616"/>
      </w:tabs>
      <w:rPr>
        <w:rStyle w:val="PageNumber"/>
      </w:rPr>
    </w:pPr>
    <w:r>
      <w:rPr>
        <w:b/>
        <w:bCs/>
        <w:noProof w:val="0"/>
      </w:rPr>
      <w:fldChar w:fldCharType="begin" w:fldLock="1"/>
    </w:r>
    <w:r>
      <w:rPr>
        <w:b/>
        <w:bCs/>
        <w:noProof w:val="0"/>
      </w:rPr>
      <w:instrText xml:space="preserve"> DOCVARIABLE  CUFooterText \* MERGEFORMAT </w:instrText>
    </w:r>
    <w:r>
      <w:rPr>
        <w:b/>
        <w:bCs/>
        <w:noProof w:val="0"/>
      </w:rPr>
      <w:fldChar w:fldCharType="separate"/>
    </w:r>
    <w:r w:rsidR="007D4B63">
      <w:rPr>
        <w:b/>
        <w:bCs/>
        <w:noProof w:val="0"/>
      </w:rPr>
      <w:t>L\351724841.4</w:t>
    </w:r>
    <w:r>
      <w:rPr>
        <w:b/>
        <w:bCs/>
        <w:noProof w:val="0"/>
      </w:rPr>
      <w:fldChar w:fldCharType="end"/>
    </w:r>
    <w:r w:rsidR="000835FD" w:rsidRPr="0054503A">
      <w:rPr>
        <w:b/>
        <w:bCs/>
        <w:noProof w:val="0"/>
      </w:rPr>
      <w:fldChar w:fldCharType="begin"/>
    </w:r>
    <w:r w:rsidR="000835FD" w:rsidRPr="0054503A">
      <w:rPr>
        <w:b/>
        <w:bCs/>
      </w:rPr>
      <w:instrText xml:space="preserve"> StyleRef “Title” </w:instrText>
    </w:r>
    <w:r w:rsidR="000835FD" w:rsidRPr="0054503A">
      <w:rPr>
        <w:b/>
        <w:bCs/>
        <w:noProof w:val="0"/>
      </w:rPr>
      <w:fldChar w:fldCharType="separate"/>
    </w:r>
    <w:r w:rsidR="00912402">
      <w:rPr>
        <w:b/>
        <w:bCs/>
      </w:rPr>
      <w:t>Medium Works Contract</w:t>
    </w:r>
    <w:r w:rsidR="000835FD" w:rsidRPr="0054503A">
      <w:rPr>
        <w:b/>
        <w:bCs/>
      </w:rPr>
      <w:fldChar w:fldCharType="end"/>
    </w:r>
    <w:r w:rsidR="000835FD" w:rsidRPr="00C022F9">
      <w:tab/>
      <w:t xml:space="preserve">Page </w:t>
    </w:r>
    <w:r w:rsidR="000835FD" w:rsidRPr="00DE60CC">
      <w:rPr>
        <w:rStyle w:val="PageNumber"/>
      </w:rPr>
      <w:fldChar w:fldCharType="begin"/>
    </w:r>
    <w:r w:rsidR="000835FD" w:rsidRPr="00DE60CC">
      <w:rPr>
        <w:rStyle w:val="PageNumber"/>
      </w:rPr>
      <w:instrText xml:space="preserve"> Page </w:instrText>
    </w:r>
    <w:r w:rsidR="000835FD" w:rsidRPr="00DE60CC">
      <w:rPr>
        <w:rStyle w:val="PageNumber"/>
      </w:rPr>
      <w:fldChar w:fldCharType="separate"/>
    </w:r>
    <w:r w:rsidR="000835FD">
      <w:rPr>
        <w:rStyle w:val="PageNumber"/>
      </w:rPr>
      <w:t>1</w:t>
    </w:r>
    <w:r w:rsidR="000835FD" w:rsidRPr="00DE60CC">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142F9" w14:textId="77777777" w:rsidR="00014213" w:rsidRPr="00014213" w:rsidRDefault="007D4B63" w:rsidP="004F7954">
    <w:pPr>
      <w:pStyle w:val="Footer"/>
    </w:pPr>
    <w:fldSimple w:instr=" DOCVARIABLE  CUFooterText \* MERGEFORMAT " w:fldLock="1">
      <w:r>
        <w:t>L\351724841.4</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66C76" w14:textId="77777777" w:rsidR="002A339B" w:rsidRPr="00A5232E" w:rsidRDefault="007D4B63" w:rsidP="00A5232E">
    <w:pPr>
      <w:pStyle w:val="Footer"/>
    </w:pPr>
    <w:fldSimple w:instr=" DOCVARIABLE  CUFooterText \* MERGEFORMAT " w:fldLock="1">
      <w:r>
        <w:t>L\351724841.4</w:t>
      </w:r>
    </w:fldSimple>
    <w:r w:rsidR="002A339B">
      <w:drawing>
        <wp:inline distT="0" distB="0" distL="0" distR="0" wp14:anchorId="6962D830" wp14:editId="100C98EF">
          <wp:extent cx="1194777" cy="356616"/>
          <wp:effectExtent l="0" t="0" r="5715" b="5715"/>
          <wp:docPr id="425" name="Picture 425"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194777" cy="35661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ABD3" w14:textId="77777777" w:rsidR="005817DA" w:rsidRDefault="007D4B63" w:rsidP="00280567">
    <w:pPr>
      <w:pStyle w:val="Spacer"/>
    </w:pPr>
    <w:fldSimple w:instr=" DOCVARIABLE  CUFooterText \* MERGEFORMAT " w:fldLock="1">
      <w:r>
        <w:t>L\351724841.4</w:t>
      </w:r>
    </w:fldSimple>
    <w:r w:rsidR="00183C40">
      <w:rPr>
        <w:noProof/>
      </w:rPr>
      <w:drawing>
        <wp:inline distT="0" distB="0" distL="0" distR="0" wp14:anchorId="376F29CE" wp14:editId="3EA3A04C">
          <wp:extent cx="1207008" cy="356616"/>
          <wp:effectExtent l="0" t="0" r="0" b="5715"/>
          <wp:docPr id="556" name="Picture 556"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207008" cy="35661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86515" w14:textId="77777777" w:rsidR="00AE3541" w:rsidRDefault="007D4B63">
    <w:pPr>
      <w:pStyle w:val="Footer"/>
    </w:pPr>
    <w:fldSimple w:instr=" DOCVARIABLE  CUFooterText \* MERGEFORMAT " w:fldLock="1">
      <w:r>
        <w:t>L\351724841.4</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0455C" w14:textId="77777777" w:rsidR="00514CF7" w:rsidRDefault="007D4B63" w:rsidP="004F7954">
    <w:pPr>
      <w:pStyle w:val="Spacer"/>
    </w:pPr>
    <w:fldSimple w:instr=" DOCVARIABLE  CUFooterText \* MERGEFORMAT " w:fldLock="1">
      <w:r>
        <w:t>L\351724841.4</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933CF" w14:textId="77777777" w:rsidR="00A47634" w:rsidRDefault="00A47634" w:rsidP="004F7954">
    <w:pPr>
      <w:pStyle w:val="Spacer"/>
    </w:pPr>
  </w:p>
  <w:p w14:paraId="55A54FF0" w14:textId="77777777" w:rsidR="00A47634" w:rsidRPr="00297281" w:rsidRDefault="007D4B63" w:rsidP="004F7954">
    <w:pPr>
      <w:pStyle w:val="Footer"/>
    </w:pPr>
    <w:fldSimple w:instr=" DOCVARIABLE  CUFooterText \* MERGEFORMAT " w:fldLock="1">
      <w:r>
        <w:t>L\351724841.4</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B2343" w14:textId="77777777" w:rsidR="00D833BE" w:rsidRDefault="007D4B63" w:rsidP="00553CA8">
    <w:pPr>
      <w:pStyle w:val="Footer"/>
      <w:jc w:val="right"/>
    </w:pPr>
    <w:fldSimple w:instr=" DOCVARIABLE  CUFooterText \* MERGEFORMAT " w:fldLock="1">
      <w:r>
        <w:t>L\351724841.4</w:t>
      </w:r>
    </w:fldSimple>
    <w:r w:rsidR="00D833BE">
      <w:fldChar w:fldCharType="begin"/>
    </w:r>
    <w:r w:rsidR="00D833BE">
      <w:instrText xml:space="preserve"> page </w:instrText>
    </w:r>
    <w:r w:rsidR="00D833BE">
      <w:fldChar w:fldCharType="separate"/>
    </w:r>
    <w:r w:rsidR="00D833BE">
      <w:t>i</w:t>
    </w:r>
    <w:r w:rsidR="00D833BE">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83414" w14:textId="77777777" w:rsidR="00C67EAC" w:rsidRDefault="00C67EAC" w:rsidP="004F7954">
    <w:pPr>
      <w:pStyle w:val="Spacer"/>
    </w:pPr>
  </w:p>
  <w:p w14:paraId="2E528DAD" w14:textId="77777777" w:rsidR="00C67EAC" w:rsidRPr="00297281" w:rsidRDefault="007D4B63" w:rsidP="004F7954">
    <w:pPr>
      <w:pStyle w:val="Footer"/>
    </w:pPr>
    <w:fldSimple w:instr=" DOCVARIABLE  CUFooterText \* MERGEFORMAT " w:fldLock="1">
      <w:r>
        <w:t>L\351724841.4</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12149" w14:textId="4DF9CABD" w:rsidR="00DA71B7" w:rsidRDefault="006A2635" w:rsidP="006E686D">
    <w:pPr>
      <w:pStyle w:val="Footer"/>
      <w:tabs>
        <w:tab w:val="clear" w:pos="9026"/>
        <w:tab w:val="right" w:pos="12616"/>
      </w:tabs>
      <w:rPr>
        <w:rStyle w:val="PageNumber"/>
      </w:rPr>
    </w:pPr>
    <w:r>
      <w:rPr>
        <w:b/>
        <w:bCs/>
        <w:noProof w:val="0"/>
      </w:rPr>
      <w:fldChar w:fldCharType="begin" w:fldLock="1"/>
    </w:r>
    <w:r>
      <w:rPr>
        <w:b/>
        <w:bCs/>
        <w:noProof w:val="0"/>
      </w:rPr>
      <w:instrText xml:space="preserve"> DOCVARIABLE  CUFooterText \* MERGEFORMAT </w:instrText>
    </w:r>
    <w:r>
      <w:rPr>
        <w:b/>
        <w:bCs/>
        <w:noProof w:val="0"/>
      </w:rPr>
      <w:fldChar w:fldCharType="separate"/>
    </w:r>
    <w:r w:rsidR="007D4B63">
      <w:rPr>
        <w:b/>
        <w:bCs/>
        <w:noProof w:val="0"/>
      </w:rPr>
      <w:t>L\351724841.4</w:t>
    </w:r>
    <w:r>
      <w:rPr>
        <w:b/>
        <w:bCs/>
        <w:noProof w:val="0"/>
      </w:rPr>
      <w:fldChar w:fldCharType="end"/>
    </w:r>
    <w:r w:rsidR="00BB59E0" w:rsidRPr="0054503A">
      <w:rPr>
        <w:b/>
        <w:bCs/>
        <w:noProof w:val="0"/>
      </w:rPr>
      <w:fldChar w:fldCharType="begin"/>
    </w:r>
    <w:r w:rsidR="00BB59E0" w:rsidRPr="0054503A">
      <w:rPr>
        <w:b/>
        <w:bCs/>
      </w:rPr>
      <w:instrText xml:space="preserve"> StyleRef “Title” </w:instrText>
    </w:r>
    <w:r w:rsidR="00BB59E0" w:rsidRPr="0054503A">
      <w:rPr>
        <w:b/>
        <w:bCs/>
        <w:noProof w:val="0"/>
      </w:rPr>
      <w:fldChar w:fldCharType="separate"/>
    </w:r>
    <w:r w:rsidR="00912402">
      <w:rPr>
        <w:b/>
        <w:bCs/>
      </w:rPr>
      <w:t>Medium Works Contract</w:t>
    </w:r>
    <w:r w:rsidR="00BB59E0" w:rsidRPr="0054503A">
      <w:rPr>
        <w:b/>
        <w:bCs/>
      </w:rPr>
      <w:fldChar w:fldCharType="end"/>
    </w:r>
    <w:r w:rsidR="00BB59E0" w:rsidRPr="00C022F9">
      <w:tab/>
      <w:t xml:space="preserve">Page </w:t>
    </w:r>
    <w:r w:rsidR="00BB59E0" w:rsidRPr="00DE60CC">
      <w:rPr>
        <w:rStyle w:val="PageNumber"/>
      </w:rPr>
      <w:fldChar w:fldCharType="begin"/>
    </w:r>
    <w:r w:rsidR="00BB59E0" w:rsidRPr="00DE60CC">
      <w:rPr>
        <w:rStyle w:val="PageNumber"/>
      </w:rPr>
      <w:instrText xml:space="preserve"> Page </w:instrText>
    </w:r>
    <w:r w:rsidR="00BB59E0" w:rsidRPr="00DE60CC">
      <w:rPr>
        <w:rStyle w:val="PageNumber"/>
      </w:rPr>
      <w:fldChar w:fldCharType="separate"/>
    </w:r>
    <w:r w:rsidR="00EB7499">
      <w:rPr>
        <w:rStyle w:val="PageNumber"/>
      </w:rPr>
      <w:t>1</w:t>
    </w:r>
    <w:r w:rsidR="00BB59E0" w:rsidRPr="00DE60C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54E1C" w14:textId="15405781" w:rsidR="000835FD" w:rsidRDefault="006A2635" w:rsidP="00553CA8">
    <w:pPr>
      <w:pStyle w:val="Footer"/>
      <w:tabs>
        <w:tab w:val="clear" w:pos="9026"/>
        <w:tab w:val="right" w:pos="13950"/>
      </w:tabs>
      <w:rPr>
        <w:rStyle w:val="PageNumber"/>
      </w:rPr>
    </w:pPr>
    <w:r>
      <w:rPr>
        <w:b/>
        <w:bCs/>
        <w:noProof w:val="0"/>
      </w:rPr>
      <w:fldChar w:fldCharType="begin" w:fldLock="1"/>
    </w:r>
    <w:r>
      <w:rPr>
        <w:b/>
        <w:bCs/>
        <w:noProof w:val="0"/>
      </w:rPr>
      <w:instrText xml:space="preserve"> DOCVARIABLE  CUFooterText \* MERGEFORMAT </w:instrText>
    </w:r>
    <w:r>
      <w:rPr>
        <w:b/>
        <w:bCs/>
        <w:noProof w:val="0"/>
      </w:rPr>
      <w:fldChar w:fldCharType="separate"/>
    </w:r>
    <w:r w:rsidR="007D4B63">
      <w:rPr>
        <w:b/>
        <w:bCs/>
        <w:noProof w:val="0"/>
      </w:rPr>
      <w:t>L\351724841.4</w:t>
    </w:r>
    <w:r>
      <w:rPr>
        <w:b/>
        <w:bCs/>
        <w:noProof w:val="0"/>
      </w:rPr>
      <w:fldChar w:fldCharType="end"/>
    </w:r>
    <w:r w:rsidR="000835FD" w:rsidRPr="0054503A">
      <w:rPr>
        <w:b/>
        <w:bCs/>
        <w:noProof w:val="0"/>
      </w:rPr>
      <w:fldChar w:fldCharType="begin"/>
    </w:r>
    <w:r w:rsidR="000835FD" w:rsidRPr="0054503A">
      <w:rPr>
        <w:b/>
        <w:bCs/>
      </w:rPr>
      <w:instrText xml:space="preserve"> StyleRef “Title” </w:instrText>
    </w:r>
    <w:r w:rsidR="000835FD" w:rsidRPr="0054503A">
      <w:rPr>
        <w:b/>
        <w:bCs/>
        <w:noProof w:val="0"/>
      </w:rPr>
      <w:fldChar w:fldCharType="separate"/>
    </w:r>
    <w:r w:rsidR="00912402">
      <w:rPr>
        <w:b/>
        <w:bCs/>
      </w:rPr>
      <w:t>Medium Works Contract</w:t>
    </w:r>
    <w:r w:rsidR="000835FD" w:rsidRPr="0054503A">
      <w:rPr>
        <w:b/>
        <w:bCs/>
      </w:rPr>
      <w:fldChar w:fldCharType="end"/>
    </w:r>
    <w:r w:rsidR="000835FD" w:rsidRPr="00C022F9">
      <w:tab/>
      <w:t xml:space="preserve">Page </w:t>
    </w:r>
    <w:r w:rsidR="000835FD" w:rsidRPr="00DE60CC">
      <w:rPr>
        <w:rStyle w:val="PageNumber"/>
      </w:rPr>
      <w:fldChar w:fldCharType="begin"/>
    </w:r>
    <w:r w:rsidR="000835FD" w:rsidRPr="00DE60CC">
      <w:rPr>
        <w:rStyle w:val="PageNumber"/>
      </w:rPr>
      <w:instrText xml:space="preserve"> Page </w:instrText>
    </w:r>
    <w:r w:rsidR="000835FD" w:rsidRPr="00DE60CC">
      <w:rPr>
        <w:rStyle w:val="PageNumber"/>
      </w:rPr>
      <w:fldChar w:fldCharType="separate"/>
    </w:r>
    <w:r w:rsidR="000835FD">
      <w:rPr>
        <w:rStyle w:val="PageNumber"/>
      </w:rPr>
      <w:t>1</w:t>
    </w:r>
    <w:r w:rsidR="000835FD" w:rsidRPr="00DE60C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64B04" w14:textId="77777777" w:rsidR="00DF5925" w:rsidRDefault="00DF5925" w:rsidP="004F7954">
      <w:r>
        <w:separator/>
      </w:r>
    </w:p>
    <w:p w14:paraId="6D08B8CF" w14:textId="77777777" w:rsidR="00DF5925" w:rsidRDefault="00DF5925" w:rsidP="004F7954"/>
  </w:footnote>
  <w:footnote w:type="continuationSeparator" w:id="0">
    <w:p w14:paraId="542CE552" w14:textId="77777777" w:rsidR="00DF5925" w:rsidRDefault="00DF5925" w:rsidP="004F7954">
      <w:r>
        <w:continuationSeparator/>
      </w:r>
    </w:p>
  </w:footnote>
  <w:footnote w:type="continuationNotice" w:id="1">
    <w:p w14:paraId="49F9BCED" w14:textId="77777777" w:rsidR="00DF5925" w:rsidRDefault="00DF592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64FAD" w14:textId="77777777" w:rsidR="00CD006A" w:rsidRDefault="00CD006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14462" w14:textId="77777777" w:rsidR="00A17BC6" w:rsidRDefault="00A17BC6" w:rsidP="004F7954">
    <w:pPr>
      <w:pStyle w:val="Header"/>
    </w:pPr>
    <w:r>
      <w:rPr>
        <w:noProof/>
      </w:rPr>
      <mc:AlternateContent>
        <mc:Choice Requires="wpg">
          <w:drawing>
            <wp:anchor distT="0" distB="0" distL="114300" distR="114300" simplePos="0" relativeHeight="251658249" behindDoc="0" locked="0" layoutInCell="1" allowOverlap="1" wp14:anchorId="63F6CC25" wp14:editId="0E0298E3">
              <wp:simplePos x="0" y="0"/>
              <wp:positionH relativeFrom="page">
                <wp:align>right</wp:align>
              </wp:positionH>
              <wp:positionV relativeFrom="page">
                <wp:align>top</wp:align>
              </wp:positionV>
              <wp:extent cx="7562088" cy="859536"/>
              <wp:effectExtent l="0" t="0" r="127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3"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6271745" y="-3009"/>
                          <a:ext cx="1130778" cy="796161"/>
                          <a:chOff x="-47574" y="-3009"/>
                          <a:chExt cx="1130778" cy="796161"/>
                        </a:xfrm>
                      </wpg:grpSpPr>
                      <wps:wsp>
                        <wps:cNvPr id="9" name="Freeform: Shape 9"/>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Shape 10"/>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Graphic 16"/>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17" name="Graphic 17"/>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1A0847C" id="Group 2" o:spid="_x0000_s1026" alt="&quot;&quot;" style="position:absolute;margin-left:544.25pt;margin-top:0;width:595.45pt;height:67.7pt;z-index:251658249;mso-position-horizontal:right;mso-position-horizontal-relative:page;mso-position-vertical:top;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" path="m,l7559675,r,764010l,764010,,xe" fillcolor="#faf5fb [670]" stroked="f" strokeweight=".35264mm">
                <v:stroke joinstyle="miter"/>
                <v:path arrowok="t" o:connecttype="custom" o:connectlocs="0,0;7561581,0;7561581,855084;0,855084" o:connectangles="0,0,0,0"/>
              </v:shape>
              <v:group id="Group 8"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Shape 9"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" path="m,l179832,380524,359759,,,xe" fillcolor="#ab5dba [3205]" stroked="f">
                  <v:stroke joinstyle="miter"/>
                  <v:path arrowok="t" o:connecttype="custom" o:connectlocs="0,0;191973,402337;384048,0;0,0" o:connectangles="0,0,0,0"/>
                </v:shape>
                <v:shape id="Freeform: Shape 10"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6"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">
                  <v:imagedata r:id="rId5" o:title=""/>
                </v:shape>
                <v:shape id="Graphic 17"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">
                  <v:imagedata r:id="rId6" o:title=""/>
                </v:shape>
              </v:group>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AD71B" w14:textId="77777777" w:rsidR="00014213" w:rsidRDefault="000F4288" w:rsidP="004F7954">
    <w:pPr>
      <w:pStyle w:val="Header"/>
    </w:pPr>
    <w:r>
      <w:rPr>
        <w:noProof/>
      </w:rPr>
      <w:drawing>
        <wp:anchor distT="0" distB="0" distL="114300" distR="114300" simplePos="0" relativeHeight="251658244" behindDoc="1" locked="0" layoutInCell="1" allowOverlap="1" wp14:anchorId="14AFF018" wp14:editId="3C9A81F7">
          <wp:simplePos x="0" y="0"/>
          <wp:positionH relativeFrom="column">
            <wp:posOffset>-914400</wp:posOffset>
          </wp:positionH>
          <wp:positionV relativeFrom="page">
            <wp:posOffset>0</wp:posOffset>
          </wp:positionV>
          <wp:extent cx="7562088" cy="10698480"/>
          <wp:effectExtent l="0" t="0" r="1270" b="7620"/>
          <wp:wrapNone/>
          <wp:docPr id="65" name="Picture 65"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76C7" w14:textId="77777777" w:rsidR="00A5232E" w:rsidRDefault="005C6D95" w:rsidP="004F7954">
    <w:pPr>
      <w:pStyle w:val="Header"/>
    </w:pPr>
    <w:r>
      <w:rPr>
        <w:noProof/>
      </w:rPr>
      <mc:AlternateContent>
        <mc:Choice Requires="wpg">
          <w:drawing>
            <wp:anchor distT="0" distB="0" distL="114300" distR="114300" simplePos="0" relativeHeight="251658250" behindDoc="1" locked="0" layoutInCell="1" allowOverlap="1" wp14:anchorId="0E78B1E2" wp14:editId="474CD3B6">
              <wp:simplePos x="0" y="0"/>
              <wp:positionH relativeFrom="page">
                <wp:align>right</wp:align>
              </wp:positionH>
              <wp:positionV relativeFrom="paragraph">
                <wp:posOffset>613458</wp:posOffset>
              </wp:positionV>
              <wp:extent cx="6092473" cy="9607662"/>
              <wp:effectExtent l="38100" t="0" r="3810" b="0"/>
              <wp:wrapNone/>
              <wp:docPr id="302" name="Group 302"/>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303" name="Freeform: Shape 303"/>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reeform: Shape 304"/>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05" name="Group 305"/>
                      <wpg:cNvGrpSpPr/>
                      <wpg:grpSpPr>
                        <a:xfrm>
                          <a:off x="0" y="2407023"/>
                          <a:ext cx="2228515" cy="2406625"/>
                          <a:chOff x="0" y="0"/>
                          <a:chExt cx="2228515" cy="2406625"/>
                        </a:xfrm>
                        <a:solidFill>
                          <a:schemeClr val="accent1"/>
                        </a:solidFill>
                      </wpg:grpSpPr>
                      <wps:wsp>
                        <wps:cNvPr id="306" name="Freeform: Shape 306"/>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reeform: Shape 307"/>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reeform: Shape 308"/>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reeform: Shape 309"/>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reeform: Shape 310"/>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reeform: Shape 311"/>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reeform: Shape 312"/>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reeform: Shape 313"/>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314"/>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reeform: Shape 315"/>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reeform: Shape 316"/>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reeform: Shape 317"/>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reeform: Shape 318"/>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reeform: Shape 319"/>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eform: Shape 64"/>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3" name="Freeform: Shape 73"/>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5" name="Group 75"/>
                      <wpg:cNvGrpSpPr/>
                      <wpg:grpSpPr>
                        <a:xfrm>
                          <a:off x="3402106" y="4807323"/>
                          <a:ext cx="2228515" cy="2406625"/>
                          <a:chOff x="0" y="0"/>
                          <a:chExt cx="2228515" cy="2406625"/>
                        </a:xfrm>
                        <a:solidFill>
                          <a:schemeClr val="accent1"/>
                        </a:solidFill>
                      </wpg:grpSpPr>
                      <wps:wsp>
                        <wps:cNvPr id="76" name="Freeform: Shape 76"/>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eform: Shape 77"/>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reeform: Shape 87"/>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reeform: Shape 88"/>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2" name="Freeform: Shape 512"/>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3" name="Freeform: Shape 513"/>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9A1FD8E" id="Group 302" o:spid="_x0000_s1026" style="position:absolute;margin-left:428.5pt;margin-top:48.3pt;width:479.7pt;height:756.5pt;z-index:-251658230;mso-position-horizontal:right;mso-position-horizontal-relative:page"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">
              <v:shape id="Freeform: Shape 303"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" path="m1137604,l,2406626r2275081,l1137604,xe" fillcolor="#ab5dba [3205]" stroked="f" strokeweight="0">
                <v:stroke joinstyle="miter"/>
                <v:path arrowok="t" o:connecttype="custom" o:connectlocs="1137604,0;0,2406626;2275081,2406626;1137604,0" o:connectangles="0,0,0,0"/>
              </v:shape>
              <v:shape id="Freeform: Shape 304"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" path="m,l1131533,2393851r12016,l2275081,,,xe" fillcolor="#ab5dba [3205]" stroked="f" strokeweight="0">
                <v:stroke joinstyle="miter"/>
                <v:path arrowok="t" o:connecttype="custom" o:connectlocs="0,0;1131279,2393316;1143292,2393316;2274570,0;0,0" o:connectangles="0,0,0,0,0"/>
              </v:shape>
              <v:group id="Group 305"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Shape 306"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" path="m251705,l,532375r7083,14798l265618,,251705,xe" filled="f" stroked="f" strokeweight="0">
                  <v:stroke joinstyle="miter"/>
                  <v:path arrowok="t" o:connecttype="custom" o:connectlocs="251705,0;0,532375;7083,547173;265618,0;251705,0" o:connectangles="0,0,0,0,0"/>
                </v:shape>
                <v:shape id="Freeform: Shape 307"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" path="m303437,l,641784r6957,14798l317350,,303437,xe" filled="f" stroked="f" strokeweight="0">
                  <v:stroke joinstyle="miter"/>
                  <v:path arrowok="t" o:connecttype="custom" o:connectlocs="303437,0;0,641784;6957,656582;317350,0;303437,0" o:connectangles="0,0,0,0,0"/>
                </v:shape>
                <v:shape id="Freeform: Shape 308"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" path="m355043,l,751193r6957,14799l369083,,355043,xe" filled="f" stroked="f" strokeweight="0">
                  <v:stroke joinstyle="miter"/>
                  <v:path arrowok="t" o:connecttype="custom" o:connectlocs="355043,0;0,751193;6957,765992;369083,0;355043,0" o:connectangles="0,0,0,0,0"/>
                </v:shape>
                <v:shape id="Freeform: Shape 309"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310"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" path="m458507,l,970012r6957,14798l472421,,458507,xe" filled="f" stroked="f" strokeweight="0">
                  <v:stroke joinstyle="miter"/>
                  <v:path arrowok="t" o:connecttype="custom" o:connectlocs="458507,0;0,970012;6957,984810;472421,0;458507,0" o:connectangles="0,0,0,0,0"/>
                </v:shape>
                <v:shape id="Freeform: Shape 311"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" path="m510240,l,1079421r6957,14799l524153,,510240,xe" filled="f" stroked="f" strokeweight="0">
                  <v:stroke joinstyle="miter"/>
                  <v:path arrowok="t" o:connecttype="custom" o:connectlocs="510240,0;0,1079421;6957,1094220;524153,0;510240,0" o:connectangles="0,0,0,0,0"/>
                </v:shape>
                <v:shape id="Freeform: Shape 312"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" path="m561972,l,1188830r7083,14799l576012,,561972,xe" filled="f" stroked="f" strokeweight="0">
                  <v:stroke joinstyle="miter"/>
                  <v:path arrowok="t" o:connecttype="custom" o:connectlocs="561972,0;0,1188830;7083,1203629;576012,0;561972,0" o:connectangles="0,0,0,0,0"/>
                </v:shape>
                <v:shape id="Freeform: Shape 313"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314"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" path="m44649,l,94611r6957,14798l58689,,44649,xe" filled="f" stroked="f" strokeweight="0">
                  <v:stroke joinstyle="miter"/>
                  <v:path arrowok="t" o:connecttype="custom" o:connectlocs="44649,0;0,94611;6957,109409;58689,0;44649,0" o:connectangles="0,0,0,0,0"/>
                </v:shape>
                <v:shape id="Freeform: Shape 315"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" path="m96381,l,204020r6957,14799l110421,,96381,xe" filled="f" stroked="f" strokeweight="0">
                  <v:stroke joinstyle="miter"/>
                  <v:path arrowok="t" o:connecttype="custom" o:connectlocs="96381,0;0,204020;6957,218819;110421,0;96381,0" o:connectangles="0,0,0,0,0"/>
                </v:shape>
                <v:shape id="Freeform: Shape 316"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" path="m148114,l,313429r6957,14799l162027,,148114,xe" filled="f" stroked="f" strokeweight="0">
                  <v:stroke joinstyle="miter"/>
                  <v:path arrowok="t" o:connecttype="custom" o:connectlocs="148114,0;0,313429;6957,328228;162027,0;148114,0" o:connectangles="0,0,0,0,0"/>
                </v:shape>
                <v:shape id="Freeform: Shape 317"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" path="m199846,l,422839r6957,14798l213759,,199846,xe" filled="f" stroked="f" strokeweight="0">
                  <v:stroke joinstyle="miter"/>
                  <v:path arrowok="t" o:connecttype="custom" o:connectlocs="199846,0;0,422839;6957,437637;213759,0;199846,0" o:connectangles="0,0,0,0,0"/>
                </v:shape>
                <v:shape id="Freeform: Shape 318"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" path="m665436,l,1407649r6957,14799l679350,,665436,xe" filled="f" stroked="f" strokeweight="0">
                  <v:stroke joinstyle="miter"/>
                  <v:path arrowok="t" o:connecttype="custom" o:connectlocs="665436,0;0,1407649;6957,1422448;679350,0;665436,0" o:connectangles="0,0,0,0,0"/>
                </v:shape>
                <v:shape id="Freeform: Shape 319"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" path="m717042,l,1517059r6957,14798l731082,,717042,xe" filled="f" stroked="f" strokeweight="0">
                  <v:stroke joinstyle="miter"/>
                  <v:path arrowok="t" o:connecttype="custom" o:connectlocs="717042,0;0,1517059;6957,1531857;731082,0;717042,0" o:connectangles="0,0,0,0,0"/>
                </v:shape>
                <v:shape id="Freeform: Shape 64"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" path="m768774,l,1626468r6957,14798l782814,,768774,xe" filled="f" stroked="f" strokeweight="0">
                  <v:stroke joinstyle="miter"/>
                  <v:path arrowok="t" o:connecttype="custom" o:connectlocs="768774,0;0,1626468;6957,1641266;782814,0;768774,0" o:connectangles="0,0,0,0,0"/>
                </v:shape>
                <v:shape id="Freeform: Shape 66"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" path="m820507,l,1735877r6957,14799l834546,,820507,xe" filled="f" stroked="f" strokeweight="0">
                  <v:stroke joinstyle="miter"/>
                  <v:path arrowok="t" o:connecttype="custom" o:connectlocs="820507,0;0,1735877;6957,1750676;834546,0;820507,0" o:connectangles="0,0,0,0,0"/>
                </v:shape>
                <v:shape id="Freeform: Shape 67"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" path="m872239,l,1845286r6957,14799l886152,,872239,xe" filled="f" stroked="f" strokeweight="0">
                  <v:stroke joinstyle="miter"/>
                  <v:path arrowok="t" o:connecttype="custom" o:connectlocs="872239,0;0,1845286;6957,1860085;886152,0;872239,0" o:connectangles="0,0,0,0,0"/>
                </v:shape>
                <v:shape id="Freeform: Shape 68"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" path="m923971,l,1954696r6957,14798l937884,,923971,xe" filled="f" stroked="f" strokeweight="0">
                  <v:stroke joinstyle="miter"/>
                  <v:path arrowok="t" o:connecttype="custom" o:connectlocs="923971,0;0,1954696;6957,1969494;937884,0;923971,0" o:connectangles="0,0,0,0,0"/>
                </v:shape>
                <v:shape id="Freeform: Shape 69"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" path="m975703,l,2064105r7083,14799l989743,,975703,xe" filled="f" stroked="f" strokeweight="0">
                  <v:stroke joinstyle="miter"/>
                  <v:path arrowok="t" o:connecttype="custom" o:connectlocs="975703,0;0,2064105;7083,2078904;989743,0;975703,0" o:connectangles="0,0,0,0,0"/>
                </v:shape>
                <v:shape id="Freeform: Shape 70"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" path="m1027436,l,2173514r7083,14799l1041475,r-14039,xe" filled="f" stroked="f" strokeweight="0">
                  <v:stroke joinstyle="miter"/>
                  <v:path arrowok="t" o:connecttype="custom" o:connectlocs="1027436,0;0,2173514;7083,2188313;1041475,0;1027436,0" o:connectangles="0,0,0,0,0"/>
                </v:shape>
                <v:shape id="Freeform: Shape 71"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" path="m1079168,l,2282924r7083,14799l1093081,r-13913,xe" filled="f" stroked="f" strokeweight="0">
                  <v:stroke joinstyle="miter"/>
                  <v:path arrowok="t" o:connecttype="custom" o:connectlocs="1079168,0;0,2282924;7083,2297723;1093081,0;1079168,0" o:connectangles="0,0,0,0,0"/>
                </v:shape>
                <v:shape id="Freeform: Shape 72"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" path="m1130647,l,2391953r6830,14673l1144434,r-13787,xe" filled="f" stroked="f" strokeweight="0">
                  <v:stroke joinstyle="miter"/>
                  <v:path arrowok="t" o:connecttype="custom" o:connectlocs="1130647,0;0,2391953;6830,2406626;1144434,0;1130647,0" o:connectangles="0,0,0,0,0"/>
                </v:shape>
              </v:group>
              <v:shape id="Freeform: Shape 73"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" path="m,2406499r1592190,l1592190,961664,1137604,,,2406499xe" fillcolor="#87189d [3204]" stroked="f" strokeweight="0">
                <v:stroke joinstyle="miter"/>
                <v:path arrowok="t" o:connecttype="custom" o:connectlocs="0,2406499;1592190,2406499;1592190,961664;1137604,0;0,2406499" o:connectangles="0,0,0,0,0"/>
              </v:shape>
              <v:shape id="Freeform: Shape 74"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" path="m1137604,2406499l,,2275208,,1137604,2406499xe" fillcolor="#87189d [3204]" stroked="f" strokeweight="0">
                <v:stroke joinstyle="miter"/>
                <v:path arrowok="t" o:connecttype="custom" o:connectlocs="1137604,2406499;0,0;2275208,0;1137604,2406499" o:connectangles="0,0,0,0"/>
              </v:shape>
              <v:group id="Group 75"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Shape 76"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" path="m251705,l,532375r7083,14798l265618,,251705,xe" filled="f" stroked="f" strokeweight="0">
                  <v:stroke joinstyle="miter"/>
                  <v:path arrowok="t" o:connecttype="custom" o:connectlocs="251705,0;0,532375;7083,547173;265618,0;251705,0" o:connectangles="0,0,0,0,0"/>
                </v:shape>
                <v:shape id="Freeform: Shape 77"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" path="m303437,l,641784r6957,14798l317350,,303437,xe" filled="f" stroked="f" strokeweight="0">
                  <v:stroke joinstyle="miter"/>
                  <v:path arrowok="t" o:connecttype="custom" o:connectlocs="303437,0;0,641784;6957,656582;317350,0;303437,0" o:connectangles="0,0,0,0,0"/>
                </v:shape>
                <v:shape id="Freeform: Shape 78"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" path="m355043,l,751193r6957,14799l369083,,355043,xe" filled="f" stroked="f" strokeweight="0">
                  <v:stroke joinstyle="miter"/>
                  <v:path arrowok="t" o:connecttype="custom" o:connectlocs="355043,0;0,751193;6957,765992;369083,0;355043,0" o:connectangles="0,0,0,0,0"/>
                </v:shape>
                <v:shape id="Freeform: Shape 79"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80"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" path="m458507,l,970012r6957,14798l472421,,458507,xe" filled="f" stroked="f" strokeweight="0">
                  <v:stroke joinstyle="miter"/>
                  <v:path arrowok="t" o:connecttype="custom" o:connectlocs="458507,0;0,970012;6957,984810;472421,0;458507,0" o:connectangles="0,0,0,0,0"/>
                </v:shape>
                <v:shape id="Freeform: Shape 81"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" path="m510240,l,1079421r6957,14799l524153,,510240,xe" filled="f" stroked="f" strokeweight="0">
                  <v:stroke joinstyle="miter"/>
                  <v:path arrowok="t" o:connecttype="custom" o:connectlocs="510240,0;0,1079421;6957,1094220;524153,0;510240,0" o:connectangles="0,0,0,0,0"/>
                </v:shape>
                <v:shape id="Freeform: Shape 82"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" path="m561972,l,1188830r7083,14799l576012,,561972,xe" filled="f" stroked="f" strokeweight="0">
                  <v:stroke joinstyle="miter"/>
                  <v:path arrowok="t" o:connecttype="custom" o:connectlocs="561972,0;0,1188830;7083,1203629;576012,0;561972,0" o:connectangles="0,0,0,0,0"/>
                </v:shape>
                <v:shape id="Freeform: Shape 83"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" path="m613704,l,1298240r7083,14799l627744,,613704,xe" filled="f" stroked="f" strokeweight="0">
                  <v:stroke joinstyle="miter"/>
                  <v:path arrowok="t" o:connecttype="custom" o:connectlocs="613704,0;0,1298240;7083,1313039;627744,0;613704,0" o:connectangles="0,0,0,0,0"/>
                </v:shape>
                <v:shape id="Freeform: Shape 84"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" path="m44649,l,94611r6957,14798l58689,,44649,xe" filled="f" stroked="f" strokeweight="0">
                  <v:stroke joinstyle="miter"/>
                  <v:path arrowok="t" o:connecttype="custom" o:connectlocs="44649,0;0,94611;6957,109409;58689,0;44649,0" o:connectangles="0,0,0,0,0"/>
                </v:shape>
                <v:shape id="Freeform: Shape 85"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" path="m96381,l,204020r6957,14799l110421,,96381,xe" filled="f" stroked="f" strokeweight="0">
                  <v:stroke joinstyle="miter"/>
                  <v:path arrowok="t" o:connecttype="custom" o:connectlocs="96381,0;0,204020;6957,218819;110421,0;96381,0" o:connectangles="0,0,0,0,0"/>
                </v:shape>
                <v:shape id="Freeform: Shape 86"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" path="m148114,l,313429r6957,14799l162027,,148114,xe" filled="f" stroked="f" strokeweight="0">
                  <v:stroke joinstyle="miter"/>
                  <v:path arrowok="t" o:connecttype="custom" o:connectlocs="148114,0;0,313429;6957,328228;162027,0;148114,0" o:connectangles="0,0,0,0,0"/>
                </v:shape>
                <v:shape id="Freeform: Shape 87"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" path="m199846,l,422839r6957,14798l213759,,199846,xe" filled="f" stroked="f" strokeweight="0">
                  <v:stroke joinstyle="miter"/>
                  <v:path arrowok="t" o:connecttype="custom" o:connectlocs="199846,0;0,422839;6957,437637;213759,0;199846,0" o:connectangles="0,0,0,0,0"/>
                </v:shape>
                <v:shape id="Freeform: Shape 88"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" path="m665436,l,1407649r6957,14799l679350,,665436,xe" filled="f" stroked="f" strokeweight="0">
                  <v:stroke joinstyle="miter"/>
                  <v:path arrowok="t" o:connecttype="custom" o:connectlocs="665436,0;0,1407649;6957,1422448;679350,0;665436,0" o:connectangles="0,0,0,0,0"/>
                </v:shape>
                <v:shape id="Freeform: Shape 89"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90"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" path="m768774,l,1626468r6957,14798l782814,,768774,xe" filled="f" stroked="f" strokeweight="0">
                  <v:stroke joinstyle="miter"/>
                  <v:path arrowok="t" o:connecttype="custom" o:connectlocs="768774,0;0,1626468;6957,1641266;782814,0;768774,0" o:connectangles="0,0,0,0,0"/>
                </v:shape>
                <v:shape id="Freeform: Shape 91"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" path="m820507,l,1735877r6957,14799l834546,,820507,xe" filled="f" stroked="f" strokeweight="0">
                  <v:stroke joinstyle="miter"/>
                  <v:path arrowok="t" o:connecttype="custom" o:connectlocs="820507,0;0,1735877;6957,1750676;834546,0;820507,0" o:connectangles="0,0,0,0,0"/>
                </v:shape>
                <v:shape id="Freeform: Shape 92"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" path="m872239,l,1845286r6957,14799l886152,,872239,xe" filled="f" stroked="f" strokeweight="0">
                  <v:stroke joinstyle="miter"/>
                  <v:path arrowok="t" o:connecttype="custom" o:connectlocs="872239,0;0,1845286;6957,1860085;886152,0;872239,0" o:connectangles="0,0,0,0,0"/>
                </v:shape>
                <v:shape id="Freeform: Shape 93"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" path="m923971,l,1954696r6957,14798l937884,,923971,xe" filled="f" stroked="f" strokeweight="0">
                  <v:stroke joinstyle="miter"/>
                  <v:path arrowok="t" o:connecttype="custom" o:connectlocs="923971,0;0,1954696;6957,1969494;937884,0;923971,0" o:connectangles="0,0,0,0,0"/>
                </v:shape>
                <v:shape id="Freeform: Shape 94"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" path="m975703,l,2064105r7083,14799l989743,,975703,xe" filled="f" stroked="f" strokeweight="0">
                  <v:stroke joinstyle="miter"/>
                  <v:path arrowok="t" o:connecttype="custom" o:connectlocs="975703,0;0,2064105;7083,2078904;989743,0;975703,0" o:connectangles="0,0,0,0,0"/>
                </v:shape>
                <v:shape id="Freeform: Shape 95"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" path="m1027436,l,2173514r7083,14799l1041475,r-14039,xe" filled="f" stroked="f" strokeweight="0">
                  <v:stroke joinstyle="miter"/>
                  <v:path arrowok="t" o:connecttype="custom" o:connectlocs="1027436,0;0,2173514;7083,2188313;1041475,0;1027436,0" o:connectangles="0,0,0,0,0"/>
                </v:shape>
                <v:shape id="Freeform: Shape 512"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" path="m1079168,l,2282924r7083,14799l1093081,r-13913,xe" filled="f" stroked="f" strokeweight="0">
                  <v:stroke joinstyle="miter"/>
                  <v:path arrowok="t" o:connecttype="custom" o:connectlocs="1079168,0;0,2282924;7083,2297723;1093081,0;1079168,0" o:connectangles="0,0,0,0,0"/>
                </v:shape>
                <v:shape id="Freeform: Shape 513"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" path="m1130647,l,2391953r6830,14673l1144434,r-13787,xe" filled="f" stroked="f" strokeweight="0">
                  <v:stroke joinstyle="miter"/>
                  <v:path arrowok="t" o:connecttype="custom" o:connectlocs="1130647,0;0,2391953;6830,2406626;1144434,0;1130647,0" o:connectangles="0,0,0,0,0"/>
                </v:shape>
              </v:group>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20572" w14:textId="77777777" w:rsidR="005817DA" w:rsidRPr="00651517" w:rsidRDefault="002C53C1" w:rsidP="00651517">
    <w:pPr>
      <w:pStyle w:val="Header"/>
    </w:pPr>
    <w:r>
      <w:rPr>
        <w:noProof/>
      </w:rPr>
      <mc:AlternateContent>
        <mc:Choice Requires="wpg">
          <w:drawing>
            <wp:anchor distT="0" distB="0" distL="114300" distR="114300" simplePos="0" relativeHeight="251658245" behindDoc="1" locked="0" layoutInCell="1" allowOverlap="1" wp14:anchorId="707AB060" wp14:editId="2DCD48D0">
              <wp:simplePos x="0" y="0"/>
              <wp:positionH relativeFrom="column">
                <wp:posOffset>732596</wp:posOffset>
              </wp:positionH>
              <wp:positionV relativeFrom="paragraph">
                <wp:posOffset>567690</wp:posOffset>
              </wp:positionV>
              <wp:extent cx="6092473" cy="9607662"/>
              <wp:effectExtent l="38100" t="0" r="3810" b="0"/>
              <wp:wrapNone/>
              <wp:docPr id="243" name="Group 243"/>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244" name="Freeform: Shape 244"/>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reeform: Shape 245"/>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46" name="Group 246"/>
                      <wpg:cNvGrpSpPr/>
                      <wpg:grpSpPr>
                        <a:xfrm>
                          <a:off x="0" y="2407023"/>
                          <a:ext cx="2228515" cy="2406625"/>
                          <a:chOff x="0" y="0"/>
                          <a:chExt cx="2228515" cy="2406625"/>
                        </a:xfrm>
                        <a:solidFill>
                          <a:schemeClr val="accent1"/>
                        </a:solidFill>
                      </wpg:grpSpPr>
                      <wps:wsp>
                        <wps:cNvPr id="272" name="Freeform: Shape 272"/>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reeform: Shape 280"/>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reeform: Shape 281"/>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reeform: Shape 282"/>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reeform: Shape 283"/>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reeform: Shape 284"/>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reeform: Shape 285"/>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reeform: Shape 286"/>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reeform: Shape 287"/>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Shape 32"/>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Shape 33"/>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49"/>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1" name="Freeform: Shape 51"/>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3402106" y="4807323"/>
                          <a:ext cx="2228515" cy="2406625"/>
                          <a:chOff x="0" y="0"/>
                          <a:chExt cx="2228515" cy="2406625"/>
                        </a:xfrm>
                        <a:solidFill>
                          <a:schemeClr val="accent1"/>
                        </a:solidFill>
                      </wpg:grpSpPr>
                      <wps:wsp>
                        <wps:cNvPr id="54" name="Freeform: Shape 54"/>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reeform: Shape 288"/>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reeform: Shape 289"/>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reeform: Shape 290"/>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reeform: Shape 291"/>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reeform: Shape 292"/>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reeform: Shape 293"/>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reeform: Shape 294"/>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reeform: Shape 295"/>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reeform: Shape 296"/>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reeform: Shape 299"/>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reeform: Shape 300"/>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reeform: Shape 301"/>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2497EAD" id="Group 243" o:spid="_x0000_s1026" style="position:absolute;margin-left:57.7pt;margin-top:44.7pt;width:479.7pt;height:756.5pt;z-index:-251658235"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">
              <v:shape id="Freeform: Shape 244"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" path="m1137604,l,2406626r2275081,l1137604,xe" fillcolor="#ab5dba [3205]" stroked="f" strokeweight="0">
                <v:stroke joinstyle="miter"/>
                <v:path arrowok="t" o:connecttype="custom" o:connectlocs="1137604,0;0,2406626;2275081,2406626;1137604,0" o:connectangles="0,0,0,0"/>
              </v:shape>
              <v:shape id="Freeform: Shape 245"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" path="m,l1131533,2393851r12016,l2275081,,,xe" fillcolor="#ab5dba [3205]" stroked="f" strokeweight="0">
                <v:stroke joinstyle="miter"/>
                <v:path arrowok="t" o:connecttype="custom" o:connectlocs="0,0;1131279,2393316;1143292,2393316;2274570,0;0,0" o:connectangles="0,0,0,0,0"/>
              </v:shape>
              <v:group id="Group 246"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Shape 272"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" path="m251705,l,532375r7083,14798l265618,,251705,xe" filled="f" stroked="f" strokeweight="0">
                  <v:stroke joinstyle="miter"/>
                  <v:path arrowok="t" o:connecttype="custom" o:connectlocs="251705,0;0,532375;7083,547173;265618,0;251705,0" o:connectangles="0,0,0,0,0"/>
                </v:shape>
                <v:shape id="Freeform: Shape 280"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" path="m303437,l,641784r6957,14798l317350,,303437,xe" filled="f" stroked="f" strokeweight="0">
                  <v:stroke joinstyle="miter"/>
                  <v:path arrowok="t" o:connecttype="custom" o:connectlocs="303437,0;0,641784;6957,656582;317350,0;303437,0" o:connectangles="0,0,0,0,0"/>
                </v:shape>
                <v:shape id="Freeform: Shape 281"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" path="m355043,l,751193r6957,14799l369083,,355043,xe" filled="f" stroked="f" strokeweight="0">
                  <v:stroke joinstyle="miter"/>
                  <v:path arrowok="t" o:connecttype="custom" o:connectlocs="355043,0;0,751193;6957,765992;369083,0;355043,0" o:connectangles="0,0,0,0,0"/>
                </v:shape>
                <v:shape id="Freeform: Shape 282"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283"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" path="m458507,l,970012r6957,14798l472421,,458507,xe" filled="f" stroked="f" strokeweight="0">
                  <v:stroke joinstyle="miter"/>
                  <v:path arrowok="t" o:connecttype="custom" o:connectlocs="458507,0;0,970012;6957,984810;472421,0;458507,0" o:connectangles="0,0,0,0,0"/>
                </v:shape>
                <v:shape id="Freeform: Shape 284"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" path="m510240,l,1079421r6957,14799l524153,,510240,xe" filled="f" stroked="f" strokeweight="0">
                  <v:stroke joinstyle="miter"/>
                  <v:path arrowok="t" o:connecttype="custom" o:connectlocs="510240,0;0,1079421;6957,1094220;524153,0;510240,0" o:connectangles="0,0,0,0,0"/>
                </v:shape>
                <v:shape id="Freeform: Shape 285"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" path="m561972,l,1188830r7083,14799l576012,,561972,xe" filled="f" stroked="f" strokeweight="0">
                  <v:stroke joinstyle="miter"/>
                  <v:path arrowok="t" o:connecttype="custom" o:connectlocs="561972,0;0,1188830;7083,1203629;576012,0;561972,0" o:connectangles="0,0,0,0,0"/>
                </v:shape>
                <v:shape id="Freeform: Shape 286"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287"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" path="m44649,l,94611r6957,14798l58689,,44649,xe" filled="f" stroked="f" strokeweight="0">
                  <v:stroke joinstyle="miter"/>
                  <v:path arrowok="t" o:connecttype="custom" o:connectlocs="44649,0;0,94611;6957,109409;58689,0;44649,0" o:connectangles="0,0,0,0,0"/>
                </v:shape>
                <v:shape id="Freeform: Shape 32"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" path="m96381,l,204020r6957,14799l110421,,96381,xe" filled="f" stroked="f" strokeweight="0">
                  <v:stroke joinstyle="miter"/>
                  <v:path arrowok="t" o:connecttype="custom" o:connectlocs="96381,0;0,204020;6957,218819;110421,0;96381,0" o:connectangles="0,0,0,0,0"/>
                </v:shape>
                <v:shape id="Freeform: Shape 33"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" path="m148114,l,313429r6957,14799l162027,,148114,xe" filled="f" stroked="f" strokeweight="0">
                  <v:stroke joinstyle="miter"/>
                  <v:path arrowok="t" o:connecttype="custom" o:connectlocs="148114,0;0,313429;6957,328228;162027,0;148114,0" o:connectangles="0,0,0,0,0"/>
                </v:shape>
                <v:shape id="Freeform: Shape 34"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41"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" path="m665436,l,1407649r6957,14799l679350,,665436,xe" filled="f" stroked="f" strokeweight="0">
                  <v:stroke joinstyle="miter"/>
                  <v:path arrowok="t" o:connecttype="custom" o:connectlocs="665436,0;0,1407649;6957,1422448;679350,0;665436,0" o:connectangles="0,0,0,0,0"/>
                </v:shape>
                <v:shape id="Freeform: Shape 42"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43"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" path="m768774,l,1626468r6957,14798l782814,,768774,xe" filled="f" stroked="f" strokeweight="0">
                  <v:stroke joinstyle="miter"/>
                  <v:path arrowok="t" o:connecttype="custom" o:connectlocs="768774,0;0,1626468;6957,1641266;782814,0;768774,0" o:connectangles="0,0,0,0,0"/>
                </v:shape>
                <v:shape id="Freeform: Shape 44"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" path="m820507,l,1735877r6957,14799l834546,,820507,xe" filled="f" stroked="f" strokeweight="0">
                  <v:stroke joinstyle="miter"/>
                  <v:path arrowok="t" o:connecttype="custom" o:connectlocs="820507,0;0,1735877;6957,1750676;834546,0;820507,0" o:connectangles="0,0,0,0,0"/>
                </v:shape>
                <v:shape id="Freeform: Shape 45"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" path="m872239,l,1845286r6957,14799l886152,,872239,xe" filled="f" stroked="f" strokeweight="0">
                  <v:stroke joinstyle="miter"/>
                  <v:path arrowok="t" o:connecttype="custom" o:connectlocs="872239,0;0,1845286;6957,1860085;886152,0;872239,0" o:connectangles="0,0,0,0,0"/>
                </v:shape>
                <v:shape id="Freeform: Shape 46"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" path="m923971,l,1954696r6957,14798l937884,,923971,xe" filled="f" stroked="f" strokeweight="0">
                  <v:stroke joinstyle="miter"/>
                  <v:path arrowok="t" o:connecttype="custom" o:connectlocs="923971,0;0,1954696;6957,1969494;937884,0;923971,0" o:connectangles="0,0,0,0,0"/>
                </v:shape>
                <v:shape id="Freeform: Shape 47"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" path="m975703,l,2064105r7083,14799l989743,,975703,xe" filled="f" stroked="f" strokeweight="0">
                  <v:stroke joinstyle="miter"/>
                  <v:path arrowok="t" o:connecttype="custom" o:connectlocs="975703,0;0,2064105;7083,2078904;989743,0;975703,0" o:connectangles="0,0,0,0,0"/>
                </v:shape>
                <v:shape id="Freeform: Shape 48"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" path="m1027436,l,2173514r7083,14799l1041475,r-14039,xe" filled="f" stroked="f" strokeweight="0">
                  <v:stroke joinstyle="miter"/>
                  <v:path arrowok="t" o:connecttype="custom" o:connectlocs="1027436,0;0,2173514;7083,2188313;1041475,0;1027436,0" o:connectangles="0,0,0,0,0"/>
                </v:shape>
                <v:shape id="Freeform: Shape 49"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" path="m1079168,l,2282924r7083,14799l1093081,r-13913,xe" filled="f" stroked="f" strokeweight="0">
                  <v:stroke joinstyle="miter"/>
                  <v:path arrowok="t" o:connecttype="custom" o:connectlocs="1079168,0;0,2282924;7083,2297723;1093081,0;1079168,0" o:connectangles="0,0,0,0,0"/>
                </v:shape>
                <v:shape id="Freeform: Shape 50"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" path="m1130647,l,2391953r6830,14673l1144434,r-13787,xe" filled="f" stroked="f" strokeweight="0">
                  <v:stroke joinstyle="miter"/>
                  <v:path arrowok="t" o:connecttype="custom" o:connectlocs="1130647,0;0,2391953;6830,2406626;1144434,0;1130647,0" o:connectangles="0,0,0,0,0"/>
                </v:shape>
              </v:group>
              <v:shape id="Freeform: Shape 51"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" path="m,2406499r1592190,l1592190,961664,1137604,,,2406499xe" fillcolor="#87189d [3204]" stroked="f" strokeweight="0">
                <v:stroke joinstyle="miter"/>
                <v:path arrowok="t" o:connecttype="custom" o:connectlocs="0,2406499;1592190,2406499;1592190,961664;1137604,0;0,2406499" o:connectangles="0,0,0,0,0"/>
              </v:shape>
              <v:shape id="Freeform: Shape 52"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" path="m1137604,2406499l,,2275208,,1137604,2406499xe" fillcolor="#87189d [3204]" stroked="f" strokeweight="0">
                <v:stroke joinstyle="miter"/>
                <v:path arrowok="t" o:connecttype="custom" o:connectlocs="1137604,2406499;0,0;2275208,0;1137604,2406499" o:connectangles="0,0,0,0"/>
              </v:shape>
              <v:group id="Group 53"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Shape 54"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" path="m251705,l,532375r7083,14798l265618,,251705,xe" filled="f" stroked="f" strokeweight="0">
                  <v:stroke joinstyle="miter"/>
                  <v:path arrowok="t" o:connecttype="custom" o:connectlocs="251705,0;0,532375;7083,547173;265618,0;251705,0" o:connectangles="0,0,0,0,0"/>
                </v:shape>
                <v:shape id="Freeform: Shape 55"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" path="m303437,l,641784r6957,14798l317350,,303437,xe" filled="f" stroked="f" strokeweight="0">
                  <v:stroke joinstyle="miter"/>
                  <v:path arrowok="t" o:connecttype="custom" o:connectlocs="303437,0;0,641784;6957,656582;317350,0;303437,0" o:connectangles="0,0,0,0,0"/>
                </v:shape>
                <v:shape id="Freeform: Shape 56"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" path="m355043,l,751193r6957,14799l369083,,355043,xe" filled="f" stroked="f" strokeweight="0">
                  <v:stroke joinstyle="miter"/>
                  <v:path arrowok="t" o:connecttype="custom" o:connectlocs="355043,0;0,751193;6957,765992;369083,0;355043,0" o:connectangles="0,0,0,0,0"/>
                </v:shape>
                <v:shape id="Freeform: Shape 57"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" path="m406775,l,860602r6957,14799l420815,,406775,xe" filled="f" stroked="f" strokeweight="0">
                  <v:stroke joinstyle="miter"/>
                  <v:path arrowok="t" o:connecttype="custom" o:connectlocs="406775,0;0,860602;6957,875401;420815,0;406775,0" o:connectangles="0,0,0,0,0"/>
                </v:shape>
                <v:shape id="Freeform: Shape 58"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" path="m458507,l,970012r6957,14798l472421,,458507,xe" filled="f" stroked="f" strokeweight="0">
                  <v:stroke joinstyle="miter"/>
                  <v:path arrowok="t" o:connecttype="custom" o:connectlocs="458507,0;0,970012;6957,984810;472421,0;458507,0" o:connectangles="0,0,0,0,0"/>
                </v:shape>
                <v:shape id="Freeform: Shape 59"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" path="m510240,l,1079421r6957,14799l524153,,510240,xe" filled="f" stroked="f" strokeweight="0">
                  <v:stroke joinstyle="miter"/>
                  <v:path arrowok="t" o:connecttype="custom" o:connectlocs="510240,0;0,1079421;6957,1094220;524153,0;510240,0" o:connectangles="0,0,0,0,0"/>
                </v:shape>
                <v:shape id="Freeform: Shape 60"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" path="m561972,l,1188830r7083,14799l576012,,561972,xe" filled="f" stroked="f" strokeweight="0">
                  <v:stroke joinstyle="miter"/>
                  <v:path arrowok="t" o:connecttype="custom" o:connectlocs="561972,0;0,1188830;7083,1203629;576012,0;561972,0" o:connectangles="0,0,0,0,0"/>
                </v:shape>
                <v:shape id="Freeform: Shape 61"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" path="m613704,l,1298240r7083,14799l627744,,613704,xe" filled="f" stroked="f" strokeweight="0">
                  <v:stroke joinstyle="miter"/>
                  <v:path arrowok="t" o:connecttype="custom" o:connectlocs="613704,0;0,1298240;7083,1313039;627744,0;613704,0" o:connectangles="0,0,0,0,0"/>
                </v:shape>
                <v:shape id="Freeform: Shape 62"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" path="m44649,l,94611r6957,14798l58689,,44649,xe" filled="f" stroked="f" strokeweight="0">
                  <v:stroke joinstyle="miter"/>
                  <v:path arrowok="t" o:connecttype="custom" o:connectlocs="44649,0;0,94611;6957,109409;58689,0;44649,0" o:connectangles="0,0,0,0,0"/>
                </v:shape>
                <v:shape id="Freeform: Shape 63"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" path="m96381,l,204020r6957,14799l110421,,96381,xe" filled="f" stroked="f" strokeweight="0">
                  <v:stroke joinstyle="miter"/>
                  <v:path arrowok="t" o:connecttype="custom" o:connectlocs="96381,0;0,204020;6957,218819;110421,0;96381,0" o:connectangles="0,0,0,0,0"/>
                </v:shape>
                <v:shape id="Freeform: Shape 288"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" path="m148114,l,313429r6957,14799l162027,,148114,xe" filled="f" stroked="f" strokeweight="0">
                  <v:stroke joinstyle="miter"/>
                  <v:path arrowok="t" o:connecttype="custom" o:connectlocs="148114,0;0,313429;6957,328228;162027,0;148114,0" o:connectangles="0,0,0,0,0"/>
                </v:shape>
                <v:shape id="Freeform: Shape 289"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290"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" path="m665436,l,1407649r6957,14799l679350,,665436,xe" filled="f" stroked="f" strokeweight="0">
                  <v:stroke joinstyle="miter"/>
                  <v:path arrowok="t" o:connecttype="custom" o:connectlocs="665436,0;0,1407649;6957,1422448;679350,0;665436,0" o:connectangles="0,0,0,0,0"/>
                </v:shape>
                <v:shape id="Freeform: Shape 291"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292"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" path="m768774,l,1626468r6957,14798l782814,,768774,xe" filled="f" stroked="f" strokeweight="0">
                  <v:stroke joinstyle="miter"/>
                  <v:path arrowok="t" o:connecttype="custom" o:connectlocs="768774,0;0,1626468;6957,1641266;782814,0;768774,0" o:connectangles="0,0,0,0,0"/>
                </v:shape>
                <v:shape id="Freeform: Shape 293"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" path="m820507,l,1735877r6957,14799l834546,,820507,xe" filled="f" stroked="f" strokeweight="0">
                  <v:stroke joinstyle="miter"/>
                  <v:path arrowok="t" o:connecttype="custom" o:connectlocs="820507,0;0,1735877;6957,1750676;834546,0;820507,0" o:connectangles="0,0,0,0,0"/>
                </v:shape>
                <v:shape id="Freeform: Shape 294"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" path="m872239,l,1845286r6957,14799l886152,,872239,xe" filled="f" stroked="f" strokeweight="0">
                  <v:stroke joinstyle="miter"/>
                  <v:path arrowok="t" o:connecttype="custom" o:connectlocs="872239,0;0,1845286;6957,1860085;886152,0;872239,0" o:connectangles="0,0,0,0,0"/>
                </v:shape>
                <v:shape id="Freeform: Shape 295"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" path="m923971,l,1954696r6957,14798l937884,,923971,xe" filled="f" stroked="f" strokeweight="0">
                  <v:stroke joinstyle="miter"/>
                  <v:path arrowok="t" o:connecttype="custom" o:connectlocs="923971,0;0,1954696;6957,1969494;937884,0;923971,0" o:connectangles="0,0,0,0,0"/>
                </v:shape>
                <v:shape id="Freeform: Shape 296"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" path="m975703,l,2064105r7083,14799l989743,,975703,xe" filled="f" stroked="f" strokeweight="0">
                  <v:stroke joinstyle="miter"/>
                  <v:path arrowok="t" o:connecttype="custom" o:connectlocs="975703,0;0,2064105;7083,2078904;989743,0;975703,0" o:connectangles="0,0,0,0,0"/>
                </v:shape>
                <v:shape id="Freeform: Shape 299"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" path="m1027436,l,2173514r7083,14799l1041475,r-14039,xe" filled="f" stroked="f" strokeweight="0">
                  <v:stroke joinstyle="miter"/>
                  <v:path arrowok="t" o:connecttype="custom" o:connectlocs="1027436,0;0,2173514;7083,2188313;1041475,0;1027436,0" o:connectangles="0,0,0,0,0"/>
                </v:shape>
                <v:shape id="Freeform: Shape 300"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" path="m1079168,l,2282924r7083,14799l1093081,r-13913,xe" filled="f" stroked="f" strokeweight="0">
                  <v:stroke joinstyle="miter"/>
                  <v:path arrowok="t" o:connecttype="custom" o:connectlocs="1079168,0;0,2282924;7083,2297723;1093081,0;1079168,0" o:connectangles="0,0,0,0,0"/>
                </v:shape>
                <v:shape id="Freeform: Shape 301"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" path="m1130647,l,2391953r6830,14673l1144434,r-13787,xe" filled="f" stroked="f" strokeweight="0">
                  <v:stroke joinstyle="miter"/>
                  <v:path arrowok="t" o:connecttype="custom" o:connectlocs="1130647,0;0,2391953;6830,2406626;1144434,0;1130647,0" o:connectangles="0,0,0,0,0"/>
                </v:shape>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2E04B" w14:textId="77777777" w:rsidR="00CD006A" w:rsidRDefault="00CD00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BAB91" w14:textId="77777777" w:rsidR="00470962" w:rsidRDefault="002169F7" w:rsidP="004F7954">
    <w:pPr>
      <w:pStyle w:val="Header"/>
    </w:pPr>
    <w:r>
      <w:rPr>
        <w:noProof/>
      </w:rPr>
      <mc:AlternateContent>
        <mc:Choice Requires="wps">
          <w:drawing>
            <wp:anchor distT="0" distB="0" distL="114300" distR="114300" simplePos="0" relativeHeight="251658240" behindDoc="1" locked="0" layoutInCell="1" allowOverlap="1" wp14:anchorId="264962FF" wp14:editId="68678CE0">
              <wp:simplePos x="0" y="0"/>
              <wp:positionH relativeFrom="page">
                <wp:align>left</wp:align>
              </wp:positionH>
              <wp:positionV relativeFrom="page">
                <wp:align>top</wp:align>
              </wp:positionV>
              <wp:extent cx="7571232" cy="10744200"/>
              <wp:effectExtent l="0" t="0" r="0" b="0"/>
              <wp:wrapNone/>
              <wp:docPr id="1" name="Rectangle 1"/>
              <wp:cNvGraphicFramePr/>
              <a:graphic xmlns:a="http://schemas.openxmlformats.org/drawingml/2006/main">
                <a:graphicData uri="http://schemas.microsoft.com/office/word/2010/wordprocessingShape">
                  <wps:wsp>
                    <wps:cNvSpPr/>
                    <wps:spPr>
                      <a:xfrm>
                        <a:off x="0" y="0"/>
                        <a:ext cx="7571232" cy="10744200"/>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F2CD1" id="Rectangle 1" o:spid="_x0000_s1026" style="position:absolute;margin-left:0;margin-top:0;width:596.15pt;height:846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" fillcolor="#faf5fb [670]" stroked="f" strokeweight="2pt">
              <w10:wrap anchorx="page" anchory="page"/>
            </v:rect>
          </w:pict>
        </mc:Fallback>
      </mc:AlternateContent>
    </w:r>
    <w:r w:rsidR="00470962">
      <w:rPr>
        <w:noProof/>
      </w:rPr>
      <w:t xml:space="preserve"> </w:t>
    </w:r>
    <w:r w:rsidR="00470962">
      <w:rPr>
        <w:noProof/>
      </w:rPr>
      <w:drawing>
        <wp:anchor distT="0" distB="0" distL="114300" distR="114300" simplePos="0" relativeHeight="251658241" behindDoc="0" locked="0" layoutInCell="1" allowOverlap="1" wp14:anchorId="67946F13" wp14:editId="447615DA">
          <wp:simplePos x="0" y="0"/>
          <wp:positionH relativeFrom="column">
            <wp:posOffset>-909902</wp:posOffset>
          </wp:positionH>
          <wp:positionV relativeFrom="page">
            <wp:posOffset>-264</wp:posOffset>
          </wp:positionV>
          <wp:extent cx="7562088" cy="10698480"/>
          <wp:effectExtent l="0" t="0" r="1270" b="762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9FFEA" w14:textId="77777777" w:rsidR="00563527" w:rsidRDefault="00470962" w:rsidP="004F7954">
    <w:pPr>
      <w:pStyle w:val="Header"/>
    </w:pPr>
    <w:r>
      <w:rPr>
        <w:noProof/>
      </w:rPr>
      <mc:AlternateContent>
        <mc:Choice Requires="wpg">
          <w:drawing>
            <wp:anchor distT="0" distB="0" distL="114300" distR="114300" simplePos="0" relativeHeight="251658242" behindDoc="0" locked="0" layoutInCell="1" allowOverlap="1" wp14:anchorId="01311FE5" wp14:editId="54A1438C">
              <wp:simplePos x="0" y="0"/>
              <wp:positionH relativeFrom="page">
                <wp:posOffset>180340</wp:posOffset>
              </wp:positionH>
              <wp:positionV relativeFrom="page">
                <wp:posOffset>180340</wp:posOffset>
              </wp:positionV>
              <wp:extent cx="7214616" cy="612648"/>
              <wp:effectExtent l="0" t="0" r="5715"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7" name="Freeform: Shape 7"/>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8F6426" id="Group 6" o:spid="_x0000_s1026" alt="&quot;&quot;" style="position:absolute;margin-left:14.2pt;margin-top:14.2pt;width:568.1pt;height:48.25pt;z-index:251658242;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">
              <v:shape id="Freeform: Shape 7"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" path="m,l7210485,r,612140l,612140,,xe" fillcolor="#e7d1eb [3214]" stroked="f" strokeweight=".34711mm">
                <v:stroke joinstyle="miter"/>
                <v:path arrowok="t" o:connecttype="custom" o:connectlocs="0,0;7210485,0;7210485,612140;0,612140" o:connectangles="0,0,0,0"/>
              </v:shape>
              <v:shape id="Freeform: Shape 11"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" path="m2001981,r-3750,l289570,,,612140r1752797,l2001981,85325r,-85325xe" fillcolor="#ab5dba [3205]" stroked="f" strokeweight=".34711mm">
                <v:stroke joinstyle="miter"/>
                <v:path arrowok="t" o:connecttype="custom" o:connectlocs="2001981,0;1998231,0;289570,0;0,612140;1752797,612140;2001981,85325" o:connectangles="0,0,0,0,0,0"/>
              </v:shape>
              <v:shape id="Freeform: Shape 12"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" path="m1176658,l289694,,,612140r1176658,l1176658,xe" fillcolor="#87189d [3204]" stroked="f" strokeweight=".34711mm">
                <v:stroke joinstyle="miter"/>
                <v:path arrowok="t" o:connecttype="custom" o:connectlocs="1176658,0;289694,0;0,612140;1176658,612140" o:connectangles="0,0,0,0"/>
              </v:shape>
              <v:shape id="Freeform: Shape 14"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" path="m885713,l,,289570,612140r596143,l885713,xe" fillcolor="#232b39 [3213]" stroked="f" strokeweight=".34711mm">
                <v:stroke joinstyle="miter"/>
                <v:path arrowok="t" o:connecttype="custom" o:connectlocs="885713,0;0,0;289570,612140;885713,612140" o:connectangles="0,0,0,0"/>
              </v:shape>
              <v:shape id="Freeform: Shape 15"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BDE4D" w14:textId="77777777" w:rsidR="00750CBE" w:rsidRDefault="00975768" w:rsidP="004F7954">
    <w:pPr>
      <w:pStyle w:val="Header"/>
    </w:pPr>
    <w:r>
      <w:rPr>
        <w:noProof/>
      </w:rPr>
      <mc:AlternateContent>
        <mc:Choice Requires="wpg">
          <w:drawing>
            <wp:anchor distT="0" distB="0" distL="114300" distR="114300" simplePos="0" relativeHeight="251658246" behindDoc="0" locked="0" layoutInCell="1" allowOverlap="1" wp14:anchorId="49A923E8" wp14:editId="78D35C9C">
              <wp:simplePos x="0" y="0"/>
              <wp:positionH relativeFrom="page">
                <wp:align>left</wp:align>
              </wp:positionH>
              <wp:positionV relativeFrom="page">
                <wp:posOffset>-35015</wp:posOffset>
              </wp:positionV>
              <wp:extent cx="7562088" cy="859536"/>
              <wp:effectExtent l="0" t="0" r="1270" b="0"/>
              <wp:wrapNone/>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224"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6271745" y="-3009"/>
                          <a:ext cx="1130778" cy="796161"/>
                          <a:chOff x="-47574" y="-3009"/>
                          <a:chExt cx="1130778" cy="796161"/>
                        </a:xfrm>
                      </wpg:grpSpPr>
                      <wps:wsp>
                        <wps:cNvPr id="226" name="Freeform: Shape 226"/>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reeform: Shape 227"/>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Graphic 22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229" name="Graphic 229"/>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A8E357F" id="Group 13" o:spid="_x0000_s1026" alt="&quot;&quot;" style="position:absolute;margin-left:0;margin-top:-2.75pt;width:595.45pt;height:67.7pt;z-index:251658246;mso-position-horizontal:left;mso-position-horizontal-relative:page;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" path="m,l7559675,r,764010l,764010,,xe" fillcolor="#faf5fb [670]" stroked="f" strokeweight=".35264mm">
                <v:stroke joinstyle="miter"/>
                <v:path arrowok="t" o:connecttype="custom" o:connectlocs="0,0;7561581,0;7561581,855084;0,855084" o:connectangles="0,0,0,0"/>
              </v:shape>
              <v:group id="Group 225"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Shape 226"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" path="m,l179832,380524,359759,,,xe" fillcolor="#ab5dba [3205]" stroked="f">
                  <v:stroke joinstyle="miter"/>
                  <v:path arrowok="t" o:connecttype="custom" o:connectlocs="0,0;191973,402337;384048,0;0,0" o:connectangles="0,0,0,0"/>
                </v:shape>
                <v:shape id="Freeform: Shape 227"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8"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">
                  <v:imagedata r:id="rId5" o:title=""/>
                </v:shape>
                <v:shape id="Graphic 229"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">
                  <v:imagedata r:id="rId6" o:title=""/>
                </v:shape>
              </v:group>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B186" w14:textId="77777777" w:rsidR="00470962" w:rsidRDefault="00470962" w:rsidP="004F7954">
    <w:pPr>
      <w:pStyle w:val="Header"/>
    </w:pPr>
    <w:r>
      <w:rPr>
        <w:noProof/>
      </w:rPr>
      <mc:AlternateContent>
        <mc:Choice Requires="wpg">
          <w:drawing>
            <wp:anchor distT="0" distB="0" distL="114300" distR="114300" simplePos="0" relativeHeight="251658243" behindDoc="0" locked="0" layoutInCell="1" allowOverlap="1" wp14:anchorId="5F94CB00" wp14:editId="6A3CA26D">
              <wp:simplePos x="0" y="0"/>
              <wp:positionH relativeFrom="page">
                <wp:posOffset>180340</wp:posOffset>
              </wp:positionH>
              <wp:positionV relativeFrom="page">
                <wp:posOffset>180340</wp:posOffset>
              </wp:positionV>
              <wp:extent cx="7214616" cy="612648"/>
              <wp:effectExtent l="0" t="0" r="5715" b="0"/>
              <wp:wrapNone/>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36" name="Freeform: Shape 36"/>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1671BF" id="Group 35" o:spid="_x0000_s1026" alt="&quot;&quot;" style="position:absolute;margin-left:14.2pt;margin-top:14.2pt;width:568.1pt;height:48.25pt;z-index:251658243;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">
              <v:shape id="Freeform: Shape 36"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" path="m,l7210485,r,612140l,612140,,xe" fillcolor="#e7d1eb [3214]" stroked="f" strokeweight=".34711mm">
                <v:stroke joinstyle="miter"/>
                <v:path arrowok="t" o:connecttype="custom" o:connectlocs="0,0;7210485,0;7210485,612140;0,612140" o:connectangles="0,0,0,0"/>
              </v:shape>
              <v:shape id="Freeform: Shape 37"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" path="m2001981,r-3750,l289570,,,612140r1752797,l2001981,85325r,-85325xe" fillcolor="#ab5dba [3205]" stroked="f" strokeweight=".34711mm">
                <v:stroke joinstyle="miter"/>
                <v:path arrowok="t" o:connecttype="custom" o:connectlocs="2001981,0;1998231,0;289570,0;0,612140;1752797,612140;2001981,85325" o:connectangles="0,0,0,0,0,0"/>
              </v:shape>
              <v:shape id="Freeform: Shape 38"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" path="m1176658,l289694,,,612140r1176658,l1176658,xe" fillcolor="#87189d [3204]" stroked="f" strokeweight=".34711mm">
                <v:stroke joinstyle="miter"/>
                <v:path arrowok="t" o:connecttype="custom" o:connectlocs="1176658,0;289694,0;0,612140;1176658,612140" o:connectangles="0,0,0,0"/>
              </v:shape>
              <v:shape id="Freeform: Shape 39"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" path="m885713,l,,289570,612140r596143,l885713,xe" fillcolor="#232b39 [3213]" stroked="f" strokeweight=".34711mm">
                <v:stroke joinstyle="miter"/>
                <v:path arrowok="t" o:connecttype="custom" o:connectlocs="885713,0;0,0;289570,612140;885713,612140" o:connectangles="0,0,0,0"/>
              </v:shape>
              <v:shape id="Freeform: Shape 40"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3D4D0" w14:textId="77777777" w:rsidR="004A58FE" w:rsidRDefault="00B974DA" w:rsidP="004F7954">
    <w:pPr>
      <w:pStyle w:val="Header"/>
    </w:pPr>
    <w:r>
      <w:rPr>
        <w:noProof/>
      </w:rPr>
      <mc:AlternateContent>
        <mc:Choice Requires="wpg">
          <w:drawing>
            <wp:anchor distT="0" distB="0" distL="114300" distR="114300" simplePos="0" relativeHeight="251658247" behindDoc="0" locked="0" layoutInCell="1" allowOverlap="1" wp14:anchorId="3330313A" wp14:editId="5ADD3AB0">
              <wp:simplePos x="0" y="0"/>
              <wp:positionH relativeFrom="page">
                <wp:align>right</wp:align>
              </wp:positionH>
              <wp:positionV relativeFrom="page">
                <wp:align>top</wp:align>
              </wp:positionV>
              <wp:extent cx="7562088" cy="859536"/>
              <wp:effectExtent l="0" t="0" r="1270" b="0"/>
              <wp:wrapNone/>
              <wp:docPr id="273" name="Group 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274"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5" name="Group 275"/>
                      <wpg:cNvGrpSpPr/>
                      <wpg:grpSpPr>
                        <a:xfrm>
                          <a:off x="6271745" y="-3009"/>
                          <a:ext cx="1130778" cy="796161"/>
                          <a:chOff x="-47574" y="-3009"/>
                          <a:chExt cx="1130778" cy="796161"/>
                        </a:xfrm>
                      </wpg:grpSpPr>
                      <wps:wsp>
                        <wps:cNvPr id="276" name="Freeform: Shape 276"/>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reeform: Shape 277"/>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8" name="Graphic 27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279" name="Graphic 279"/>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7975AE0" id="Group 273" o:spid="_x0000_s1026" alt="&quot;&quot;" style="position:absolute;margin-left:544.25pt;margin-top:0;width:595.45pt;height:67.7pt;z-index:251658247;mso-position-horizontal:right;mso-position-horizontal-relative:page;mso-position-vertical:top;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" path="m,l7559675,r,764010l,764010,,xe" fillcolor="#faf5fb [670]" stroked="f" strokeweight=".35264mm">
                <v:stroke joinstyle="miter"/>
                <v:path arrowok="t" o:connecttype="custom" o:connectlocs="0,0;7561581,0;7561581,855084;0,855084" o:connectangles="0,0,0,0"/>
              </v:shape>
              <v:group id="Group 275"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Shape 276"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" path="m,l179832,380524,359759,,,xe" fillcolor="#ab5dba [3205]" stroked="f">
                  <v:stroke joinstyle="miter"/>
                  <v:path arrowok="t" o:connecttype="custom" o:connectlocs="0,0;191973,402337;384048,0;0,0" o:connectangles="0,0,0,0"/>
                </v:shape>
                <v:shape id="Freeform: Shape 277"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78"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">
                  <v:imagedata r:id="rId5" o:title=""/>
                </v:shape>
                <v:shape id="Graphic 279"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">
                  <v:imagedata r:id="rId6" o:title=""/>
                </v:shape>
              </v:group>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2062B" w14:textId="77777777" w:rsidR="000835FD" w:rsidRDefault="000835FD" w:rsidP="004F7954">
    <w:pPr>
      <w:pStyle w:val="Header"/>
    </w:pPr>
    <w:r>
      <w:rPr>
        <w:noProof/>
      </w:rPr>
      <mc:AlternateContent>
        <mc:Choice Requires="wpg">
          <w:drawing>
            <wp:anchor distT="0" distB="0" distL="114300" distR="114300" simplePos="0" relativeHeight="251658248" behindDoc="0" locked="0" layoutInCell="1" allowOverlap="1" wp14:anchorId="742149C0" wp14:editId="3C174675">
              <wp:simplePos x="0" y="0"/>
              <wp:positionH relativeFrom="page">
                <wp:posOffset>0</wp:posOffset>
              </wp:positionH>
              <wp:positionV relativeFrom="page">
                <wp:posOffset>0</wp:posOffset>
              </wp:positionV>
              <wp:extent cx="10694394" cy="859536"/>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94394" cy="859536"/>
                        <a:chOff x="-3132604" y="-52830"/>
                        <a:chExt cx="10693676" cy="855084"/>
                      </a:xfrm>
                    </wpg:grpSpPr>
                    <wps:wsp>
                      <wps:cNvPr id="19" name="Shape 5"/>
                      <wps:cNvSpPr/>
                      <wps:spPr>
                        <a:xfrm>
                          <a:off x="-3132604" y="-52830"/>
                          <a:ext cx="10693676"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a:off x="6271745" y="-3009"/>
                          <a:ext cx="1130778" cy="796161"/>
                          <a:chOff x="-47574" y="-3009"/>
                          <a:chExt cx="1130778" cy="796161"/>
                        </a:xfrm>
                      </wpg:grpSpPr>
                      <wps:wsp>
                        <wps:cNvPr id="21" name="Freeform: Shape 21"/>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Graphic 2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24" name="Graphic 24"/>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0EF8515" id="Group 18" o:spid="_x0000_s1026" alt="&quot;&quot;" style="position:absolute;margin-left:0;margin-top:0;width:842.1pt;height:67.7pt;z-index:251658248;mso-position-horizontal-relative:page;mso-position-vertical-relative:page;mso-width-relative:margin;mso-height-relative:margin" coordorigin="-31326,-528" coordsize="106936,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">
              <v:shape id="Shape 5" o:spid="_x0000_s1027" style="position:absolute;left:-31326;top:-528;width:106936;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" path="m,l7559675,r,764010l,764010,,xe" fillcolor="#faf5fb [670]" stroked="f" strokeweight=".35264mm">
                <v:stroke joinstyle="miter"/>
                <v:path arrowok="t" o:connecttype="custom" o:connectlocs="0,0;10693677,0;10693677,855084;0,855084" o:connectangles="0,0,0,0"/>
              </v:shape>
              <v:group id="Group 20"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Shape 21"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" path="m,l179832,380524,359759,,,xe" fillcolor="#ab5dba [3205]" stroked="f">
                  <v:stroke joinstyle="miter"/>
                  <v:path arrowok="t" o:connecttype="custom" o:connectlocs="0,0;191973,402337;384048,0;0,0" o:connectangles="0,0,0,0"/>
                </v:shape>
                <v:shape id="Freeform: Shape 22"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">
                  <v:imagedata r:id="rId5" o:title=""/>
                </v:shape>
                <v:shape id="Graphic 24"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">
                  <v:imagedata r:id="rId6" o:title=""/>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047AD"/>
    <w:multiLevelType w:val="hybridMultilevel"/>
    <w:tmpl w:val="F7227A82"/>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1" w15:restartNumberingAfterBreak="0">
    <w:nsid w:val="23536ABF"/>
    <w:multiLevelType w:val="hybridMultilevel"/>
    <w:tmpl w:val="E1AAC132"/>
    <w:lvl w:ilvl="0" w:tplc="18223848">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C5745DB"/>
    <w:multiLevelType w:val="hybridMultilevel"/>
    <w:tmpl w:val="6D60632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4821A12"/>
    <w:multiLevelType w:val="hybridMultilevel"/>
    <w:tmpl w:val="D13A5AAA"/>
    <w:lvl w:ilvl="0" w:tplc="0C09000F">
      <w:start w:val="1"/>
      <w:numFmt w:val="decimal"/>
      <w:lvlText w:val="%1."/>
      <w:lvlJc w:val="left"/>
      <w:pPr>
        <w:ind w:left="644"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5" w15:restartNumberingAfterBreak="0">
    <w:nsid w:val="3B9F0EE5"/>
    <w:multiLevelType w:val="multilevel"/>
    <w:tmpl w:val="959E5978"/>
    <w:numStyleLink w:val="CUDefinitions"/>
  </w:abstractNum>
  <w:abstractNum w:abstractNumId="6" w15:restartNumberingAfterBreak="0">
    <w:nsid w:val="446D3A6A"/>
    <w:multiLevelType w:val="multilevel"/>
    <w:tmpl w:val="4F002AC6"/>
    <w:lvl w:ilvl="0">
      <w:start w:val="1"/>
      <w:numFmt w:val="bullet"/>
      <w:pStyle w:val="Bullet1"/>
      <w:lvlText w:val=""/>
      <w:lvlJc w:val="left"/>
      <w:pPr>
        <w:tabs>
          <w:tab w:val="num" w:pos="1080"/>
        </w:tabs>
        <w:ind w:left="1080" w:hanging="360"/>
      </w:pPr>
      <w:rPr>
        <w:rFonts w:ascii="Symbol" w:hAnsi="Symbol" w:hint="default"/>
        <w:b w:val="0"/>
        <w:i w:val="0"/>
        <w:vanish w:val="0"/>
        <w:color w:val="auto"/>
        <w:sz w:val="22"/>
      </w:rPr>
    </w:lvl>
    <w:lvl w:ilvl="1">
      <w:start w:val="1"/>
      <w:numFmt w:val="bullet"/>
      <w:pStyle w:val="Bullet2"/>
      <w:lvlText w:val="–"/>
      <w:lvlJc w:val="left"/>
      <w:pPr>
        <w:tabs>
          <w:tab w:val="num" w:pos="1440"/>
        </w:tabs>
        <w:ind w:left="1440" w:hanging="360"/>
      </w:pPr>
      <w:rPr>
        <w:rFonts w:ascii="Calibri" w:hAnsi="Calibri" w:hint="default"/>
        <w:b w:val="0"/>
        <w:i w:val="0"/>
        <w:vanish w:val="0"/>
        <w:color w:val="auto"/>
        <w:sz w:val="22"/>
      </w:rPr>
    </w:lvl>
    <w:lvl w:ilvl="2">
      <w:start w:val="1"/>
      <w:numFmt w:val="bullet"/>
      <w:pStyle w:val="Bulletindent"/>
      <w:lvlText w:val=""/>
      <w:lvlJc w:val="left"/>
      <w:pPr>
        <w:tabs>
          <w:tab w:val="num" w:pos="1872"/>
        </w:tabs>
        <w:ind w:left="1872" w:hanging="360"/>
      </w:pPr>
      <w:rPr>
        <w:rFonts w:ascii="Symbol" w:hAnsi="Symbol" w:hint="default"/>
        <w:b w:val="0"/>
        <w:i w:val="0"/>
        <w:vanish w:val="0"/>
        <w:color w:val="auto"/>
        <w:sz w:val="22"/>
      </w:rPr>
    </w:lvl>
    <w:lvl w:ilvl="3">
      <w:start w:val="1"/>
      <w:numFmt w:val="bullet"/>
      <w:pStyle w:val="Bulletindent2"/>
      <w:lvlText w:val="–"/>
      <w:lvlJc w:val="left"/>
      <w:pPr>
        <w:tabs>
          <w:tab w:val="num" w:pos="2232"/>
        </w:tabs>
        <w:ind w:left="2232" w:hanging="360"/>
      </w:pPr>
      <w:rPr>
        <w:rFonts w:ascii="Calibri" w:hAnsi="Calibri" w:hint="default"/>
        <w:b w:val="0"/>
        <w:i w:val="0"/>
        <w:vanish w:val="0"/>
        <w:color w:val="auto"/>
        <w:sz w:val="22"/>
      </w:rPr>
    </w:lvl>
    <w:lvl w:ilvl="4">
      <w:start w:val="1"/>
      <w:numFmt w:val="bullet"/>
      <w:lvlText w:val=""/>
      <w:lvlJc w:val="left"/>
      <w:pPr>
        <w:tabs>
          <w:tab w:val="num" w:pos="2931"/>
        </w:tabs>
        <w:ind w:left="2931" w:hanging="283"/>
      </w:pPr>
      <w:rPr>
        <w:rFonts w:ascii="Symbol" w:hAnsi="Symbol" w:hint="default"/>
        <w:b w:val="0"/>
        <w:i w:val="0"/>
        <w:vanish w:val="0"/>
        <w:color w:val="auto"/>
        <w:sz w:val="22"/>
      </w:rPr>
    </w:lvl>
    <w:lvl w:ilvl="5">
      <w:start w:val="1"/>
      <w:numFmt w:val="bullet"/>
      <w:lvlText w:val=""/>
      <w:lvlJc w:val="left"/>
      <w:pPr>
        <w:tabs>
          <w:tab w:val="num" w:pos="3215"/>
        </w:tabs>
        <w:ind w:left="3215" w:hanging="284"/>
      </w:pPr>
      <w:rPr>
        <w:rFonts w:ascii="Symbol" w:hAnsi="Symbol" w:hint="default"/>
        <w:b w:val="0"/>
        <w:i w:val="0"/>
        <w:vanish w:val="0"/>
        <w:color w:val="auto"/>
        <w:sz w:val="22"/>
      </w:rPr>
    </w:lvl>
    <w:lvl w:ilvl="6">
      <w:start w:val="1"/>
      <w:numFmt w:val="bullet"/>
      <w:lvlText w:val=""/>
      <w:lvlJc w:val="left"/>
      <w:pPr>
        <w:tabs>
          <w:tab w:val="num" w:pos="3498"/>
        </w:tabs>
        <w:ind w:left="3498" w:hanging="283"/>
      </w:pPr>
      <w:rPr>
        <w:rFonts w:ascii="Symbol" w:hAnsi="Symbol" w:hint="default"/>
        <w:b w:val="0"/>
        <w:i w:val="0"/>
        <w:vanish w:val="0"/>
        <w:color w:val="auto"/>
        <w:sz w:val="22"/>
      </w:rPr>
    </w:lvl>
    <w:lvl w:ilvl="7">
      <w:start w:val="1"/>
      <w:numFmt w:val="bullet"/>
      <w:lvlText w:val=""/>
      <w:lvlJc w:val="left"/>
      <w:pPr>
        <w:tabs>
          <w:tab w:val="num" w:pos="3782"/>
        </w:tabs>
        <w:ind w:left="3782" w:hanging="284"/>
      </w:pPr>
      <w:rPr>
        <w:rFonts w:ascii="Symbol" w:hAnsi="Symbol" w:hint="default"/>
        <w:b w:val="0"/>
        <w:i w:val="0"/>
        <w:vanish w:val="0"/>
        <w:color w:val="auto"/>
        <w:sz w:val="22"/>
      </w:rPr>
    </w:lvl>
    <w:lvl w:ilvl="8">
      <w:start w:val="1"/>
      <w:numFmt w:val="bullet"/>
      <w:lvlText w:val=""/>
      <w:lvlJc w:val="left"/>
      <w:pPr>
        <w:tabs>
          <w:tab w:val="num" w:pos="4065"/>
        </w:tabs>
        <w:ind w:left="4065" w:hanging="283"/>
      </w:pPr>
      <w:rPr>
        <w:rFonts w:ascii="Symbol" w:hAnsi="Symbol" w:hint="default"/>
        <w:b w:val="0"/>
        <w:i w:val="0"/>
        <w:vanish w:val="0"/>
        <w:color w:val="auto"/>
        <w:sz w:val="22"/>
      </w:rPr>
    </w:lvl>
  </w:abstractNum>
  <w:abstractNum w:abstractNumId="7" w15:restartNumberingAfterBreak="0">
    <w:nsid w:val="4ECF2678"/>
    <w:multiLevelType w:val="multilevel"/>
    <w:tmpl w:val="959E5978"/>
    <w:styleLink w:val="CUDefinitions"/>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 w:ilvl="2">
      <w:start w:val="1"/>
      <w:numFmt w:val="lowerRoman"/>
      <w:pStyle w:val="DefinitionNum3"/>
      <w:lvlText w:val="(%3)"/>
      <w:lvlJc w:val="left"/>
      <w:pPr>
        <w:tabs>
          <w:tab w:val="num" w:pos="2892"/>
        </w:tabs>
        <w:ind w:left="2892" w:hanging="964"/>
      </w:pPr>
      <w:rPr>
        <w:rFonts w:ascii="Arial" w:hAnsi="Arial" w:hint="default"/>
        <w:b w:val="0"/>
        <w:i w:val="0"/>
        <w:sz w:val="20"/>
        <w:u w:val="none"/>
      </w:rPr>
    </w:lvl>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8" w15:restartNumberingAfterBreak="0">
    <w:nsid w:val="51BE2D26"/>
    <w:multiLevelType w:val="multilevel"/>
    <w:tmpl w:val="8466D556"/>
    <w:styleLink w:val="Headings"/>
    <w:lvl w:ilvl="0">
      <w:start w:val="1"/>
      <w:numFmt w:val="decimal"/>
      <w:lvlText w:val="%1."/>
      <w:lvlJc w:val="left"/>
      <w:pPr>
        <w:tabs>
          <w:tab w:val="num" w:pos="964"/>
        </w:tabs>
        <w:ind w:left="964" w:hanging="964"/>
      </w:pPr>
      <w:rPr>
        <w:rFonts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2"/>
        </w:tabs>
        <w:ind w:left="2892" w:hanging="964"/>
      </w:pPr>
      <w:rPr>
        <w:rFonts w:ascii="Arial" w:hAnsi="Arial" w:hint="default"/>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9" w15:restartNumberingAfterBreak="0">
    <w:nsid w:val="73C515B3"/>
    <w:multiLevelType w:val="hybridMultilevel"/>
    <w:tmpl w:val="415E4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7E12E5"/>
    <w:multiLevelType w:val="hybridMultilevel"/>
    <w:tmpl w:val="3A5E8A9C"/>
    <w:lvl w:ilvl="0" w:tplc="1674E71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FD44514"/>
    <w:multiLevelType w:val="multilevel"/>
    <w:tmpl w:val="7C8694F0"/>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asciiTheme="majorHAnsi" w:hAnsiTheme="majorHAnsi"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686717041">
    <w:abstractNumId w:val="6"/>
  </w:num>
  <w:num w:numId="2" w16cid:durableId="823276140">
    <w:abstractNumId w:val="11"/>
  </w:num>
  <w:num w:numId="3" w16cid:durableId="542331289">
    <w:abstractNumId w:val="2"/>
  </w:num>
  <w:num w:numId="4" w16cid:durableId="313142188">
    <w:abstractNumId w:val="10"/>
  </w:num>
  <w:num w:numId="5" w16cid:durableId="698698690">
    <w:abstractNumId w:val="1"/>
  </w:num>
  <w:num w:numId="6" w16cid:durableId="1381512788">
    <w:abstractNumId w:val="8"/>
  </w:num>
  <w:num w:numId="7" w16cid:durableId="379791640">
    <w:abstractNumId w:val="4"/>
  </w:num>
  <w:num w:numId="8" w16cid:durableId="133645583">
    <w:abstractNumId w:val="3"/>
  </w:num>
  <w:num w:numId="9" w16cid:durableId="398788600">
    <w:abstractNumId w:val="10"/>
    <w:lvlOverride w:ilvl="0">
      <w:startOverride w:val="1"/>
    </w:lvlOverride>
  </w:num>
  <w:num w:numId="10" w16cid:durableId="1783063920">
    <w:abstractNumId w:val="10"/>
    <w:lvlOverride w:ilvl="0">
      <w:startOverride w:val="1"/>
    </w:lvlOverride>
  </w:num>
  <w:num w:numId="11" w16cid:durableId="1555193919">
    <w:abstractNumId w:val="10"/>
    <w:lvlOverride w:ilvl="0">
      <w:startOverride w:val="1"/>
    </w:lvlOverride>
  </w:num>
  <w:num w:numId="12" w16cid:durableId="42752591">
    <w:abstractNumId w:val="10"/>
    <w:lvlOverride w:ilvl="0">
      <w:startOverride w:val="1"/>
    </w:lvlOverride>
  </w:num>
  <w:num w:numId="13" w16cid:durableId="803618400">
    <w:abstractNumId w:val="10"/>
    <w:lvlOverride w:ilvl="0">
      <w:startOverride w:val="1"/>
    </w:lvlOverride>
  </w:num>
  <w:num w:numId="14" w16cid:durableId="777795855">
    <w:abstractNumId w:val="10"/>
    <w:lvlOverride w:ilvl="0">
      <w:startOverride w:val="1"/>
    </w:lvlOverride>
  </w:num>
  <w:num w:numId="15" w16cid:durableId="2011326662">
    <w:abstractNumId w:val="7"/>
  </w:num>
  <w:num w:numId="16" w16cid:durableId="1579974547">
    <w:abstractNumId w:val="5"/>
  </w:num>
  <w:num w:numId="17" w16cid:durableId="670790776">
    <w:abstractNumId w:val="9"/>
  </w:num>
  <w:num w:numId="18" w16cid:durableId="1828982751">
    <w:abstractNumId w:val="0"/>
  </w:num>
  <w:num w:numId="19" w16cid:durableId="98647274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mirrorMargin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FooterText" w:val="L\351724841.4"/>
  </w:docVars>
  <w:rsids>
    <w:rsidRoot w:val="00BB5128"/>
    <w:rsid w:val="0000053D"/>
    <w:rsid w:val="000008D5"/>
    <w:rsid w:val="000009A8"/>
    <w:rsid w:val="000029AC"/>
    <w:rsid w:val="0000412C"/>
    <w:rsid w:val="00005D69"/>
    <w:rsid w:val="00007464"/>
    <w:rsid w:val="00010863"/>
    <w:rsid w:val="0001088C"/>
    <w:rsid w:val="00010B7F"/>
    <w:rsid w:val="000117C0"/>
    <w:rsid w:val="00011C44"/>
    <w:rsid w:val="00011FC7"/>
    <w:rsid w:val="00012B1C"/>
    <w:rsid w:val="00012F6F"/>
    <w:rsid w:val="00013720"/>
    <w:rsid w:val="00014213"/>
    <w:rsid w:val="00014827"/>
    <w:rsid w:val="00014945"/>
    <w:rsid w:val="00014B55"/>
    <w:rsid w:val="00014C7D"/>
    <w:rsid w:val="000156D7"/>
    <w:rsid w:val="00015C05"/>
    <w:rsid w:val="00016DE0"/>
    <w:rsid w:val="00016EC5"/>
    <w:rsid w:val="00016FBB"/>
    <w:rsid w:val="00017078"/>
    <w:rsid w:val="000173E4"/>
    <w:rsid w:val="00020E3E"/>
    <w:rsid w:val="000211EB"/>
    <w:rsid w:val="0002205B"/>
    <w:rsid w:val="00022861"/>
    <w:rsid w:val="00023B47"/>
    <w:rsid w:val="00023BF3"/>
    <w:rsid w:val="00023C25"/>
    <w:rsid w:val="000254F4"/>
    <w:rsid w:val="00025684"/>
    <w:rsid w:val="00025908"/>
    <w:rsid w:val="00025B77"/>
    <w:rsid w:val="00026811"/>
    <w:rsid w:val="00027FF3"/>
    <w:rsid w:val="000306CA"/>
    <w:rsid w:val="00030E17"/>
    <w:rsid w:val="0003102C"/>
    <w:rsid w:val="00033292"/>
    <w:rsid w:val="000345E2"/>
    <w:rsid w:val="000353F9"/>
    <w:rsid w:val="0003560B"/>
    <w:rsid w:val="00036371"/>
    <w:rsid w:val="000371DF"/>
    <w:rsid w:val="00037958"/>
    <w:rsid w:val="00037E22"/>
    <w:rsid w:val="00040994"/>
    <w:rsid w:val="00040B70"/>
    <w:rsid w:val="000412B7"/>
    <w:rsid w:val="0004185E"/>
    <w:rsid w:val="00042268"/>
    <w:rsid w:val="00042695"/>
    <w:rsid w:val="00042E59"/>
    <w:rsid w:val="00043EE3"/>
    <w:rsid w:val="000441D4"/>
    <w:rsid w:val="00044897"/>
    <w:rsid w:val="00044E7F"/>
    <w:rsid w:val="0004599E"/>
    <w:rsid w:val="00046791"/>
    <w:rsid w:val="000469B7"/>
    <w:rsid w:val="00046A5F"/>
    <w:rsid w:val="000478B8"/>
    <w:rsid w:val="00047D54"/>
    <w:rsid w:val="000507FF"/>
    <w:rsid w:val="00051DAB"/>
    <w:rsid w:val="00052034"/>
    <w:rsid w:val="000529D4"/>
    <w:rsid w:val="00052C5A"/>
    <w:rsid w:val="00053473"/>
    <w:rsid w:val="0005495D"/>
    <w:rsid w:val="00055F0D"/>
    <w:rsid w:val="0005658E"/>
    <w:rsid w:val="00056988"/>
    <w:rsid w:val="00056EC9"/>
    <w:rsid w:val="00057907"/>
    <w:rsid w:val="00057F8E"/>
    <w:rsid w:val="00061F88"/>
    <w:rsid w:val="0006456B"/>
    <w:rsid w:val="0006548C"/>
    <w:rsid w:val="00065863"/>
    <w:rsid w:val="00066611"/>
    <w:rsid w:val="00070455"/>
    <w:rsid w:val="00070D94"/>
    <w:rsid w:val="00071004"/>
    <w:rsid w:val="000717D1"/>
    <w:rsid w:val="00073181"/>
    <w:rsid w:val="00075699"/>
    <w:rsid w:val="00075E6C"/>
    <w:rsid w:val="00075E8F"/>
    <w:rsid w:val="000761E2"/>
    <w:rsid w:val="000811A5"/>
    <w:rsid w:val="00081535"/>
    <w:rsid w:val="00081669"/>
    <w:rsid w:val="00081C12"/>
    <w:rsid w:val="00082426"/>
    <w:rsid w:val="000830D1"/>
    <w:rsid w:val="00083454"/>
    <w:rsid w:val="000835FD"/>
    <w:rsid w:val="0008373A"/>
    <w:rsid w:val="00083F13"/>
    <w:rsid w:val="000847BC"/>
    <w:rsid w:val="00084A13"/>
    <w:rsid w:val="00084E08"/>
    <w:rsid w:val="000854EF"/>
    <w:rsid w:val="00087B6A"/>
    <w:rsid w:val="000901D9"/>
    <w:rsid w:val="00090981"/>
    <w:rsid w:val="00091123"/>
    <w:rsid w:val="00093014"/>
    <w:rsid w:val="00094C1A"/>
    <w:rsid w:val="0009544C"/>
    <w:rsid w:val="00095725"/>
    <w:rsid w:val="0009687A"/>
    <w:rsid w:val="00097567"/>
    <w:rsid w:val="000A1130"/>
    <w:rsid w:val="000A190F"/>
    <w:rsid w:val="000A1D5F"/>
    <w:rsid w:val="000A22C0"/>
    <w:rsid w:val="000A3AD6"/>
    <w:rsid w:val="000A4DE2"/>
    <w:rsid w:val="000A4F04"/>
    <w:rsid w:val="000A66C2"/>
    <w:rsid w:val="000A6DE2"/>
    <w:rsid w:val="000A7D4B"/>
    <w:rsid w:val="000B0B03"/>
    <w:rsid w:val="000B23D0"/>
    <w:rsid w:val="000B271E"/>
    <w:rsid w:val="000B29AD"/>
    <w:rsid w:val="000B3005"/>
    <w:rsid w:val="000B33F5"/>
    <w:rsid w:val="000B355F"/>
    <w:rsid w:val="000B3747"/>
    <w:rsid w:val="000B3DA8"/>
    <w:rsid w:val="000B47AA"/>
    <w:rsid w:val="000B4B51"/>
    <w:rsid w:val="000B4FEC"/>
    <w:rsid w:val="000B5B17"/>
    <w:rsid w:val="000B5FA1"/>
    <w:rsid w:val="000B725B"/>
    <w:rsid w:val="000B77B5"/>
    <w:rsid w:val="000C0DEF"/>
    <w:rsid w:val="000C1247"/>
    <w:rsid w:val="000C3190"/>
    <w:rsid w:val="000C36CB"/>
    <w:rsid w:val="000C506D"/>
    <w:rsid w:val="000C5479"/>
    <w:rsid w:val="000C6372"/>
    <w:rsid w:val="000C63F8"/>
    <w:rsid w:val="000C6F9B"/>
    <w:rsid w:val="000C78A7"/>
    <w:rsid w:val="000C7DA4"/>
    <w:rsid w:val="000D1199"/>
    <w:rsid w:val="000D3710"/>
    <w:rsid w:val="000D419C"/>
    <w:rsid w:val="000D429C"/>
    <w:rsid w:val="000D44DB"/>
    <w:rsid w:val="000D56CE"/>
    <w:rsid w:val="000D6C2B"/>
    <w:rsid w:val="000D72A1"/>
    <w:rsid w:val="000D748D"/>
    <w:rsid w:val="000D7573"/>
    <w:rsid w:val="000D7592"/>
    <w:rsid w:val="000E0433"/>
    <w:rsid w:val="000E2FAD"/>
    <w:rsid w:val="000E38B0"/>
    <w:rsid w:val="000E38BC"/>
    <w:rsid w:val="000E392D"/>
    <w:rsid w:val="000E3B28"/>
    <w:rsid w:val="000E3D05"/>
    <w:rsid w:val="000E48A6"/>
    <w:rsid w:val="000E4DF9"/>
    <w:rsid w:val="000E4E91"/>
    <w:rsid w:val="000F0998"/>
    <w:rsid w:val="000F12EF"/>
    <w:rsid w:val="000F28AF"/>
    <w:rsid w:val="000F2D3F"/>
    <w:rsid w:val="000F389B"/>
    <w:rsid w:val="000F40C3"/>
    <w:rsid w:val="000F4288"/>
    <w:rsid w:val="000F6E6F"/>
    <w:rsid w:val="000F7165"/>
    <w:rsid w:val="000F7331"/>
    <w:rsid w:val="00100974"/>
    <w:rsid w:val="00102379"/>
    <w:rsid w:val="00102486"/>
    <w:rsid w:val="001027C2"/>
    <w:rsid w:val="0010288A"/>
    <w:rsid w:val="00102CA2"/>
    <w:rsid w:val="00103722"/>
    <w:rsid w:val="001041B7"/>
    <w:rsid w:val="001045C4"/>
    <w:rsid w:val="00104A04"/>
    <w:rsid w:val="00105093"/>
    <w:rsid w:val="001065D6"/>
    <w:rsid w:val="001068D5"/>
    <w:rsid w:val="001069FA"/>
    <w:rsid w:val="00107031"/>
    <w:rsid w:val="00107482"/>
    <w:rsid w:val="0010768E"/>
    <w:rsid w:val="001106C7"/>
    <w:rsid w:val="001112F0"/>
    <w:rsid w:val="00111986"/>
    <w:rsid w:val="0011245E"/>
    <w:rsid w:val="00113DC0"/>
    <w:rsid w:val="00114044"/>
    <w:rsid w:val="00114260"/>
    <w:rsid w:val="00114D8E"/>
    <w:rsid w:val="001160D3"/>
    <w:rsid w:val="00116957"/>
    <w:rsid w:val="00120239"/>
    <w:rsid w:val="00121252"/>
    <w:rsid w:val="0012219B"/>
    <w:rsid w:val="0012253B"/>
    <w:rsid w:val="00123E8E"/>
    <w:rsid w:val="00124609"/>
    <w:rsid w:val="00124AB5"/>
    <w:rsid w:val="001254CE"/>
    <w:rsid w:val="00125532"/>
    <w:rsid w:val="001258BB"/>
    <w:rsid w:val="00131227"/>
    <w:rsid w:val="001326BF"/>
    <w:rsid w:val="001341DA"/>
    <w:rsid w:val="00134651"/>
    <w:rsid w:val="001356BE"/>
    <w:rsid w:val="001376F5"/>
    <w:rsid w:val="0013790C"/>
    <w:rsid w:val="00141863"/>
    <w:rsid w:val="001422CC"/>
    <w:rsid w:val="00143DCA"/>
    <w:rsid w:val="00150D4F"/>
    <w:rsid w:val="0015115F"/>
    <w:rsid w:val="001517B3"/>
    <w:rsid w:val="00151C1A"/>
    <w:rsid w:val="00152962"/>
    <w:rsid w:val="00154EF1"/>
    <w:rsid w:val="0015589F"/>
    <w:rsid w:val="0015628F"/>
    <w:rsid w:val="0015753D"/>
    <w:rsid w:val="001615F8"/>
    <w:rsid w:val="001617B6"/>
    <w:rsid w:val="001623F1"/>
    <w:rsid w:val="00162C57"/>
    <w:rsid w:val="001646EB"/>
    <w:rsid w:val="00165E66"/>
    <w:rsid w:val="0016747C"/>
    <w:rsid w:val="001678A4"/>
    <w:rsid w:val="0017030E"/>
    <w:rsid w:val="0017033A"/>
    <w:rsid w:val="00170DAC"/>
    <w:rsid w:val="0017372C"/>
    <w:rsid w:val="00173865"/>
    <w:rsid w:val="001760B3"/>
    <w:rsid w:val="0017662A"/>
    <w:rsid w:val="001767D2"/>
    <w:rsid w:val="00177108"/>
    <w:rsid w:val="00181351"/>
    <w:rsid w:val="00182416"/>
    <w:rsid w:val="00182C35"/>
    <w:rsid w:val="00182C92"/>
    <w:rsid w:val="00183C40"/>
    <w:rsid w:val="001841A2"/>
    <w:rsid w:val="001859EC"/>
    <w:rsid w:val="00190B64"/>
    <w:rsid w:val="00191798"/>
    <w:rsid w:val="00192D1E"/>
    <w:rsid w:val="00193189"/>
    <w:rsid w:val="00193A36"/>
    <w:rsid w:val="001945B4"/>
    <w:rsid w:val="00195002"/>
    <w:rsid w:val="00195190"/>
    <w:rsid w:val="001956D4"/>
    <w:rsid w:val="00196143"/>
    <w:rsid w:val="00197CC0"/>
    <w:rsid w:val="001A009B"/>
    <w:rsid w:val="001A24DD"/>
    <w:rsid w:val="001A24FC"/>
    <w:rsid w:val="001A4B8A"/>
    <w:rsid w:val="001A55DF"/>
    <w:rsid w:val="001A57D3"/>
    <w:rsid w:val="001A5816"/>
    <w:rsid w:val="001A6052"/>
    <w:rsid w:val="001A729B"/>
    <w:rsid w:val="001B00EF"/>
    <w:rsid w:val="001B0145"/>
    <w:rsid w:val="001B0D6D"/>
    <w:rsid w:val="001B1429"/>
    <w:rsid w:val="001B50AD"/>
    <w:rsid w:val="001B5322"/>
    <w:rsid w:val="001B5938"/>
    <w:rsid w:val="001B5CD7"/>
    <w:rsid w:val="001B5F22"/>
    <w:rsid w:val="001B7BB0"/>
    <w:rsid w:val="001C0BCC"/>
    <w:rsid w:val="001C0E7F"/>
    <w:rsid w:val="001C1010"/>
    <w:rsid w:val="001C245E"/>
    <w:rsid w:val="001C366A"/>
    <w:rsid w:val="001C3860"/>
    <w:rsid w:val="001C3D9B"/>
    <w:rsid w:val="001C4351"/>
    <w:rsid w:val="001C4677"/>
    <w:rsid w:val="001C46C5"/>
    <w:rsid w:val="001C6CB8"/>
    <w:rsid w:val="001C740B"/>
    <w:rsid w:val="001C7572"/>
    <w:rsid w:val="001C7BAE"/>
    <w:rsid w:val="001D0386"/>
    <w:rsid w:val="001D0392"/>
    <w:rsid w:val="001D05FF"/>
    <w:rsid w:val="001D25EC"/>
    <w:rsid w:val="001D3B03"/>
    <w:rsid w:val="001D4036"/>
    <w:rsid w:val="001D57A5"/>
    <w:rsid w:val="001D59B6"/>
    <w:rsid w:val="001D5D54"/>
    <w:rsid w:val="001D687A"/>
    <w:rsid w:val="001D77A0"/>
    <w:rsid w:val="001D79C0"/>
    <w:rsid w:val="001D7CAE"/>
    <w:rsid w:val="001E00A7"/>
    <w:rsid w:val="001E13F7"/>
    <w:rsid w:val="001E2AF5"/>
    <w:rsid w:val="001E2CDD"/>
    <w:rsid w:val="001E31FA"/>
    <w:rsid w:val="001E3CDE"/>
    <w:rsid w:val="001E3EB4"/>
    <w:rsid w:val="001E48F9"/>
    <w:rsid w:val="001E527C"/>
    <w:rsid w:val="001E5945"/>
    <w:rsid w:val="001E64F6"/>
    <w:rsid w:val="001E65B7"/>
    <w:rsid w:val="001E7ABA"/>
    <w:rsid w:val="001E7AEB"/>
    <w:rsid w:val="001F03CA"/>
    <w:rsid w:val="001F0C6B"/>
    <w:rsid w:val="001F2692"/>
    <w:rsid w:val="001F3D26"/>
    <w:rsid w:val="001F5665"/>
    <w:rsid w:val="001F579E"/>
    <w:rsid w:val="001F7030"/>
    <w:rsid w:val="0020101E"/>
    <w:rsid w:val="00201034"/>
    <w:rsid w:val="00202F1E"/>
    <w:rsid w:val="0020373D"/>
    <w:rsid w:val="00203988"/>
    <w:rsid w:val="00204A0B"/>
    <w:rsid w:val="00204B82"/>
    <w:rsid w:val="0020633D"/>
    <w:rsid w:val="00210B1D"/>
    <w:rsid w:val="002114F4"/>
    <w:rsid w:val="00213990"/>
    <w:rsid w:val="00213BD0"/>
    <w:rsid w:val="00214B98"/>
    <w:rsid w:val="00214DB2"/>
    <w:rsid w:val="00214DBD"/>
    <w:rsid w:val="00215261"/>
    <w:rsid w:val="002169F7"/>
    <w:rsid w:val="002174A9"/>
    <w:rsid w:val="0022060C"/>
    <w:rsid w:val="0022157A"/>
    <w:rsid w:val="00221B83"/>
    <w:rsid w:val="0022296D"/>
    <w:rsid w:val="00222AE9"/>
    <w:rsid w:val="00222BEB"/>
    <w:rsid w:val="0022369C"/>
    <w:rsid w:val="0022382E"/>
    <w:rsid w:val="00223D63"/>
    <w:rsid w:val="00223F6D"/>
    <w:rsid w:val="002244AA"/>
    <w:rsid w:val="00225E60"/>
    <w:rsid w:val="00226B53"/>
    <w:rsid w:val="00226B89"/>
    <w:rsid w:val="002270A3"/>
    <w:rsid w:val="002272FC"/>
    <w:rsid w:val="0023097E"/>
    <w:rsid w:val="00230F21"/>
    <w:rsid w:val="0023113B"/>
    <w:rsid w:val="00231673"/>
    <w:rsid w:val="0023202C"/>
    <w:rsid w:val="0023306A"/>
    <w:rsid w:val="00240DB9"/>
    <w:rsid w:val="002414D4"/>
    <w:rsid w:val="00241F32"/>
    <w:rsid w:val="00242543"/>
    <w:rsid w:val="0024291A"/>
    <w:rsid w:val="00242CCC"/>
    <w:rsid w:val="0024362B"/>
    <w:rsid w:val="002447E1"/>
    <w:rsid w:val="00244E54"/>
    <w:rsid w:val="00245043"/>
    <w:rsid w:val="002456CD"/>
    <w:rsid w:val="00245A89"/>
    <w:rsid w:val="00246259"/>
    <w:rsid w:val="00246281"/>
    <w:rsid w:val="00246354"/>
    <w:rsid w:val="002463EF"/>
    <w:rsid w:val="00246FD5"/>
    <w:rsid w:val="002475A1"/>
    <w:rsid w:val="002479E9"/>
    <w:rsid w:val="002511BD"/>
    <w:rsid w:val="00252F38"/>
    <w:rsid w:val="0025322D"/>
    <w:rsid w:val="002533DE"/>
    <w:rsid w:val="00255F48"/>
    <w:rsid w:val="0025653A"/>
    <w:rsid w:val="002568FA"/>
    <w:rsid w:val="002574B0"/>
    <w:rsid w:val="00257B11"/>
    <w:rsid w:val="00257DBA"/>
    <w:rsid w:val="0026034A"/>
    <w:rsid w:val="0026082F"/>
    <w:rsid w:val="002623A7"/>
    <w:rsid w:val="00262976"/>
    <w:rsid w:val="00262E1E"/>
    <w:rsid w:val="002638AD"/>
    <w:rsid w:val="00263BEE"/>
    <w:rsid w:val="002658C4"/>
    <w:rsid w:val="00265DAE"/>
    <w:rsid w:val="00265EFB"/>
    <w:rsid w:val="00266851"/>
    <w:rsid w:val="0026734C"/>
    <w:rsid w:val="002708D3"/>
    <w:rsid w:val="00270B0C"/>
    <w:rsid w:val="00270E6F"/>
    <w:rsid w:val="002715BB"/>
    <w:rsid w:val="0027320D"/>
    <w:rsid w:val="002733C9"/>
    <w:rsid w:val="002738CF"/>
    <w:rsid w:val="002748CA"/>
    <w:rsid w:val="00274FCA"/>
    <w:rsid w:val="00276681"/>
    <w:rsid w:val="0027688E"/>
    <w:rsid w:val="00277660"/>
    <w:rsid w:val="00277F11"/>
    <w:rsid w:val="00280567"/>
    <w:rsid w:val="0028265B"/>
    <w:rsid w:val="002835B1"/>
    <w:rsid w:val="002848D6"/>
    <w:rsid w:val="00284FA2"/>
    <w:rsid w:val="0028585E"/>
    <w:rsid w:val="002867B6"/>
    <w:rsid w:val="00286CA7"/>
    <w:rsid w:val="00286D0C"/>
    <w:rsid w:val="00290595"/>
    <w:rsid w:val="0029129A"/>
    <w:rsid w:val="002923D6"/>
    <w:rsid w:val="00292A58"/>
    <w:rsid w:val="00292D36"/>
    <w:rsid w:val="0029349D"/>
    <w:rsid w:val="002936C9"/>
    <w:rsid w:val="002943B6"/>
    <w:rsid w:val="00295494"/>
    <w:rsid w:val="00295B58"/>
    <w:rsid w:val="0029603F"/>
    <w:rsid w:val="002961BA"/>
    <w:rsid w:val="00296337"/>
    <w:rsid w:val="002963A2"/>
    <w:rsid w:val="00297281"/>
    <w:rsid w:val="002A1733"/>
    <w:rsid w:val="002A23A3"/>
    <w:rsid w:val="002A2492"/>
    <w:rsid w:val="002A339B"/>
    <w:rsid w:val="002A3780"/>
    <w:rsid w:val="002A3E83"/>
    <w:rsid w:val="002A40F9"/>
    <w:rsid w:val="002A45F0"/>
    <w:rsid w:val="002A4EEF"/>
    <w:rsid w:val="002A5EFD"/>
    <w:rsid w:val="002A6B61"/>
    <w:rsid w:val="002A7154"/>
    <w:rsid w:val="002A76F9"/>
    <w:rsid w:val="002A7742"/>
    <w:rsid w:val="002B0321"/>
    <w:rsid w:val="002B03F1"/>
    <w:rsid w:val="002B1A4B"/>
    <w:rsid w:val="002B22F2"/>
    <w:rsid w:val="002B3318"/>
    <w:rsid w:val="002B3A37"/>
    <w:rsid w:val="002B584D"/>
    <w:rsid w:val="002B5B2F"/>
    <w:rsid w:val="002B5E2B"/>
    <w:rsid w:val="002B6162"/>
    <w:rsid w:val="002B6DAA"/>
    <w:rsid w:val="002C14B9"/>
    <w:rsid w:val="002C3582"/>
    <w:rsid w:val="002C395E"/>
    <w:rsid w:val="002C3A82"/>
    <w:rsid w:val="002C53C1"/>
    <w:rsid w:val="002C57CB"/>
    <w:rsid w:val="002C6725"/>
    <w:rsid w:val="002D1599"/>
    <w:rsid w:val="002D322F"/>
    <w:rsid w:val="002D392B"/>
    <w:rsid w:val="002D4F2C"/>
    <w:rsid w:val="002D54D6"/>
    <w:rsid w:val="002D54EB"/>
    <w:rsid w:val="002D5795"/>
    <w:rsid w:val="002D63B5"/>
    <w:rsid w:val="002D64B4"/>
    <w:rsid w:val="002D6936"/>
    <w:rsid w:val="002D711A"/>
    <w:rsid w:val="002D732C"/>
    <w:rsid w:val="002D7336"/>
    <w:rsid w:val="002D7918"/>
    <w:rsid w:val="002E00C0"/>
    <w:rsid w:val="002E0422"/>
    <w:rsid w:val="002E3396"/>
    <w:rsid w:val="002E35F5"/>
    <w:rsid w:val="002E36C7"/>
    <w:rsid w:val="002E373F"/>
    <w:rsid w:val="002E494E"/>
    <w:rsid w:val="002E5BC9"/>
    <w:rsid w:val="002E743A"/>
    <w:rsid w:val="002F0B6D"/>
    <w:rsid w:val="002F2953"/>
    <w:rsid w:val="002F305F"/>
    <w:rsid w:val="002F48AE"/>
    <w:rsid w:val="00300218"/>
    <w:rsid w:val="003005D0"/>
    <w:rsid w:val="00300E19"/>
    <w:rsid w:val="00301A95"/>
    <w:rsid w:val="003030F6"/>
    <w:rsid w:val="0030319D"/>
    <w:rsid w:val="00303C86"/>
    <w:rsid w:val="00304A36"/>
    <w:rsid w:val="00304B97"/>
    <w:rsid w:val="00306686"/>
    <w:rsid w:val="00306B0A"/>
    <w:rsid w:val="0031001B"/>
    <w:rsid w:val="00310385"/>
    <w:rsid w:val="003107D4"/>
    <w:rsid w:val="0031149C"/>
    <w:rsid w:val="003120DA"/>
    <w:rsid w:val="00313E79"/>
    <w:rsid w:val="003143D5"/>
    <w:rsid w:val="00314769"/>
    <w:rsid w:val="003170BB"/>
    <w:rsid w:val="00320B09"/>
    <w:rsid w:val="00323423"/>
    <w:rsid w:val="00323AC7"/>
    <w:rsid w:val="00325ADA"/>
    <w:rsid w:val="00327DA1"/>
    <w:rsid w:val="003305CE"/>
    <w:rsid w:val="0033121B"/>
    <w:rsid w:val="003315F3"/>
    <w:rsid w:val="0033253E"/>
    <w:rsid w:val="00332D26"/>
    <w:rsid w:val="00333E09"/>
    <w:rsid w:val="00334507"/>
    <w:rsid w:val="00334913"/>
    <w:rsid w:val="003362CD"/>
    <w:rsid w:val="00337BF8"/>
    <w:rsid w:val="0034291B"/>
    <w:rsid w:val="003438B0"/>
    <w:rsid w:val="00344424"/>
    <w:rsid w:val="003450DE"/>
    <w:rsid w:val="00346087"/>
    <w:rsid w:val="00346EAC"/>
    <w:rsid w:val="00347581"/>
    <w:rsid w:val="00350186"/>
    <w:rsid w:val="00351490"/>
    <w:rsid w:val="003528DA"/>
    <w:rsid w:val="003532FD"/>
    <w:rsid w:val="0035362A"/>
    <w:rsid w:val="00353A00"/>
    <w:rsid w:val="00354A56"/>
    <w:rsid w:val="003551F6"/>
    <w:rsid w:val="003558B4"/>
    <w:rsid w:val="00356221"/>
    <w:rsid w:val="00356F21"/>
    <w:rsid w:val="0035720D"/>
    <w:rsid w:val="00357FF5"/>
    <w:rsid w:val="003600A0"/>
    <w:rsid w:val="00360FC6"/>
    <w:rsid w:val="00361B9B"/>
    <w:rsid w:val="00363BAA"/>
    <w:rsid w:val="00363C77"/>
    <w:rsid w:val="00364071"/>
    <w:rsid w:val="00365B11"/>
    <w:rsid w:val="00366A51"/>
    <w:rsid w:val="0036778F"/>
    <w:rsid w:val="00370F73"/>
    <w:rsid w:val="00371EFB"/>
    <w:rsid w:val="00373D2D"/>
    <w:rsid w:val="003741DF"/>
    <w:rsid w:val="00374526"/>
    <w:rsid w:val="00374D29"/>
    <w:rsid w:val="00374FA8"/>
    <w:rsid w:val="0037669D"/>
    <w:rsid w:val="00376C95"/>
    <w:rsid w:val="003800A0"/>
    <w:rsid w:val="0038188D"/>
    <w:rsid w:val="003818DA"/>
    <w:rsid w:val="003826CE"/>
    <w:rsid w:val="003826FF"/>
    <w:rsid w:val="00383191"/>
    <w:rsid w:val="003831B8"/>
    <w:rsid w:val="00383896"/>
    <w:rsid w:val="003838A6"/>
    <w:rsid w:val="00385C53"/>
    <w:rsid w:val="0038771C"/>
    <w:rsid w:val="0038795B"/>
    <w:rsid w:val="00387BF5"/>
    <w:rsid w:val="003903C9"/>
    <w:rsid w:val="00391619"/>
    <w:rsid w:val="00391CD4"/>
    <w:rsid w:val="003921E3"/>
    <w:rsid w:val="00392484"/>
    <w:rsid w:val="003926B8"/>
    <w:rsid w:val="00393603"/>
    <w:rsid w:val="00394D89"/>
    <w:rsid w:val="00395D72"/>
    <w:rsid w:val="00396B15"/>
    <w:rsid w:val="0039735F"/>
    <w:rsid w:val="003A04D3"/>
    <w:rsid w:val="003A051C"/>
    <w:rsid w:val="003A169D"/>
    <w:rsid w:val="003A1BDF"/>
    <w:rsid w:val="003A3488"/>
    <w:rsid w:val="003A387D"/>
    <w:rsid w:val="003A430B"/>
    <w:rsid w:val="003A4505"/>
    <w:rsid w:val="003A541A"/>
    <w:rsid w:val="003A6345"/>
    <w:rsid w:val="003A64BE"/>
    <w:rsid w:val="003A6923"/>
    <w:rsid w:val="003A7173"/>
    <w:rsid w:val="003B0516"/>
    <w:rsid w:val="003B06A8"/>
    <w:rsid w:val="003B0A93"/>
    <w:rsid w:val="003B0F94"/>
    <w:rsid w:val="003B213F"/>
    <w:rsid w:val="003B2E81"/>
    <w:rsid w:val="003B35B5"/>
    <w:rsid w:val="003B4571"/>
    <w:rsid w:val="003B46EB"/>
    <w:rsid w:val="003B5370"/>
    <w:rsid w:val="003B5A92"/>
    <w:rsid w:val="003B5EE5"/>
    <w:rsid w:val="003B618D"/>
    <w:rsid w:val="003B6388"/>
    <w:rsid w:val="003B6E54"/>
    <w:rsid w:val="003B73D7"/>
    <w:rsid w:val="003C06A8"/>
    <w:rsid w:val="003C0A4F"/>
    <w:rsid w:val="003C1461"/>
    <w:rsid w:val="003C17F4"/>
    <w:rsid w:val="003C2C67"/>
    <w:rsid w:val="003C2D4C"/>
    <w:rsid w:val="003C3B3A"/>
    <w:rsid w:val="003C58D6"/>
    <w:rsid w:val="003C5BA4"/>
    <w:rsid w:val="003C6467"/>
    <w:rsid w:val="003D056B"/>
    <w:rsid w:val="003D11C0"/>
    <w:rsid w:val="003D1B9C"/>
    <w:rsid w:val="003D272D"/>
    <w:rsid w:val="003D2965"/>
    <w:rsid w:val="003D2A85"/>
    <w:rsid w:val="003D313D"/>
    <w:rsid w:val="003D6E33"/>
    <w:rsid w:val="003D79CB"/>
    <w:rsid w:val="003E22C9"/>
    <w:rsid w:val="003E3E26"/>
    <w:rsid w:val="003E4518"/>
    <w:rsid w:val="003E58E0"/>
    <w:rsid w:val="003E5929"/>
    <w:rsid w:val="003E59FE"/>
    <w:rsid w:val="003E6C1A"/>
    <w:rsid w:val="003E6ECD"/>
    <w:rsid w:val="003F1295"/>
    <w:rsid w:val="003F183C"/>
    <w:rsid w:val="003F2AD1"/>
    <w:rsid w:val="003F3020"/>
    <w:rsid w:val="003F33B9"/>
    <w:rsid w:val="003F3C4E"/>
    <w:rsid w:val="003F40B4"/>
    <w:rsid w:val="003F46E4"/>
    <w:rsid w:val="003F471A"/>
    <w:rsid w:val="003F5102"/>
    <w:rsid w:val="003F569D"/>
    <w:rsid w:val="003F5D17"/>
    <w:rsid w:val="003F7244"/>
    <w:rsid w:val="003F7408"/>
    <w:rsid w:val="003F76FC"/>
    <w:rsid w:val="004002EB"/>
    <w:rsid w:val="004027B5"/>
    <w:rsid w:val="004042A7"/>
    <w:rsid w:val="00404694"/>
    <w:rsid w:val="00404791"/>
    <w:rsid w:val="0040517C"/>
    <w:rsid w:val="00405989"/>
    <w:rsid w:val="00406A06"/>
    <w:rsid w:val="00406BE1"/>
    <w:rsid w:val="00406CD0"/>
    <w:rsid w:val="00406DCC"/>
    <w:rsid w:val="00407312"/>
    <w:rsid w:val="00407A79"/>
    <w:rsid w:val="004104AA"/>
    <w:rsid w:val="00411095"/>
    <w:rsid w:val="0041167E"/>
    <w:rsid w:val="00412B27"/>
    <w:rsid w:val="00414B0F"/>
    <w:rsid w:val="00414BFC"/>
    <w:rsid w:val="00415161"/>
    <w:rsid w:val="0041523E"/>
    <w:rsid w:val="004153A1"/>
    <w:rsid w:val="00416796"/>
    <w:rsid w:val="004179CA"/>
    <w:rsid w:val="004205FE"/>
    <w:rsid w:val="00421F0D"/>
    <w:rsid w:val="00421F56"/>
    <w:rsid w:val="00422DDC"/>
    <w:rsid w:val="004231B5"/>
    <w:rsid w:val="004236C8"/>
    <w:rsid w:val="00423F96"/>
    <w:rsid w:val="004244FD"/>
    <w:rsid w:val="00425F61"/>
    <w:rsid w:val="00426295"/>
    <w:rsid w:val="00427681"/>
    <w:rsid w:val="00430A05"/>
    <w:rsid w:val="004318E1"/>
    <w:rsid w:val="00431F5A"/>
    <w:rsid w:val="00432184"/>
    <w:rsid w:val="004324D7"/>
    <w:rsid w:val="0043347F"/>
    <w:rsid w:val="00433DB7"/>
    <w:rsid w:val="00434258"/>
    <w:rsid w:val="00434D5A"/>
    <w:rsid w:val="0043562F"/>
    <w:rsid w:val="0043571E"/>
    <w:rsid w:val="004357CD"/>
    <w:rsid w:val="00436CAC"/>
    <w:rsid w:val="00436D49"/>
    <w:rsid w:val="0043734D"/>
    <w:rsid w:val="004403A3"/>
    <w:rsid w:val="0044154F"/>
    <w:rsid w:val="00441CC2"/>
    <w:rsid w:val="00441F24"/>
    <w:rsid w:val="00442FBD"/>
    <w:rsid w:val="00444DBC"/>
    <w:rsid w:val="00444EEA"/>
    <w:rsid w:val="00445B74"/>
    <w:rsid w:val="00445E13"/>
    <w:rsid w:val="00446280"/>
    <w:rsid w:val="00447556"/>
    <w:rsid w:val="00450517"/>
    <w:rsid w:val="0045128B"/>
    <w:rsid w:val="00451414"/>
    <w:rsid w:val="00451EE8"/>
    <w:rsid w:val="00452D31"/>
    <w:rsid w:val="00453750"/>
    <w:rsid w:val="00453E81"/>
    <w:rsid w:val="00453F29"/>
    <w:rsid w:val="004542F1"/>
    <w:rsid w:val="004545BF"/>
    <w:rsid w:val="00454C9A"/>
    <w:rsid w:val="00454E63"/>
    <w:rsid w:val="00455FC8"/>
    <w:rsid w:val="00456941"/>
    <w:rsid w:val="0045733B"/>
    <w:rsid w:val="0045750B"/>
    <w:rsid w:val="004575B4"/>
    <w:rsid w:val="00457A35"/>
    <w:rsid w:val="004602DE"/>
    <w:rsid w:val="0046076D"/>
    <w:rsid w:val="00461FAD"/>
    <w:rsid w:val="004621D6"/>
    <w:rsid w:val="0046262C"/>
    <w:rsid w:val="00462663"/>
    <w:rsid w:val="00462EA3"/>
    <w:rsid w:val="004656D1"/>
    <w:rsid w:val="00465C4F"/>
    <w:rsid w:val="00466F26"/>
    <w:rsid w:val="00467453"/>
    <w:rsid w:val="00467C27"/>
    <w:rsid w:val="00467D52"/>
    <w:rsid w:val="004702EA"/>
    <w:rsid w:val="00470962"/>
    <w:rsid w:val="00472223"/>
    <w:rsid w:val="004736B6"/>
    <w:rsid w:val="004739B5"/>
    <w:rsid w:val="00474C32"/>
    <w:rsid w:val="00474CA8"/>
    <w:rsid w:val="0047591C"/>
    <w:rsid w:val="00475AAF"/>
    <w:rsid w:val="004772DA"/>
    <w:rsid w:val="004773B9"/>
    <w:rsid w:val="004779D2"/>
    <w:rsid w:val="0048060A"/>
    <w:rsid w:val="00481261"/>
    <w:rsid w:val="0048195C"/>
    <w:rsid w:val="00481C02"/>
    <w:rsid w:val="0048208F"/>
    <w:rsid w:val="004822E5"/>
    <w:rsid w:val="0048259C"/>
    <w:rsid w:val="00482D02"/>
    <w:rsid w:val="0048541C"/>
    <w:rsid w:val="00485E93"/>
    <w:rsid w:val="0048610A"/>
    <w:rsid w:val="004864A2"/>
    <w:rsid w:val="00490369"/>
    <w:rsid w:val="004903EB"/>
    <w:rsid w:val="00490478"/>
    <w:rsid w:val="00490BF8"/>
    <w:rsid w:val="004946AB"/>
    <w:rsid w:val="00495406"/>
    <w:rsid w:val="00495BA2"/>
    <w:rsid w:val="004961F4"/>
    <w:rsid w:val="00496E9E"/>
    <w:rsid w:val="004A04D2"/>
    <w:rsid w:val="004A130A"/>
    <w:rsid w:val="004A2525"/>
    <w:rsid w:val="004A4ECD"/>
    <w:rsid w:val="004A534E"/>
    <w:rsid w:val="004A58FE"/>
    <w:rsid w:val="004A6042"/>
    <w:rsid w:val="004A64C7"/>
    <w:rsid w:val="004A6E91"/>
    <w:rsid w:val="004A7519"/>
    <w:rsid w:val="004A7E2A"/>
    <w:rsid w:val="004B0DDF"/>
    <w:rsid w:val="004B3381"/>
    <w:rsid w:val="004B458C"/>
    <w:rsid w:val="004B60C2"/>
    <w:rsid w:val="004B65E0"/>
    <w:rsid w:val="004B6E4F"/>
    <w:rsid w:val="004B727D"/>
    <w:rsid w:val="004B78D3"/>
    <w:rsid w:val="004C0A9F"/>
    <w:rsid w:val="004C1614"/>
    <w:rsid w:val="004C1BE7"/>
    <w:rsid w:val="004C23E4"/>
    <w:rsid w:val="004C272B"/>
    <w:rsid w:val="004C454D"/>
    <w:rsid w:val="004C58AE"/>
    <w:rsid w:val="004C5F8B"/>
    <w:rsid w:val="004C6038"/>
    <w:rsid w:val="004C64D0"/>
    <w:rsid w:val="004C6F26"/>
    <w:rsid w:val="004C7249"/>
    <w:rsid w:val="004D000C"/>
    <w:rsid w:val="004D01AC"/>
    <w:rsid w:val="004D0687"/>
    <w:rsid w:val="004D1A23"/>
    <w:rsid w:val="004D1BB9"/>
    <w:rsid w:val="004D2171"/>
    <w:rsid w:val="004D2C76"/>
    <w:rsid w:val="004D3518"/>
    <w:rsid w:val="004D4D0A"/>
    <w:rsid w:val="004D564F"/>
    <w:rsid w:val="004D62D6"/>
    <w:rsid w:val="004D63BA"/>
    <w:rsid w:val="004D6598"/>
    <w:rsid w:val="004D6CC0"/>
    <w:rsid w:val="004D71E3"/>
    <w:rsid w:val="004D773A"/>
    <w:rsid w:val="004E0FBC"/>
    <w:rsid w:val="004E1CA7"/>
    <w:rsid w:val="004E22B6"/>
    <w:rsid w:val="004E426F"/>
    <w:rsid w:val="004E55AF"/>
    <w:rsid w:val="004F001A"/>
    <w:rsid w:val="004F2523"/>
    <w:rsid w:val="004F3F4E"/>
    <w:rsid w:val="004F454D"/>
    <w:rsid w:val="004F498E"/>
    <w:rsid w:val="004F4FC3"/>
    <w:rsid w:val="004F5E88"/>
    <w:rsid w:val="004F6226"/>
    <w:rsid w:val="004F6B41"/>
    <w:rsid w:val="004F6C27"/>
    <w:rsid w:val="004F7954"/>
    <w:rsid w:val="004F7C34"/>
    <w:rsid w:val="005007D2"/>
    <w:rsid w:val="005013CF"/>
    <w:rsid w:val="00502C22"/>
    <w:rsid w:val="005036AF"/>
    <w:rsid w:val="00503FD8"/>
    <w:rsid w:val="00506C1B"/>
    <w:rsid w:val="00507533"/>
    <w:rsid w:val="0050757A"/>
    <w:rsid w:val="00507670"/>
    <w:rsid w:val="00510167"/>
    <w:rsid w:val="00510ECC"/>
    <w:rsid w:val="00511540"/>
    <w:rsid w:val="00512293"/>
    <w:rsid w:val="00512E2B"/>
    <w:rsid w:val="00512EB6"/>
    <w:rsid w:val="005137FF"/>
    <w:rsid w:val="005145B7"/>
    <w:rsid w:val="00514628"/>
    <w:rsid w:val="00514CF7"/>
    <w:rsid w:val="00514E26"/>
    <w:rsid w:val="005152C1"/>
    <w:rsid w:val="005156C2"/>
    <w:rsid w:val="00515DAD"/>
    <w:rsid w:val="00516A38"/>
    <w:rsid w:val="005176DC"/>
    <w:rsid w:val="00520E20"/>
    <w:rsid w:val="005217AC"/>
    <w:rsid w:val="00524C2E"/>
    <w:rsid w:val="00524D2F"/>
    <w:rsid w:val="00525887"/>
    <w:rsid w:val="00525A67"/>
    <w:rsid w:val="005265A0"/>
    <w:rsid w:val="00527806"/>
    <w:rsid w:val="005300CA"/>
    <w:rsid w:val="005306A2"/>
    <w:rsid w:val="00530D74"/>
    <w:rsid w:val="00530E63"/>
    <w:rsid w:val="0053395D"/>
    <w:rsid w:val="00534124"/>
    <w:rsid w:val="0053416C"/>
    <w:rsid w:val="00534387"/>
    <w:rsid w:val="00534C53"/>
    <w:rsid w:val="00534EE8"/>
    <w:rsid w:val="005355BE"/>
    <w:rsid w:val="005378AE"/>
    <w:rsid w:val="00537C75"/>
    <w:rsid w:val="005410C5"/>
    <w:rsid w:val="00541766"/>
    <w:rsid w:val="00541C2F"/>
    <w:rsid w:val="00542054"/>
    <w:rsid w:val="00543BC2"/>
    <w:rsid w:val="00544BC8"/>
    <w:rsid w:val="00544F28"/>
    <w:rsid w:val="0054503A"/>
    <w:rsid w:val="0054510E"/>
    <w:rsid w:val="005455DB"/>
    <w:rsid w:val="00547476"/>
    <w:rsid w:val="00551719"/>
    <w:rsid w:val="00551F5D"/>
    <w:rsid w:val="005525ED"/>
    <w:rsid w:val="00552662"/>
    <w:rsid w:val="00553CA8"/>
    <w:rsid w:val="0055500A"/>
    <w:rsid w:val="00555D56"/>
    <w:rsid w:val="005574A3"/>
    <w:rsid w:val="00557555"/>
    <w:rsid w:val="00560472"/>
    <w:rsid w:val="00560F76"/>
    <w:rsid w:val="00561A24"/>
    <w:rsid w:val="00562B86"/>
    <w:rsid w:val="00563527"/>
    <w:rsid w:val="005639C0"/>
    <w:rsid w:val="00563ACF"/>
    <w:rsid w:val="00566F39"/>
    <w:rsid w:val="005710ED"/>
    <w:rsid w:val="00571210"/>
    <w:rsid w:val="00572634"/>
    <w:rsid w:val="00572930"/>
    <w:rsid w:val="00572A75"/>
    <w:rsid w:val="00573B23"/>
    <w:rsid w:val="00573F60"/>
    <w:rsid w:val="0057422F"/>
    <w:rsid w:val="0057535E"/>
    <w:rsid w:val="00575C0B"/>
    <w:rsid w:val="0058124E"/>
    <w:rsid w:val="00581629"/>
    <w:rsid w:val="005817DA"/>
    <w:rsid w:val="0058387A"/>
    <w:rsid w:val="00583BAD"/>
    <w:rsid w:val="00584E84"/>
    <w:rsid w:val="00585184"/>
    <w:rsid w:val="00585671"/>
    <w:rsid w:val="00586201"/>
    <w:rsid w:val="00586A58"/>
    <w:rsid w:val="00586C50"/>
    <w:rsid w:val="0058708B"/>
    <w:rsid w:val="005875A3"/>
    <w:rsid w:val="00590E2B"/>
    <w:rsid w:val="005912A5"/>
    <w:rsid w:val="00592CCA"/>
    <w:rsid w:val="0059374A"/>
    <w:rsid w:val="00593A8F"/>
    <w:rsid w:val="00593D60"/>
    <w:rsid w:val="00594C2E"/>
    <w:rsid w:val="00594E7B"/>
    <w:rsid w:val="00595966"/>
    <w:rsid w:val="005961F8"/>
    <w:rsid w:val="005979DE"/>
    <w:rsid w:val="00597B15"/>
    <w:rsid w:val="00597CE5"/>
    <w:rsid w:val="005A251B"/>
    <w:rsid w:val="005A3416"/>
    <w:rsid w:val="005A38E7"/>
    <w:rsid w:val="005A447C"/>
    <w:rsid w:val="005A56A9"/>
    <w:rsid w:val="005A5AA0"/>
    <w:rsid w:val="005A5AFB"/>
    <w:rsid w:val="005A62FA"/>
    <w:rsid w:val="005A77FB"/>
    <w:rsid w:val="005A7B0E"/>
    <w:rsid w:val="005B0998"/>
    <w:rsid w:val="005B0ADD"/>
    <w:rsid w:val="005B0B25"/>
    <w:rsid w:val="005B0C11"/>
    <w:rsid w:val="005B167F"/>
    <w:rsid w:val="005B1769"/>
    <w:rsid w:val="005B2109"/>
    <w:rsid w:val="005B27FE"/>
    <w:rsid w:val="005B343A"/>
    <w:rsid w:val="005B3673"/>
    <w:rsid w:val="005B43B6"/>
    <w:rsid w:val="005B44E4"/>
    <w:rsid w:val="005B6490"/>
    <w:rsid w:val="005B6705"/>
    <w:rsid w:val="005B76DF"/>
    <w:rsid w:val="005B79CB"/>
    <w:rsid w:val="005C007F"/>
    <w:rsid w:val="005C224F"/>
    <w:rsid w:val="005C360D"/>
    <w:rsid w:val="005C36B1"/>
    <w:rsid w:val="005C4EF8"/>
    <w:rsid w:val="005C599C"/>
    <w:rsid w:val="005C5FC2"/>
    <w:rsid w:val="005C6D95"/>
    <w:rsid w:val="005C7489"/>
    <w:rsid w:val="005C7893"/>
    <w:rsid w:val="005D0365"/>
    <w:rsid w:val="005D06D3"/>
    <w:rsid w:val="005D092D"/>
    <w:rsid w:val="005D0BEB"/>
    <w:rsid w:val="005D1332"/>
    <w:rsid w:val="005D278D"/>
    <w:rsid w:val="005D286B"/>
    <w:rsid w:val="005D2A60"/>
    <w:rsid w:val="005D3097"/>
    <w:rsid w:val="005D4866"/>
    <w:rsid w:val="005D597D"/>
    <w:rsid w:val="005E0750"/>
    <w:rsid w:val="005E0C6F"/>
    <w:rsid w:val="005E1358"/>
    <w:rsid w:val="005E1FE9"/>
    <w:rsid w:val="005E29A1"/>
    <w:rsid w:val="005E3286"/>
    <w:rsid w:val="005E3476"/>
    <w:rsid w:val="005E34B5"/>
    <w:rsid w:val="005E4C16"/>
    <w:rsid w:val="005E4DC8"/>
    <w:rsid w:val="005E54C7"/>
    <w:rsid w:val="005E5768"/>
    <w:rsid w:val="005E60EF"/>
    <w:rsid w:val="005E72B1"/>
    <w:rsid w:val="005E7B63"/>
    <w:rsid w:val="005F029E"/>
    <w:rsid w:val="005F0D19"/>
    <w:rsid w:val="005F1BEC"/>
    <w:rsid w:val="005F20E0"/>
    <w:rsid w:val="005F29EB"/>
    <w:rsid w:val="005F2E9C"/>
    <w:rsid w:val="005F34F1"/>
    <w:rsid w:val="005F3677"/>
    <w:rsid w:val="005F4074"/>
    <w:rsid w:val="005F4D7D"/>
    <w:rsid w:val="005F603F"/>
    <w:rsid w:val="005F61DF"/>
    <w:rsid w:val="005F6A3E"/>
    <w:rsid w:val="005F6C03"/>
    <w:rsid w:val="005F6C07"/>
    <w:rsid w:val="005F6E11"/>
    <w:rsid w:val="005F78E8"/>
    <w:rsid w:val="0060014D"/>
    <w:rsid w:val="006005D7"/>
    <w:rsid w:val="0060163A"/>
    <w:rsid w:val="00601836"/>
    <w:rsid w:val="006023F9"/>
    <w:rsid w:val="00602643"/>
    <w:rsid w:val="00602797"/>
    <w:rsid w:val="0060292B"/>
    <w:rsid w:val="00602AF7"/>
    <w:rsid w:val="00604334"/>
    <w:rsid w:val="006050F2"/>
    <w:rsid w:val="006051F8"/>
    <w:rsid w:val="006057E4"/>
    <w:rsid w:val="00605B56"/>
    <w:rsid w:val="00605F97"/>
    <w:rsid w:val="006075BE"/>
    <w:rsid w:val="00610219"/>
    <w:rsid w:val="0061021A"/>
    <w:rsid w:val="00610265"/>
    <w:rsid w:val="00610559"/>
    <w:rsid w:val="006106AC"/>
    <w:rsid w:val="006113E5"/>
    <w:rsid w:val="00611B25"/>
    <w:rsid w:val="00612EDC"/>
    <w:rsid w:val="00613717"/>
    <w:rsid w:val="006139D0"/>
    <w:rsid w:val="00614076"/>
    <w:rsid w:val="0062016C"/>
    <w:rsid w:val="006214D8"/>
    <w:rsid w:val="00623283"/>
    <w:rsid w:val="00623DC9"/>
    <w:rsid w:val="0062421B"/>
    <w:rsid w:val="0062466A"/>
    <w:rsid w:val="006263C9"/>
    <w:rsid w:val="00626A6F"/>
    <w:rsid w:val="00626F01"/>
    <w:rsid w:val="00630270"/>
    <w:rsid w:val="006315CA"/>
    <w:rsid w:val="0063167F"/>
    <w:rsid w:val="00632F2E"/>
    <w:rsid w:val="006332F6"/>
    <w:rsid w:val="006336EB"/>
    <w:rsid w:val="006345DF"/>
    <w:rsid w:val="0063466B"/>
    <w:rsid w:val="00634B0D"/>
    <w:rsid w:val="0063678A"/>
    <w:rsid w:val="006368CC"/>
    <w:rsid w:val="0063699B"/>
    <w:rsid w:val="00640E33"/>
    <w:rsid w:val="006413F2"/>
    <w:rsid w:val="00642BFD"/>
    <w:rsid w:val="00643077"/>
    <w:rsid w:val="00643300"/>
    <w:rsid w:val="0064381D"/>
    <w:rsid w:val="00643E28"/>
    <w:rsid w:val="006447A4"/>
    <w:rsid w:val="00647860"/>
    <w:rsid w:val="00650FD5"/>
    <w:rsid w:val="00650FE8"/>
    <w:rsid w:val="0065119D"/>
    <w:rsid w:val="00651517"/>
    <w:rsid w:val="006519A7"/>
    <w:rsid w:val="006534B2"/>
    <w:rsid w:val="00653649"/>
    <w:rsid w:val="00654731"/>
    <w:rsid w:val="0065615D"/>
    <w:rsid w:val="00657011"/>
    <w:rsid w:val="00660604"/>
    <w:rsid w:val="006619F2"/>
    <w:rsid w:val="006622B7"/>
    <w:rsid w:val="00662B82"/>
    <w:rsid w:val="00662F7A"/>
    <w:rsid w:val="006636C1"/>
    <w:rsid w:val="006636E9"/>
    <w:rsid w:val="00663F92"/>
    <w:rsid w:val="006650B5"/>
    <w:rsid w:val="006651B1"/>
    <w:rsid w:val="00665778"/>
    <w:rsid w:val="006661F6"/>
    <w:rsid w:val="00666A74"/>
    <w:rsid w:val="00671F42"/>
    <w:rsid w:val="00672A1D"/>
    <w:rsid w:val="00673DB2"/>
    <w:rsid w:val="00674A89"/>
    <w:rsid w:val="00674EA0"/>
    <w:rsid w:val="0067530C"/>
    <w:rsid w:val="00676B7A"/>
    <w:rsid w:val="00676E5F"/>
    <w:rsid w:val="00677161"/>
    <w:rsid w:val="006778FA"/>
    <w:rsid w:val="00680581"/>
    <w:rsid w:val="00680602"/>
    <w:rsid w:val="0068370D"/>
    <w:rsid w:val="00683ADB"/>
    <w:rsid w:val="00684362"/>
    <w:rsid w:val="00684B76"/>
    <w:rsid w:val="00684F87"/>
    <w:rsid w:val="00685843"/>
    <w:rsid w:val="0068598E"/>
    <w:rsid w:val="00685FDA"/>
    <w:rsid w:val="00687970"/>
    <w:rsid w:val="00690311"/>
    <w:rsid w:val="006920C2"/>
    <w:rsid w:val="0069251C"/>
    <w:rsid w:val="00692E7D"/>
    <w:rsid w:val="00693093"/>
    <w:rsid w:val="006932AA"/>
    <w:rsid w:val="00693EA8"/>
    <w:rsid w:val="00694393"/>
    <w:rsid w:val="00694960"/>
    <w:rsid w:val="00694D0A"/>
    <w:rsid w:val="00696129"/>
    <w:rsid w:val="00696C07"/>
    <w:rsid w:val="006975F4"/>
    <w:rsid w:val="00697C53"/>
    <w:rsid w:val="006A1B08"/>
    <w:rsid w:val="006A2635"/>
    <w:rsid w:val="006A2BC1"/>
    <w:rsid w:val="006A316D"/>
    <w:rsid w:val="006A3309"/>
    <w:rsid w:val="006A3341"/>
    <w:rsid w:val="006A3AA1"/>
    <w:rsid w:val="006A40B7"/>
    <w:rsid w:val="006A5B34"/>
    <w:rsid w:val="006B10E5"/>
    <w:rsid w:val="006B2CCE"/>
    <w:rsid w:val="006B2CF5"/>
    <w:rsid w:val="006B3716"/>
    <w:rsid w:val="006B3CFD"/>
    <w:rsid w:val="006B4274"/>
    <w:rsid w:val="006B4A5D"/>
    <w:rsid w:val="006B4C59"/>
    <w:rsid w:val="006B4F92"/>
    <w:rsid w:val="006B5DA3"/>
    <w:rsid w:val="006B7CD8"/>
    <w:rsid w:val="006C0B09"/>
    <w:rsid w:val="006C2AE8"/>
    <w:rsid w:val="006C52B6"/>
    <w:rsid w:val="006C53D3"/>
    <w:rsid w:val="006C5CDC"/>
    <w:rsid w:val="006C635D"/>
    <w:rsid w:val="006C72D7"/>
    <w:rsid w:val="006C77A9"/>
    <w:rsid w:val="006D2504"/>
    <w:rsid w:val="006D251F"/>
    <w:rsid w:val="006D2786"/>
    <w:rsid w:val="006D3445"/>
    <w:rsid w:val="006D4720"/>
    <w:rsid w:val="006D6479"/>
    <w:rsid w:val="006E0B1D"/>
    <w:rsid w:val="006E20F5"/>
    <w:rsid w:val="006E27FA"/>
    <w:rsid w:val="006E4298"/>
    <w:rsid w:val="006E434A"/>
    <w:rsid w:val="006E517A"/>
    <w:rsid w:val="006E570F"/>
    <w:rsid w:val="006E5EBC"/>
    <w:rsid w:val="006E686D"/>
    <w:rsid w:val="006E6AFF"/>
    <w:rsid w:val="006E6CDF"/>
    <w:rsid w:val="006E7690"/>
    <w:rsid w:val="006E7DFF"/>
    <w:rsid w:val="006F0436"/>
    <w:rsid w:val="006F0F2F"/>
    <w:rsid w:val="006F1B3A"/>
    <w:rsid w:val="006F20D7"/>
    <w:rsid w:val="006F37F2"/>
    <w:rsid w:val="006F3C7B"/>
    <w:rsid w:val="006F4781"/>
    <w:rsid w:val="006F4875"/>
    <w:rsid w:val="006F61D8"/>
    <w:rsid w:val="006F6693"/>
    <w:rsid w:val="006F72A1"/>
    <w:rsid w:val="006F737B"/>
    <w:rsid w:val="006F79BA"/>
    <w:rsid w:val="006F7A30"/>
    <w:rsid w:val="006F7A70"/>
    <w:rsid w:val="007002D1"/>
    <w:rsid w:val="00700D19"/>
    <w:rsid w:val="00701CFB"/>
    <w:rsid w:val="0070297F"/>
    <w:rsid w:val="007037C7"/>
    <w:rsid w:val="0070427A"/>
    <w:rsid w:val="00704627"/>
    <w:rsid w:val="00704E42"/>
    <w:rsid w:val="00705807"/>
    <w:rsid w:val="00705825"/>
    <w:rsid w:val="00706429"/>
    <w:rsid w:val="007076B2"/>
    <w:rsid w:val="00707ACA"/>
    <w:rsid w:val="00707B81"/>
    <w:rsid w:val="00707FE8"/>
    <w:rsid w:val="007101EB"/>
    <w:rsid w:val="00710964"/>
    <w:rsid w:val="00710B5E"/>
    <w:rsid w:val="007115DB"/>
    <w:rsid w:val="007117DE"/>
    <w:rsid w:val="00711D29"/>
    <w:rsid w:val="007125FF"/>
    <w:rsid w:val="00712CA3"/>
    <w:rsid w:val="00712E13"/>
    <w:rsid w:val="00713078"/>
    <w:rsid w:val="0071312B"/>
    <w:rsid w:val="00713540"/>
    <w:rsid w:val="00713E48"/>
    <w:rsid w:val="00714AAE"/>
    <w:rsid w:val="00714AAF"/>
    <w:rsid w:val="00715BF6"/>
    <w:rsid w:val="0071604D"/>
    <w:rsid w:val="0071623D"/>
    <w:rsid w:val="00716539"/>
    <w:rsid w:val="00716EE4"/>
    <w:rsid w:val="00716F57"/>
    <w:rsid w:val="007177E6"/>
    <w:rsid w:val="00720359"/>
    <w:rsid w:val="00720BCF"/>
    <w:rsid w:val="007225CA"/>
    <w:rsid w:val="00723FF7"/>
    <w:rsid w:val="00724962"/>
    <w:rsid w:val="00724A0F"/>
    <w:rsid w:val="00726D2F"/>
    <w:rsid w:val="0072743F"/>
    <w:rsid w:val="00727F9F"/>
    <w:rsid w:val="00730427"/>
    <w:rsid w:val="007305D1"/>
    <w:rsid w:val="00731892"/>
    <w:rsid w:val="00732A2B"/>
    <w:rsid w:val="00733002"/>
    <w:rsid w:val="00733761"/>
    <w:rsid w:val="0073494E"/>
    <w:rsid w:val="00734B10"/>
    <w:rsid w:val="00734EF0"/>
    <w:rsid w:val="00736732"/>
    <w:rsid w:val="00736982"/>
    <w:rsid w:val="00737132"/>
    <w:rsid w:val="007376BB"/>
    <w:rsid w:val="0074264C"/>
    <w:rsid w:val="00743A42"/>
    <w:rsid w:val="007442B9"/>
    <w:rsid w:val="0074493C"/>
    <w:rsid w:val="00745265"/>
    <w:rsid w:val="0074527B"/>
    <w:rsid w:val="00745C65"/>
    <w:rsid w:val="00746426"/>
    <w:rsid w:val="0074722E"/>
    <w:rsid w:val="0074784F"/>
    <w:rsid w:val="007478F9"/>
    <w:rsid w:val="00747FB6"/>
    <w:rsid w:val="00750BF9"/>
    <w:rsid w:val="00750CBE"/>
    <w:rsid w:val="00751297"/>
    <w:rsid w:val="007513BD"/>
    <w:rsid w:val="007525F0"/>
    <w:rsid w:val="00752662"/>
    <w:rsid w:val="007534D2"/>
    <w:rsid w:val="00753850"/>
    <w:rsid w:val="00755CDA"/>
    <w:rsid w:val="007567DB"/>
    <w:rsid w:val="007575CF"/>
    <w:rsid w:val="00761013"/>
    <w:rsid w:val="00761510"/>
    <w:rsid w:val="007615E9"/>
    <w:rsid w:val="00761B47"/>
    <w:rsid w:val="007629EE"/>
    <w:rsid w:val="00762D46"/>
    <w:rsid w:val="0076449F"/>
    <w:rsid w:val="007650D2"/>
    <w:rsid w:val="0076586C"/>
    <w:rsid w:val="00765982"/>
    <w:rsid w:val="00766551"/>
    <w:rsid w:val="00766B5A"/>
    <w:rsid w:val="00767237"/>
    <w:rsid w:val="00767805"/>
    <w:rsid w:val="00767A1E"/>
    <w:rsid w:val="00767B85"/>
    <w:rsid w:val="00770BC2"/>
    <w:rsid w:val="00770F43"/>
    <w:rsid w:val="00771025"/>
    <w:rsid w:val="00771262"/>
    <w:rsid w:val="00771AF4"/>
    <w:rsid w:val="00771E04"/>
    <w:rsid w:val="0077398C"/>
    <w:rsid w:val="007744AC"/>
    <w:rsid w:val="00775AEA"/>
    <w:rsid w:val="00776FA9"/>
    <w:rsid w:val="007770A5"/>
    <w:rsid w:val="0078088E"/>
    <w:rsid w:val="00780E90"/>
    <w:rsid w:val="00781287"/>
    <w:rsid w:val="00781951"/>
    <w:rsid w:val="00782898"/>
    <w:rsid w:val="00782E78"/>
    <w:rsid w:val="007834F2"/>
    <w:rsid w:val="0078421F"/>
    <w:rsid w:val="007907CE"/>
    <w:rsid w:val="007907FA"/>
    <w:rsid w:val="007909EA"/>
    <w:rsid w:val="00790E5F"/>
    <w:rsid w:val="00791020"/>
    <w:rsid w:val="0079104C"/>
    <w:rsid w:val="00791EC7"/>
    <w:rsid w:val="00792ACE"/>
    <w:rsid w:val="00793C97"/>
    <w:rsid w:val="00794F04"/>
    <w:rsid w:val="0079525D"/>
    <w:rsid w:val="00796F0E"/>
    <w:rsid w:val="00797272"/>
    <w:rsid w:val="007A04D2"/>
    <w:rsid w:val="007A0D6F"/>
    <w:rsid w:val="007A1C69"/>
    <w:rsid w:val="007A2461"/>
    <w:rsid w:val="007A2767"/>
    <w:rsid w:val="007A3F3D"/>
    <w:rsid w:val="007A48A4"/>
    <w:rsid w:val="007A53D9"/>
    <w:rsid w:val="007A559D"/>
    <w:rsid w:val="007A5A61"/>
    <w:rsid w:val="007A5F82"/>
    <w:rsid w:val="007A62FF"/>
    <w:rsid w:val="007A6699"/>
    <w:rsid w:val="007A6886"/>
    <w:rsid w:val="007A7FE5"/>
    <w:rsid w:val="007B0362"/>
    <w:rsid w:val="007B1807"/>
    <w:rsid w:val="007B27C8"/>
    <w:rsid w:val="007B3081"/>
    <w:rsid w:val="007B482A"/>
    <w:rsid w:val="007B4CE2"/>
    <w:rsid w:val="007B5719"/>
    <w:rsid w:val="007B6B00"/>
    <w:rsid w:val="007B7478"/>
    <w:rsid w:val="007C0580"/>
    <w:rsid w:val="007C0DDF"/>
    <w:rsid w:val="007C0E46"/>
    <w:rsid w:val="007C2031"/>
    <w:rsid w:val="007C295C"/>
    <w:rsid w:val="007C3091"/>
    <w:rsid w:val="007C3FF3"/>
    <w:rsid w:val="007C4CDC"/>
    <w:rsid w:val="007C5748"/>
    <w:rsid w:val="007C57A1"/>
    <w:rsid w:val="007C5C9D"/>
    <w:rsid w:val="007C603F"/>
    <w:rsid w:val="007C6091"/>
    <w:rsid w:val="007D0F3E"/>
    <w:rsid w:val="007D1930"/>
    <w:rsid w:val="007D2EE0"/>
    <w:rsid w:val="007D336D"/>
    <w:rsid w:val="007D3D47"/>
    <w:rsid w:val="007D40EC"/>
    <w:rsid w:val="007D4B49"/>
    <w:rsid w:val="007D4B63"/>
    <w:rsid w:val="007D54EE"/>
    <w:rsid w:val="007D5F9E"/>
    <w:rsid w:val="007D6BFB"/>
    <w:rsid w:val="007D7151"/>
    <w:rsid w:val="007D75AD"/>
    <w:rsid w:val="007E05DE"/>
    <w:rsid w:val="007E07C6"/>
    <w:rsid w:val="007E13DF"/>
    <w:rsid w:val="007E2E9A"/>
    <w:rsid w:val="007E3257"/>
    <w:rsid w:val="007E3B15"/>
    <w:rsid w:val="007E4527"/>
    <w:rsid w:val="007E4D49"/>
    <w:rsid w:val="007E514A"/>
    <w:rsid w:val="007E5FC2"/>
    <w:rsid w:val="007E669E"/>
    <w:rsid w:val="007F17ED"/>
    <w:rsid w:val="007F1A4C"/>
    <w:rsid w:val="007F1CF0"/>
    <w:rsid w:val="007F27C2"/>
    <w:rsid w:val="007F2B2E"/>
    <w:rsid w:val="007F2C6F"/>
    <w:rsid w:val="007F37E7"/>
    <w:rsid w:val="007F5264"/>
    <w:rsid w:val="007F5E27"/>
    <w:rsid w:val="007F5FA2"/>
    <w:rsid w:val="007F6E9C"/>
    <w:rsid w:val="007F723F"/>
    <w:rsid w:val="007F72B1"/>
    <w:rsid w:val="007F7963"/>
    <w:rsid w:val="007F7A76"/>
    <w:rsid w:val="0080174C"/>
    <w:rsid w:val="00801876"/>
    <w:rsid w:val="00801BF1"/>
    <w:rsid w:val="00802150"/>
    <w:rsid w:val="008022C3"/>
    <w:rsid w:val="0080286D"/>
    <w:rsid w:val="00802C6A"/>
    <w:rsid w:val="00802FBB"/>
    <w:rsid w:val="0080381C"/>
    <w:rsid w:val="008041E6"/>
    <w:rsid w:val="008056AD"/>
    <w:rsid w:val="008065D2"/>
    <w:rsid w:val="00806A61"/>
    <w:rsid w:val="00807386"/>
    <w:rsid w:val="00810A86"/>
    <w:rsid w:val="0081178E"/>
    <w:rsid w:val="00811B7C"/>
    <w:rsid w:val="00811E70"/>
    <w:rsid w:val="008137D7"/>
    <w:rsid w:val="00813AB5"/>
    <w:rsid w:val="00813D9C"/>
    <w:rsid w:val="00814020"/>
    <w:rsid w:val="008148AE"/>
    <w:rsid w:val="00814E7D"/>
    <w:rsid w:val="0081507F"/>
    <w:rsid w:val="00816417"/>
    <w:rsid w:val="00816809"/>
    <w:rsid w:val="00816ADF"/>
    <w:rsid w:val="00817964"/>
    <w:rsid w:val="00817EEA"/>
    <w:rsid w:val="00820059"/>
    <w:rsid w:val="008211D3"/>
    <w:rsid w:val="0082194C"/>
    <w:rsid w:val="00822090"/>
    <w:rsid w:val="008222FF"/>
    <w:rsid w:val="00822407"/>
    <w:rsid w:val="00822BCB"/>
    <w:rsid w:val="00822DB8"/>
    <w:rsid w:val="008241FF"/>
    <w:rsid w:val="008243D9"/>
    <w:rsid w:val="00825233"/>
    <w:rsid w:val="008252E4"/>
    <w:rsid w:val="00825F0D"/>
    <w:rsid w:val="00826ABB"/>
    <w:rsid w:val="00827393"/>
    <w:rsid w:val="0083250E"/>
    <w:rsid w:val="00833500"/>
    <w:rsid w:val="0083361C"/>
    <w:rsid w:val="00833905"/>
    <w:rsid w:val="00833C43"/>
    <w:rsid w:val="00834214"/>
    <w:rsid w:val="00834B13"/>
    <w:rsid w:val="00834D6E"/>
    <w:rsid w:val="0083613A"/>
    <w:rsid w:val="00836B2B"/>
    <w:rsid w:val="008371AF"/>
    <w:rsid w:val="00837A47"/>
    <w:rsid w:val="008411E9"/>
    <w:rsid w:val="00841617"/>
    <w:rsid w:val="008417AF"/>
    <w:rsid w:val="00841D9A"/>
    <w:rsid w:val="00841E5F"/>
    <w:rsid w:val="00841FD5"/>
    <w:rsid w:val="0084200F"/>
    <w:rsid w:val="008425A6"/>
    <w:rsid w:val="00843927"/>
    <w:rsid w:val="00843B2C"/>
    <w:rsid w:val="00844BAE"/>
    <w:rsid w:val="00844C6D"/>
    <w:rsid w:val="008469EB"/>
    <w:rsid w:val="00847604"/>
    <w:rsid w:val="00850263"/>
    <w:rsid w:val="008511C0"/>
    <w:rsid w:val="00851A87"/>
    <w:rsid w:val="0085235A"/>
    <w:rsid w:val="00852DD5"/>
    <w:rsid w:val="008530BF"/>
    <w:rsid w:val="00853D14"/>
    <w:rsid w:val="008546FB"/>
    <w:rsid w:val="0085594D"/>
    <w:rsid w:val="00855A97"/>
    <w:rsid w:val="00855ED8"/>
    <w:rsid w:val="0085600D"/>
    <w:rsid w:val="008570C6"/>
    <w:rsid w:val="00857AB4"/>
    <w:rsid w:val="00857CA4"/>
    <w:rsid w:val="00860D03"/>
    <w:rsid w:val="008610A1"/>
    <w:rsid w:val="00861F93"/>
    <w:rsid w:val="008633A9"/>
    <w:rsid w:val="0086390A"/>
    <w:rsid w:val="00864304"/>
    <w:rsid w:val="00864FB9"/>
    <w:rsid w:val="008658F0"/>
    <w:rsid w:val="00865FD9"/>
    <w:rsid w:val="0086619C"/>
    <w:rsid w:val="0086676F"/>
    <w:rsid w:val="008668A8"/>
    <w:rsid w:val="00866FDB"/>
    <w:rsid w:val="00866FE5"/>
    <w:rsid w:val="00870549"/>
    <w:rsid w:val="008730DA"/>
    <w:rsid w:val="0087310A"/>
    <w:rsid w:val="00873BA9"/>
    <w:rsid w:val="00874C82"/>
    <w:rsid w:val="00874EC5"/>
    <w:rsid w:val="00875576"/>
    <w:rsid w:val="00875840"/>
    <w:rsid w:val="0087593E"/>
    <w:rsid w:val="00876C4F"/>
    <w:rsid w:val="00877371"/>
    <w:rsid w:val="008776BE"/>
    <w:rsid w:val="0088006E"/>
    <w:rsid w:val="0088081F"/>
    <w:rsid w:val="00880AC4"/>
    <w:rsid w:val="008817A8"/>
    <w:rsid w:val="00882842"/>
    <w:rsid w:val="008843C8"/>
    <w:rsid w:val="00884862"/>
    <w:rsid w:val="00886975"/>
    <w:rsid w:val="008912E8"/>
    <w:rsid w:val="00894107"/>
    <w:rsid w:val="00894E98"/>
    <w:rsid w:val="008950FF"/>
    <w:rsid w:val="008964A7"/>
    <w:rsid w:val="00896667"/>
    <w:rsid w:val="00897447"/>
    <w:rsid w:val="008A076F"/>
    <w:rsid w:val="008A09C2"/>
    <w:rsid w:val="008A1688"/>
    <w:rsid w:val="008A1AB2"/>
    <w:rsid w:val="008A238D"/>
    <w:rsid w:val="008A2464"/>
    <w:rsid w:val="008A393A"/>
    <w:rsid w:val="008A3A3B"/>
    <w:rsid w:val="008A4900"/>
    <w:rsid w:val="008A5336"/>
    <w:rsid w:val="008A55FE"/>
    <w:rsid w:val="008A5815"/>
    <w:rsid w:val="008A5CCC"/>
    <w:rsid w:val="008A5E23"/>
    <w:rsid w:val="008B018F"/>
    <w:rsid w:val="008B0F97"/>
    <w:rsid w:val="008B146D"/>
    <w:rsid w:val="008B1903"/>
    <w:rsid w:val="008B2D60"/>
    <w:rsid w:val="008B3954"/>
    <w:rsid w:val="008B3FB8"/>
    <w:rsid w:val="008B42AD"/>
    <w:rsid w:val="008B4480"/>
    <w:rsid w:val="008B4B41"/>
    <w:rsid w:val="008B4C66"/>
    <w:rsid w:val="008B5132"/>
    <w:rsid w:val="008B5666"/>
    <w:rsid w:val="008B5F3D"/>
    <w:rsid w:val="008B617F"/>
    <w:rsid w:val="008B62F1"/>
    <w:rsid w:val="008C3D89"/>
    <w:rsid w:val="008C4592"/>
    <w:rsid w:val="008C478B"/>
    <w:rsid w:val="008C6B30"/>
    <w:rsid w:val="008C71F9"/>
    <w:rsid w:val="008C7D8C"/>
    <w:rsid w:val="008D0281"/>
    <w:rsid w:val="008D10B3"/>
    <w:rsid w:val="008D19D8"/>
    <w:rsid w:val="008D2771"/>
    <w:rsid w:val="008D3750"/>
    <w:rsid w:val="008D4E18"/>
    <w:rsid w:val="008D5BF9"/>
    <w:rsid w:val="008D6059"/>
    <w:rsid w:val="008D609A"/>
    <w:rsid w:val="008D64E8"/>
    <w:rsid w:val="008D6EA9"/>
    <w:rsid w:val="008D76D7"/>
    <w:rsid w:val="008D7D64"/>
    <w:rsid w:val="008E09FB"/>
    <w:rsid w:val="008E12DC"/>
    <w:rsid w:val="008E16C9"/>
    <w:rsid w:val="008E22A4"/>
    <w:rsid w:val="008E2348"/>
    <w:rsid w:val="008E3815"/>
    <w:rsid w:val="008E3BA9"/>
    <w:rsid w:val="008E585A"/>
    <w:rsid w:val="008E79B3"/>
    <w:rsid w:val="008F0369"/>
    <w:rsid w:val="008F0602"/>
    <w:rsid w:val="008F0617"/>
    <w:rsid w:val="008F166D"/>
    <w:rsid w:val="008F186F"/>
    <w:rsid w:val="008F24EF"/>
    <w:rsid w:val="008F2A61"/>
    <w:rsid w:val="008F4143"/>
    <w:rsid w:val="008F5CEA"/>
    <w:rsid w:val="008F5E39"/>
    <w:rsid w:val="008F6D45"/>
    <w:rsid w:val="008F767F"/>
    <w:rsid w:val="00900019"/>
    <w:rsid w:val="0090019D"/>
    <w:rsid w:val="0090078E"/>
    <w:rsid w:val="00900AF0"/>
    <w:rsid w:val="009013D3"/>
    <w:rsid w:val="00901637"/>
    <w:rsid w:val="009025B1"/>
    <w:rsid w:val="0090306B"/>
    <w:rsid w:val="00903E0A"/>
    <w:rsid w:val="009042D3"/>
    <w:rsid w:val="00904B8D"/>
    <w:rsid w:val="009051FC"/>
    <w:rsid w:val="009064B3"/>
    <w:rsid w:val="00906C49"/>
    <w:rsid w:val="009100AA"/>
    <w:rsid w:val="009101A0"/>
    <w:rsid w:val="009109C5"/>
    <w:rsid w:val="00910B65"/>
    <w:rsid w:val="00911F4C"/>
    <w:rsid w:val="00912402"/>
    <w:rsid w:val="00912FB7"/>
    <w:rsid w:val="00914349"/>
    <w:rsid w:val="009175DF"/>
    <w:rsid w:val="00917C6C"/>
    <w:rsid w:val="00917E49"/>
    <w:rsid w:val="009201DA"/>
    <w:rsid w:val="00920504"/>
    <w:rsid w:val="009214DD"/>
    <w:rsid w:val="00921AF8"/>
    <w:rsid w:val="0092205A"/>
    <w:rsid w:val="00922944"/>
    <w:rsid w:val="0092296D"/>
    <w:rsid w:val="00923660"/>
    <w:rsid w:val="00923F0E"/>
    <w:rsid w:val="0092404D"/>
    <w:rsid w:val="009247CB"/>
    <w:rsid w:val="00924D30"/>
    <w:rsid w:val="00926F3A"/>
    <w:rsid w:val="00927387"/>
    <w:rsid w:val="009274AD"/>
    <w:rsid w:val="0092759E"/>
    <w:rsid w:val="00927E74"/>
    <w:rsid w:val="009300F9"/>
    <w:rsid w:val="00931908"/>
    <w:rsid w:val="00932705"/>
    <w:rsid w:val="009354DD"/>
    <w:rsid w:val="00935711"/>
    <w:rsid w:val="0093746F"/>
    <w:rsid w:val="0093751A"/>
    <w:rsid w:val="00937A10"/>
    <w:rsid w:val="00941617"/>
    <w:rsid w:val="0094234C"/>
    <w:rsid w:val="009446B1"/>
    <w:rsid w:val="0094620F"/>
    <w:rsid w:val="00946A93"/>
    <w:rsid w:val="0094742C"/>
    <w:rsid w:val="00950CAA"/>
    <w:rsid w:val="00950F2A"/>
    <w:rsid w:val="00951FDF"/>
    <w:rsid w:val="00952671"/>
    <w:rsid w:val="009526F2"/>
    <w:rsid w:val="00952AA3"/>
    <w:rsid w:val="00952FAE"/>
    <w:rsid w:val="009531F9"/>
    <w:rsid w:val="00953D59"/>
    <w:rsid w:val="00954239"/>
    <w:rsid w:val="00956087"/>
    <w:rsid w:val="00956A89"/>
    <w:rsid w:val="00956CA9"/>
    <w:rsid w:val="00957156"/>
    <w:rsid w:val="009572B6"/>
    <w:rsid w:val="009573AF"/>
    <w:rsid w:val="009616A2"/>
    <w:rsid w:val="00961DDF"/>
    <w:rsid w:val="00962724"/>
    <w:rsid w:val="00962886"/>
    <w:rsid w:val="00962B46"/>
    <w:rsid w:val="00962C59"/>
    <w:rsid w:val="00962DD0"/>
    <w:rsid w:val="00964B7C"/>
    <w:rsid w:val="00966115"/>
    <w:rsid w:val="0096669E"/>
    <w:rsid w:val="00966881"/>
    <w:rsid w:val="00966A91"/>
    <w:rsid w:val="009670CF"/>
    <w:rsid w:val="00967646"/>
    <w:rsid w:val="00967964"/>
    <w:rsid w:val="009679A1"/>
    <w:rsid w:val="009679A9"/>
    <w:rsid w:val="009705B9"/>
    <w:rsid w:val="00970834"/>
    <w:rsid w:val="00970EBE"/>
    <w:rsid w:val="00972087"/>
    <w:rsid w:val="009730E3"/>
    <w:rsid w:val="00974108"/>
    <w:rsid w:val="00974F51"/>
    <w:rsid w:val="00975768"/>
    <w:rsid w:val="009763FC"/>
    <w:rsid w:val="00976B07"/>
    <w:rsid w:val="00981195"/>
    <w:rsid w:val="00982124"/>
    <w:rsid w:val="009826C8"/>
    <w:rsid w:val="00982F51"/>
    <w:rsid w:val="009834C0"/>
    <w:rsid w:val="0098417A"/>
    <w:rsid w:val="00984B6D"/>
    <w:rsid w:val="00986215"/>
    <w:rsid w:val="009865E8"/>
    <w:rsid w:val="00986AAC"/>
    <w:rsid w:val="00986F88"/>
    <w:rsid w:val="0099034C"/>
    <w:rsid w:val="0099098F"/>
    <w:rsid w:val="0099127F"/>
    <w:rsid w:val="009914FA"/>
    <w:rsid w:val="00991628"/>
    <w:rsid w:val="00991FD1"/>
    <w:rsid w:val="00992946"/>
    <w:rsid w:val="00993470"/>
    <w:rsid w:val="0099407F"/>
    <w:rsid w:val="00994BD0"/>
    <w:rsid w:val="00995526"/>
    <w:rsid w:val="009A13A6"/>
    <w:rsid w:val="009A13C0"/>
    <w:rsid w:val="009A1DA2"/>
    <w:rsid w:val="009A27F6"/>
    <w:rsid w:val="009A3704"/>
    <w:rsid w:val="009A4309"/>
    <w:rsid w:val="009A4739"/>
    <w:rsid w:val="009A4BEE"/>
    <w:rsid w:val="009A674F"/>
    <w:rsid w:val="009A6D1F"/>
    <w:rsid w:val="009A6D22"/>
    <w:rsid w:val="009A7627"/>
    <w:rsid w:val="009A7DC8"/>
    <w:rsid w:val="009B0CB7"/>
    <w:rsid w:val="009B0D8C"/>
    <w:rsid w:val="009B13D3"/>
    <w:rsid w:val="009B1676"/>
    <w:rsid w:val="009B199C"/>
    <w:rsid w:val="009B19E1"/>
    <w:rsid w:val="009B2C1B"/>
    <w:rsid w:val="009B3298"/>
    <w:rsid w:val="009B48A4"/>
    <w:rsid w:val="009B5240"/>
    <w:rsid w:val="009B61F1"/>
    <w:rsid w:val="009B62E0"/>
    <w:rsid w:val="009B63D8"/>
    <w:rsid w:val="009B659A"/>
    <w:rsid w:val="009B736A"/>
    <w:rsid w:val="009B7D40"/>
    <w:rsid w:val="009C0B58"/>
    <w:rsid w:val="009C1090"/>
    <w:rsid w:val="009C1384"/>
    <w:rsid w:val="009C2EAD"/>
    <w:rsid w:val="009C317C"/>
    <w:rsid w:val="009C3D88"/>
    <w:rsid w:val="009C3FE5"/>
    <w:rsid w:val="009C45CD"/>
    <w:rsid w:val="009C5B8C"/>
    <w:rsid w:val="009C66C1"/>
    <w:rsid w:val="009C681C"/>
    <w:rsid w:val="009C6CCB"/>
    <w:rsid w:val="009C7D04"/>
    <w:rsid w:val="009D089D"/>
    <w:rsid w:val="009D0AC4"/>
    <w:rsid w:val="009D169B"/>
    <w:rsid w:val="009D3ABE"/>
    <w:rsid w:val="009D3DFF"/>
    <w:rsid w:val="009D58F5"/>
    <w:rsid w:val="009D648A"/>
    <w:rsid w:val="009D6E61"/>
    <w:rsid w:val="009E0BD4"/>
    <w:rsid w:val="009E1162"/>
    <w:rsid w:val="009E1ECD"/>
    <w:rsid w:val="009E2E4C"/>
    <w:rsid w:val="009E3858"/>
    <w:rsid w:val="009E4617"/>
    <w:rsid w:val="009E467D"/>
    <w:rsid w:val="009E480E"/>
    <w:rsid w:val="009E4CE7"/>
    <w:rsid w:val="009E59C7"/>
    <w:rsid w:val="009E59F4"/>
    <w:rsid w:val="009E6C49"/>
    <w:rsid w:val="009E70DD"/>
    <w:rsid w:val="009F0812"/>
    <w:rsid w:val="009F206D"/>
    <w:rsid w:val="009F2DC8"/>
    <w:rsid w:val="009F2E71"/>
    <w:rsid w:val="009F2ED9"/>
    <w:rsid w:val="009F3231"/>
    <w:rsid w:val="009F4D25"/>
    <w:rsid w:val="009F5250"/>
    <w:rsid w:val="009F5C58"/>
    <w:rsid w:val="009F6554"/>
    <w:rsid w:val="009F741A"/>
    <w:rsid w:val="00A00829"/>
    <w:rsid w:val="00A00AB4"/>
    <w:rsid w:val="00A00C4F"/>
    <w:rsid w:val="00A01C97"/>
    <w:rsid w:val="00A023A0"/>
    <w:rsid w:val="00A039A2"/>
    <w:rsid w:val="00A03F60"/>
    <w:rsid w:val="00A04688"/>
    <w:rsid w:val="00A04A4B"/>
    <w:rsid w:val="00A05EC0"/>
    <w:rsid w:val="00A10D86"/>
    <w:rsid w:val="00A10EAD"/>
    <w:rsid w:val="00A10F2E"/>
    <w:rsid w:val="00A1211F"/>
    <w:rsid w:val="00A12544"/>
    <w:rsid w:val="00A126E2"/>
    <w:rsid w:val="00A12794"/>
    <w:rsid w:val="00A12B37"/>
    <w:rsid w:val="00A1304C"/>
    <w:rsid w:val="00A14B84"/>
    <w:rsid w:val="00A1562B"/>
    <w:rsid w:val="00A167DE"/>
    <w:rsid w:val="00A16EB1"/>
    <w:rsid w:val="00A170F4"/>
    <w:rsid w:val="00A17BC6"/>
    <w:rsid w:val="00A202FE"/>
    <w:rsid w:val="00A20591"/>
    <w:rsid w:val="00A20884"/>
    <w:rsid w:val="00A21408"/>
    <w:rsid w:val="00A218F3"/>
    <w:rsid w:val="00A21CFD"/>
    <w:rsid w:val="00A21D79"/>
    <w:rsid w:val="00A22311"/>
    <w:rsid w:val="00A22DA9"/>
    <w:rsid w:val="00A242FE"/>
    <w:rsid w:val="00A2436F"/>
    <w:rsid w:val="00A245E7"/>
    <w:rsid w:val="00A24ABE"/>
    <w:rsid w:val="00A250A0"/>
    <w:rsid w:val="00A250BE"/>
    <w:rsid w:val="00A25110"/>
    <w:rsid w:val="00A2566A"/>
    <w:rsid w:val="00A25A55"/>
    <w:rsid w:val="00A25B78"/>
    <w:rsid w:val="00A30555"/>
    <w:rsid w:val="00A30582"/>
    <w:rsid w:val="00A30653"/>
    <w:rsid w:val="00A317BD"/>
    <w:rsid w:val="00A32921"/>
    <w:rsid w:val="00A34572"/>
    <w:rsid w:val="00A34618"/>
    <w:rsid w:val="00A40596"/>
    <w:rsid w:val="00A40867"/>
    <w:rsid w:val="00A41F9B"/>
    <w:rsid w:val="00A42312"/>
    <w:rsid w:val="00A42686"/>
    <w:rsid w:val="00A42B8B"/>
    <w:rsid w:val="00A42CB6"/>
    <w:rsid w:val="00A43657"/>
    <w:rsid w:val="00A452DA"/>
    <w:rsid w:val="00A468BE"/>
    <w:rsid w:val="00A46AA5"/>
    <w:rsid w:val="00A46BA8"/>
    <w:rsid w:val="00A46E92"/>
    <w:rsid w:val="00A47634"/>
    <w:rsid w:val="00A47C93"/>
    <w:rsid w:val="00A47CEF"/>
    <w:rsid w:val="00A5006F"/>
    <w:rsid w:val="00A50E51"/>
    <w:rsid w:val="00A520A4"/>
    <w:rsid w:val="00A52230"/>
    <w:rsid w:val="00A5232E"/>
    <w:rsid w:val="00A523F4"/>
    <w:rsid w:val="00A52BAB"/>
    <w:rsid w:val="00A53329"/>
    <w:rsid w:val="00A533E2"/>
    <w:rsid w:val="00A53A24"/>
    <w:rsid w:val="00A54007"/>
    <w:rsid w:val="00A548BB"/>
    <w:rsid w:val="00A54BA2"/>
    <w:rsid w:val="00A55684"/>
    <w:rsid w:val="00A5575F"/>
    <w:rsid w:val="00A5638A"/>
    <w:rsid w:val="00A56624"/>
    <w:rsid w:val="00A6123A"/>
    <w:rsid w:val="00A612FE"/>
    <w:rsid w:val="00A614FD"/>
    <w:rsid w:val="00A6164A"/>
    <w:rsid w:val="00A62E21"/>
    <w:rsid w:val="00A62EBD"/>
    <w:rsid w:val="00A631E3"/>
    <w:rsid w:val="00A63576"/>
    <w:rsid w:val="00A63ACC"/>
    <w:rsid w:val="00A64813"/>
    <w:rsid w:val="00A65AB8"/>
    <w:rsid w:val="00A66A6F"/>
    <w:rsid w:val="00A66BEC"/>
    <w:rsid w:val="00A66FFC"/>
    <w:rsid w:val="00A67048"/>
    <w:rsid w:val="00A671DE"/>
    <w:rsid w:val="00A67E05"/>
    <w:rsid w:val="00A7177E"/>
    <w:rsid w:val="00A720A7"/>
    <w:rsid w:val="00A726C7"/>
    <w:rsid w:val="00A73680"/>
    <w:rsid w:val="00A74E7F"/>
    <w:rsid w:val="00A7543C"/>
    <w:rsid w:val="00A75712"/>
    <w:rsid w:val="00A757DF"/>
    <w:rsid w:val="00A75A58"/>
    <w:rsid w:val="00A76302"/>
    <w:rsid w:val="00A76849"/>
    <w:rsid w:val="00A772F2"/>
    <w:rsid w:val="00A779F6"/>
    <w:rsid w:val="00A77AC2"/>
    <w:rsid w:val="00A80063"/>
    <w:rsid w:val="00A8275C"/>
    <w:rsid w:val="00A84098"/>
    <w:rsid w:val="00A856E2"/>
    <w:rsid w:val="00A85B9E"/>
    <w:rsid w:val="00A87080"/>
    <w:rsid w:val="00A9302B"/>
    <w:rsid w:val="00A93D21"/>
    <w:rsid w:val="00A97E38"/>
    <w:rsid w:val="00AA1F34"/>
    <w:rsid w:val="00AA1FD4"/>
    <w:rsid w:val="00AA26B8"/>
    <w:rsid w:val="00AA301C"/>
    <w:rsid w:val="00AA4642"/>
    <w:rsid w:val="00AA48DF"/>
    <w:rsid w:val="00AA4BFB"/>
    <w:rsid w:val="00AA4C29"/>
    <w:rsid w:val="00AA4CDB"/>
    <w:rsid w:val="00AA50AB"/>
    <w:rsid w:val="00AA66DC"/>
    <w:rsid w:val="00AA6BCB"/>
    <w:rsid w:val="00AA7149"/>
    <w:rsid w:val="00AB0E3E"/>
    <w:rsid w:val="00AB1BED"/>
    <w:rsid w:val="00AB31AA"/>
    <w:rsid w:val="00AB3414"/>
    <w:rsid w:val="00AB5342"/>
    <w:rsid w:val="00AB6EB3"/>
    <w:rsid w:val="00AB7C22"/>
    <w:rsid w:val="00AC0B87"/>
    <w:rsid w:val="00AC16F0"/>
    <w:rsid w:val="00AC2624"/>
    <w:rsid w:val="00AC2E5D"/>
    <w:rsid w:val="00AC31CA"/>
    <w:rsid w:val="00AC4F08"/>
    <w:rsid w:val="00AC516D"/>
    <w:rsid w:val="00AC5EC7"/>
    <w:rsid w:val="00AC794D"/>
    <w:rsid w:val="00AD038E"/>
    <w:rsid w:val="00AD084E"/>
    <w:rsid w:val="00AD1CD1"/>
    <w:rsid w:val="00AD1DB6"/>
    <w:rsid w:val="00AD2D2E"/>
    <w:rsid w:val="00AD2EFB"/>
    <w:rsid w:val="00AD44F5"/>
    <w:rsid w:val="00AD4EB1"/>
    <w:rsid w:val="00AD621E"/>
    <w:rsid w:val="00AD644D"/>
    <w:rsid w:val="00AD6D33"/>
    <w:rsid w:val="00AD7473"/>
    <w:rsid w:val="00AD7E4E"/>
    <w:rsid w:val="00AE0112"/>
    <w:rsid w:val="00AE1964"/>
    <w:rsid w:val="00AE1C2B"/>
    <w:rsid w:val="00AE3541"/>
    <w:rsid w:val="00AE364F"/>
    <w:rsid w:val="00AE399D"/>
    <w:rsid w:val="00AE3AE8"/>
    <w:rsid w:val="00AE3EF4"/>
    <w:rsid w:val="00AE3F63"/>
    <w:rsid w:val="00AE45CC"/>
    <w:rsid w:val="00AE51FC"/>
    <w:rsid w:val="00AE57C0"/>
    <w:rsid w:val="00AE6CCA"/>
    <w:rsid w:val="00AE732F"/>
    <w:rsid w:val="00AE792E"/>
    <w:rsid w:val="00AF0A69"/>
    <w:rsid w:val="00AF0ACE"/>
    <w:rsid w:val="00AF0B12"/>
    <w:rsid w:val="00AF2A3F"/>
    <w:rsid w:val="00AF37AC"/>
    <w:rsid w:val="00AF3A2A"/>
    <w:rsid w:val="00AF4407"/>
    <w:rsid w:val="00AF4D21"/>
    <w:rsid w:val="00AF4D30"/>
    <w:rsid w:val="00AF4D58"/>
    <w:rsid w:val="00AF5B3F"/>
    <w:rsid w:val="00AF62E3"/>
    <w:rsid w:val="00AF6666"/>
    <w:rsid w:val="00AF69C6"/>
    <w:rsid w:val="00AF72F4"/>
    <w:rsid w:val="00AF782C"/>
    <w:rsid w:val="00B0159C"/>
    <w:rsid w:val="00B0296E"/>
    <w:rsid w:val="00B034BF"/>
    <w:rsid w:val="00B049CC"/>
    <w:rsid w:val="00B04A69"/>
    <w:rsid w:val="00B0756D"/>
    <w:rsid w:val="00B07C89"/>
    <w:rsid w:val="00B10AEA"/>
    <w:rsid w:val="00B13880"/>
    <w:rsid w:val="00B14985"/>
    <w:rsid w:val="00B1687F"/>
    <w:rsid w:val="00B204A9"/>
    <w:rsid w:val="00B2123F"/>
    <w:rsid w:val="00B222D1"/>
    <w:rsid w:val="00B2321F"/>
    <w:rsid w:val="00B24DA9"/>
    <w:rsid w:val="00B24EAE"/>
    <w:rsid w:val="00B25265"/>
    <w:rsid w:val="00B25D0B"/>
    <w:rsid w:val="00B265B9"/>
    <w:rsid w:val="00B2671F"/>
    <w:rsid w:val="00B27BB9"/>
    <w:rsid w:val="00B30A8E"/>
    <w:rsid w:val="00B30E92"/>
    <w:rsid w:val="00B31103"/>
    <w:rsid w:val="00B311CB"/>
    <w:rsid w:val="00B31C32"/>
    <w:rsid w:val="00B3215F"/>
    <w:rsid w:val="00B3218D"/>
    <w:rsid w:val="00B32838"/>
    <w:rsid w:val="00B33B0F"/>
    <w:rsid w:val="00B33B5F"/>
    <w:rsid w:val="00B33BEF"/>
    <w:rsid w:val="00B3430A"/>
    <w:rsid w:val="00B3511B"/>
    <w:rsid w:val="00B35BE8"/>
    <w:rsid w:val="00B40955"/>
    <w:rsid w:val="00B414EA"/>
    <w:rsid w:val="00B41FC9"/>
    <w:rsid w:val="00B41FFC"/>
    <w:rsid w:val="00B4228E"/>
    <w:rsid w:val="00B42C73"/>
    <w:rsid w:val="00B4405D"/>
    <w:rsid w:val="00B44407"/>
    <w:rsid w:val="00B445ED"/>
    <w:rsid w:val="00B45735"/>
    <w:rsid w:val="00B45D24"/>
    <w:rsid w:val="00B46129"/>
    <w:rsid w:val="00B4738B"/>
    <w:rsid w:val="00B47E9C"/>
    <w:rsid w:val="00B5001F"/>
    <w:rsid w:val="00B51E4A"/>
    <w:rsid w:val="00B52B24"/>
    <w:rsid w:val="00B5308B"/>
    <w:rsid w:val="00B536B9"/>
    <w:rsid w:val="00B53BA5"/>
    <w:rsid w:val="00B54A82"/>
    <w:rsid w:val="00B56A59"/>
    <w:rsid w:val="00B56C9E"/>
    <w:rsid w:val="00B56EFC"/>
    <w:rsid w:val="00B57814"/>
    <w:rsid w:val="00B602A2"/>
    <w:rsid w:val="00B602EA"/>
    <w:rsid w:val="00B605F6"/>
    <w:rsid w:val="00B6072F"/>
    <w:rsid w:val="00B615F7"/>
    <w:rsid w:val="00B61A22"/>
    <w:rsid w:val="00B61AB6"/>
    <w:rsid w:val="00B62923"/>
    <w:rsid w:val="00B63B01"/>
    <w:rsid w:val="00B6433A"/>
    <w:rsid w:val="00B645C8"/>
    <w:rsid w:val="00B64B1A"/>
    <w:rsid w:val="00B64C0B"/>
    <w:rsid w:val="00B65BA6"/>
    <w:rsid w:val="00B65D67"/>
    <w:rsid w:val="00B664B7"/>
    <w:rsid w:val="00B66542"/>
    <w:rsid w:val="00B66611"/>
    <w:rsid w:val="00B66E4B"/>
    <w:rsid w:val="00B676DA"/>
    <w:rsid w:val="00B70540"/>
    <w:rsid w:val="00B709F0"/>
    <w:rsid w:val="00B71879"/>
    <w:rsid w:val="00B7226E"/>
    <w:rsid w:val="00B72627"/>
    <w:rsid w:val="00B73D58"/>
    <w:rsid w:val="00B7604C"/>
    <w:rsid w:val="00B7696E"/>
    <w:rsid w:val="00B76980"/>
    <w:rsid w:val="00B7730B"/>
    <w:rsid w:val="00B813B7"/>
    <w:rsid w:val="00B81B44"/>
    <w:rsid w:val="00B82D16"/>
    <w:rsid w:val="00B83B34"/>
    <w:rsid w:val="00B8472A"/>
    <w:rsid w:val="00B849C9"/>
    <w:rsid w:val="00B85DE8"/>
    <w:rsid w:val="00B86295"/>
    <w:rsid w:val="00B8643A"/>
    <w:rsid w:val="00B86A71"/>
    <w:rsid w:val="00B86A8A"/>
    <w:rsid w:val="00B8724E"/>
    <w:rsid w:val="00B8732E"/>
    <w:rsid w:val="00B87669"/>
    <w:rsid w:val="00B9053B"/>
    <w:rsid w:val="00B90777"/>
    <w:rsid w:val="00B9145B"/>
    <w:rsid w:val="00B918BE"/>
    <w:rsid w:val="00B9395F"/>
    <w:rsid w:val="00B93DB4"/>
    <w:rsid w:val="00B94EA2"/>
    <w:rsid w:val="00B952E8"/>
    <w:rsid w:val="00B967B1"/>
    <w:rsid w:val="00B96CA3"/>
    <w:rsid w:val="00B974DA"/>
    <w:rsid w:val="00B97594"/>
    <w:rsid w:val="00BA0EC0"/>
    <w:rsid w:val="00BA138E"/>
    <w:rsid w:val="00BA27E8"/>
    <w:rsid w:val="00BA3DAA"/>
    <w:rsid w:val="00BA4283"/>
    <w:rsid w:val="00BA4922"/>
    <w:rsid w:val="00BA541C"/>
    <w:rsid w:val="00BA5A8D"/>
    <w:rsid w:val="00BA6454"/>
    <w:rsid w:val="00BA6668"/>
    <w:rsid w:val="00BB0101"/>
    <w:rsid w:val="00BB250C"/>
    <w:rsid w:val="00BB2F23"/>
    <w:rsid w:val="00BB43D9"/>
    <w:rsid w:val="00BB4D98"/>
    <w:rsid w:val="00BB4EBF"/>
    <w:rsid w:val="00BB5128"/>
    <w:rsid w:val="00BB587C"/>
    <w:rsid w:val="00BB59E0"/>
    <w:rsid w:val="00BB5BCB"/>
    <w:rsid w:val="00BB619A"/>
    <w:rsid w:val="00BB769F"/>
    <w:rsid w:val="00BC05AF"/>
    <w:rsid w:val="00BC11B5"/>
    <w:rsid w:val="00BC12A2"/>
    <w:rsid w:val="00BC14C0"/>
    <w:rsid w:val="00BC166D"/>
    <w:rsid w:val="00BC2339"/>
    <w:rsid w:val="00BC27DF"/>
    <w:rsid w:val="00BC2906"/>
    <w:rsid w:val="00BC30B7"/>
    <w:rsid w:val="00BC3422"/>
    <w:rsid w:val="00BC3CCA"/>
    <w:rsid w:val="00BC43B0"/>
    <w:rsid w:val="00BC5DA3"/>
    <w:rsid w:val="00BC6660"/>
    <w:rsid w:val="00BC6E19"/>
    <w:rsid w:val="00BD08A6"/>
    <w:rsid w:val="00BD14F2"/>
    <w:rsid w:val="00BD1587"/>
    <w:rsid w:val="00BD193F"/>
    <w:rsid w:val="00BD3055"/>
    <w:rsid w:val="00BD3BBD"/>
    <w:rsid w:val="00BD4116"/>
    <w:rsid w:val="00BD48AB"/>
    <w:rsid w:val="00BD5152"/>
    <w:rsid w:val="00BD60D0"/>
    <w:rsid w:val="00BD6295"/>
    <w:rsid w:val="00BD74CF"/>
    <w:rsid w:val="00BD791E"/>
    <w:rsid w:val="00BE03FB"/>
    <w:rsid w:val="00BE0AFE"/>
    <w:rsid w:val="00BE0DD8"/>
    <w:rsid w:val="00BE0ECE"/>
    <w:rsid w:val="00BE1063"/>
    <w:rsid w:val="00BE13F4"/>
    <w:rsid w:val="00BE2D9D"/>
    <w:rsid w:val="00BE365D"/>
    <w:rsid w:val="00BE63F7"/>
    <w:rsid w:val="00BE6895"/>
    <w:rsid w:val="00BE6962"/>
    <w:rsid w:val="00BE7A75"/>
    <w:rsid w:val="00BE7B73"/>
    <w:rsid w:val="00BF1081"/>
    <w:rsid w:val="00BF2A2F"/>
    <w:rsid w:val="00BF4F96"/>
    <w:rsid w:val="00BF5282"/>
    <w:rsid w:val="00BF59C2"/>
    <w:rsid w:val="00BF6448"/>
    <w:rsid w:val="00BF70B4"/>
    <w:rsid w:val="00C00782"/>
    <w:rsid w:val="00C015B9"/>
    <w:rsid w:val="00C01B81"/>
    <w:rsid w:val="00C01C9E"/>
    <w:rsid w:val="00C01CFA"/>
    <w:rsid w:val="00C022F9"/>
    <w:rsid w:val="00C023C4"/>
    <w:rsid w:val="00C0275D"/>
    <w:rsid w:val="00C02D84"/>
    <w:rsid w:val="00C03261"/>
    <w:rsid w:val="00C032A5"/>
    <w:rsid w:val="00C032EA"/>
    <w:rsid w:val="00C0621B"/>
    <w:rsid w:val="00C06A65"/>
    <w:rsid w:val="00C06ABB"/>
    <w:rsid w:val="00C06EB5"/>
    <w:rsid w:val="00C076E9"/>
    <w:rsid w:val="00C07AEB"/>
    <w:rsid w:val="00C07BDE"/>
    <w:rsid w:val="00C07E40"/>
    <w:rsid w:val="00C10B3E"/>
    <w:rsid w:val="00C10F17"/>
    <w:rsid w:val="00C1113C"/>
    <w:rsid w:val="00C1145F"/>
    <w:rsid w:val="00C11808"/>
    <w:rsid w:val="00C11CD1"/>
    <w:rsid w:val="00C122B1"/>
    <w:rsid w:val="00C137F0"/>
    <w:rsid w:val="00C152C3"/>
    <w:rsid w:val="00C1592F"/>
    <w:rsid w:val="00C16C14"/>
    <w:rsid w:val="00C16C31"/>
    <w:rsid w:val="00C17D0E"/>
    <w:rsid w:val="00C20DA6"/>
    <w:rsid w:val="00C21154"/>
    <w:rsid w:val="00C21966"/>
    <w:rsid w:val="00C21D0B"/>
    <w:rsid w:val="00C2323D"/>
    <w:rsid w:val="00C232DA"/>
    <w:rsid w:val="00C2355D"/>
    <w:rsid w:val="00C23950"/>
    <w:rsid w:val="00C24999"/>
    <w:rsid w:val="00C25DF4"/>
    <w:rsid w:val="00C26F32"/>
    <w:rsid w:val="00C27093"/>
    <w:rsid w:val="00C27252"/>
    <w:rsid w:val="00C27C8E"/>
    <w:rsid w:val="00C27D79"/>
    <w:rsid w:val="00C30C77"/>
    <w:rsid w:val="00C3147F"/>
    <w:rsid w:val="00C322DF"/>
    <w:rsid w:val="00C32EA5"/>
    <w:rsid w:val="00C3371D"/>
    <w:rsid w:val="00C33AD3"/>
    <w:rsid w:val="00C347DF"/>
    <w:rsid w:val="00C34CE9"/>
    <w:rsid w:val="00C34E66"/>
    <w:rsid w:val="00C40043"/>
    <w:rsid w:val="00C4014A"/>
    <w:rsid w:val="00C405CB"/>
    <w:rsid w:val="00C4060C"/>
    <w:rsid w:val="00C4081F"/>
    <w:rsid w:val="00C41504"/>
    <w:rsid w:val="00C4261F"/>
    <w:rsid w:val="00C43EB7"/>
    <w:rsid w:val="00C43F06"/>
    <w:rsid w:val="00C44C85"/>
    <w:rsid w:val="00C45E4D"/>
    <w:rsid w:val="00C4685B"/>
    <w:rsid w:val="00C47F3C"/>
    <w:rsid w:val="00C5017B"/>
    <w:rsid w:val="00C51C01"/>
    <w:rsid w:val="00C528CE"/>
    <w:rsid w:val="00C549AE"/>
    <w:rsid w:val="00C550F1"/>
    <w:rsid w:val="00C55CB7"/>
    <w:rsid w:val="00C570A6"/>
    <w:rsid w:val="00C57488"/>
    <w:rsid w:val="00C579EE"/>
    <w:rsid w:val="00C57AB0"/>
    <w:rsid w:val="00C637E1"/>
    <w:rsid w:val="00C63842"/>
    <w:rsid w:val="00C64DF3"/>
    <w:rsid w:val="00C652A1"/>
    <w:rsid w:val="00C654F0"/>
    <w:rsid w:val="00C6693C"/>
    <w:rsid w:val="00C6740B"/>
    <w:rsid w:val="00C67C93"/>
    <w:rsid w:val="00C67D23"/>
    <w:rsid w:val="00C67EAC"/>
    <w:rsid w:val="00C70479"/>
    <w:rsid w:val="00C705C2"/>
    <w:rsid w:val="00C70D50"/>
    <w:rsid w:val="00C71252"/>
    <w:rsid w:val="00C719B5"/>
    <w:rsid w:val="00C72252"/>
    <w:rsid w:val="00C746C2"/>
    <w:rsid w:val="00C74C1B"/>
    <w:rsid w:val="00C75EDE"/>
    <w:rsid w:val="00C7680D"/>
    <w:rsid w:val="00C76996"/>
    <w:rsid w:val="00C76D78"/>
    <w:rsid w:val="00C772F9"/>
    <w:rsid w:val="00C7745B"/>
    <w:rsid w:val="00C80DFE"/>
    <w:rsid w:val="00C81558"/>
    <w:rsid w:val="00C82111"/>
    <w:rsid w:val="00C82BC1"/>
    <w:rsid w:val="00C8469B"/>
    <w:rsid w:val="00C84D1F"/>
    <w:rsid w:val="00C853D4"/>
    <w:rsid w:val="00C857CA"/>
    <w:rsid w:val="00C907D7"/>
    <w:rsid w:val="00C92338"/>
    <w:rsid w:val="00C92551"/>
    <w:rsid w:val="00C92EC2"/>
    <w:rsid w:val="00C937AC"/>
    <w:rsid w:val="00C9451B"/>
    <w:rsid w:val="00C950C2"/>
    <w:rsid w:val="00C95D4C"/>
    <w:rsid w:val="00C96599"/>
    <w:rsid w:val="00CA0950"/>
    <w:rsid w:val="00CA1015"/>
    <w:rsid w:val="00CA18A8"/>
    <w:rsid w:val="00CA2777"/>
    <w:rsid w:val="00CA4A9A"/>
    <w:rsid w:val="00CA609C"/>
    <w:rsid w:val="00CA786C"/>
    <w:rsid w:val="00CB13C6"/>
    <w:rsid w:val="00CB15A1"/>
    <w:rsid w:val="00CB227C"/>
    <w:rsid w:val="00CB3865"/>
    <w:rsid w:val="00CB3900"/>
    <w:rsid w:val="00CB3976"/>
    <w:rsid w:val="00CB4E3F"/>
    <w:rsid w:val="00CB65DC"/>
    <w:rsid w:val="00CC1D81"/>
    <w:rsid w:val="00CC2527"/>
    <w:rsid w:val="00CC2E9C"/>
    <w:rsid w:val="00CC5363"/>
    <w:rsid w:val="00CC5E23"/>
    <w:rsid w:val="00CC67AB"/>
    <w:rsid w:val="00CD006A"/>
    <w:rsid w:val="00CD02CF"/>
    <w:rsid w:val="00CD0307"/>
    <w:rsid w:val="00CD19E1"/>
    <w:rsid w:val="00CD223F"/>
    <w:rsid w:val="00CD24C2"/>
    <w:rsid w:val="00CD256D"/>
    <w:rsid w:val="00CD3D1B"/>
    <w:rsid w:val="00CD5111"/>
    <w:rsid w:val="00CD5468"/>
    <w:rsid w:val="00CD60D4"/>
    <w:rsid w:val="00CD64FF"/>
    <w:rsid w:val="00CD6C16"/>
    <w:rsid w:val="00CD7BA6"/>
    <w:rsid w:val="00CE040E"/>
    <w:rsid w:val="00CE050C"/>
    <w:rsid w:val="00CE0A27"/>
    <w:rsid w:val="00CE1028"/>
    <w:rsid w:val="00CE1FC1"/>
    <w:rsid w:val="00CE2DD9"/>
    <w:rsid w:val="00CE32F4"/>
    <w:rsid w:val="00CE3765"/>
    <w:rsid w:val="00CE3811"/>
    <w:rsid w:val="00CE4412"/>
    <w:rsid w:val="00CE5BDA"/>
    <w:rsid w:val="00CE604B"/>
    <w:rsid w:val="00CE66F1"/>
    <w:rsid w:val="00CE7D3D"/>
    <w:rsid w:val="00CF0EE9"/>
    <w:rsid w:val="00CF0EF7"/>
    <w:rsid w:val="00CF10AC"/>
    <w:rsid w:val="00CF16E9"/>
    <w:rsid w:val="00CF2FA8"/>
    <w:rsid w:val="00CF3F74"/>
    <w:rsid w:val="00CF4083"/>
    <w:rsid w:val="00CF44CE"/>
    <w:rsid w:val="00CF4765"/>
    <w:rsid w:val="00CF60E4"/>
    <w:rsid w:val="00CF6366"/>
    <w:rsid w:val="00CF706F"/>
    <w:rsid w:val="00CF7F82"/>
    <w:rsid w:val="00D005D3"/>
    <w:rsid w:val="00D01185"/>
    <w:rsid w:val="00D01401"/>
    <w:rsid w:val="00D01500"/>
    <w:rsid w:val="00D0202E"/>
    <w:rsid w:val="00D021AB"/>
    <w:rsid w:val="00D02663"/>
    <w:rsid w:val="00D0325F"/>
    <w:rsid w:val="00D032C2"/>
    <w:rsid w:val="00D0492F"/>
    <w:rsid w:val="00D057C4"/>
    <w:rsid w:val="00D0628F"/>
    <w:rsid w:val="00D0633E"/>
    <w:rsid w:val="00D10E7E"/>
    <w:rsid w:val="00D110EA"/>
    <w:rsid w:val="00D117D3"/>
    <w:rsid w:val="00D12E74"/>
    <w:rsid w:val="00D13E11"/>
    <w:rsid w:val="00D1450A"/>
    <w:rsid w:val="00D1541D"/>
    <w:rsid w:val="00D15C42"/>
    <w:rsid w:val="00D15E8B"/>
    <w:rsid w:val="00D16621"/>
    <w:rsid w:val="00D17D21"/>
    <w:rsid w:val="00D20885"/>
    <w:rsid w:val="00D20AA4"/>
    <w:rsid w:val="00D229AC"/>
    <w:rsid w:val="00D2312F"/>
    <w:rsid w:val="00D232E3"/>
    <w:rsid w:val="00D23BB5"/>
    <w:rsid w:val="00D251B4"/>
    <w:rsid w:val="00D2528B"/>
    <w:rsid w:val="00D2569D"/>
    <w:rsid w:val="00D25A5C"/>
    <w:rsid w:val="00D269C1"/>
    <w:rsid w:val="00D26C86"/>
    <w:rsid w:val="00D3058D"/>
    <w:rsid w:val="00D31E03"/>
    <w:rsid w:val="00D321D8"/>
    <w:rsid w:val="00D328F5"/>
    <w:rsid w:val="00D34E4B"/>
    <w:rsid w:val="00D35BA4"/>
    <w:rsid w:val="00D36697"/>
    <w:rsid w:val="00D3678A"/>
    <w:rsid w:val="00D369F3"/>
    <w:rsid w:val="00D3782D"/>
    <w:rsid w:val="00D37E12"/>
    <w:rsid w:val="00D40E0B"/>
    <w:rsid w:val="00D41433"/>
    <w:rsid w:val="00D41AC6"/>
    <w:rsid w:val="00D41B2F"/>
    <w:rsid w:val="00D41C03"/>
    <w:rsid w:val="00D44243"/>
    <w:rsid w:val="00D4484D"/>
    <w:rsid w:val="00D44953"/>
    <w:rsid w:val="00D4581B"/>
    <w:rsid w:val="00D45FC5"/>
    <w:rsid w:val="00D47965"/>
    <w:rsid w:val="00D5341F"/>
    <w:rsid w:val="00D535C5"/>
    <w:rsid w:val="00D542F3"/>
    <w:rsid w:val="00D54513"/>
    <w:rsid w:val="00D54551"/>
    <w:rsid w:val="00D546E5"/>
    <w:rsid w:val="00D5492C"/>
    <w:rsid w:val="00D54AAE"/>
    <w:rsid w:val="00D54C21"/>
    <w:rsid w:val="00D55B14"/>
    <w:rsid w:val="00D55C23"/>
    <w:rsid w:val="00D5644B"/>
    <w:rsid w:val="00D56E25"/>
    <w:rsid w:val="00D56E97"/>
    <w:rsid w:val="00D56F75"/>
    <w:rsid w:val="00D57E89"/>
    <w:rsid w:val="00D60243"/>
    <w:rsid w:val="00D603E0"/>
    <w:rsid w:val="00D61AC5"/>
    <w:rsid w:val="00D62278"/>
    <w:rsid w:val="00D6255C"/>
    <w:rsid w:val="00D632D7"/>
    <w:rsid w:val="00D63AA2"/>
    <w:rsid w:val="00D64D84"/>
    <w:rsid w:val="00D6560D"/>
    <w:rsid w:val="00D658C3"/>
    <w:rsid w:val="00D65AF2"/>
    <w:rsid w:val="00D65D77"/>
    <w:rsid w:val="00D66066"/>
    <w:rsid w:val="00D666AA"/>
    <w:rsid w:val="00D667B1"/>
    <w:rsid w:val="00D667B5"/>
    <w:rsid w:val="00D6776B"/>
    <w:rsid w:val="00D70CE3"/>
    <w:rsid w:val="00D718D7"/>
    <w:rsid w:val="00D72B8D"/>
    <w:rsid w:val="00D72D6C"/>
    <w:rsid w:val="00D7568F"/>
    <w:rsid w:val="00D76F04"/>
    <w:rsid w:val="00D777BD"/>
    <w:rsid w:val="00D814B7"/>
    <w:rsid w:val="00D81A02"/>
    <w:rsid w:val="00D81E85"/>
    <w:rsid w:val="00D82830"/>
    <w:rsid w:val="00D833BE"/>
    <w:rsid w:val="00D87DE4"/>
    <w:rsid w:val="00D90688"/>
    <w:rsid w:val="00D90891"/>
    <w:rsid w:val="00D90D1C"/>
    <w:rsid w:val="00D90DA8"/>
    <w:rsid w:val="00D90DE4"/>
    <w:rsid w:val="00D90E3F"/>
    <w:rsid w:val="00D91A5A"/>
    <w:rsid w:val="00D92404"/>
    <w:rsid w:val="00D93170"/>
    <w:rsid w:val="00D94D8E"/>
    <w:rsid w:val="00D95610"/>
    <w:rsid w:val="00D95B76"/>
    <w:rsid w:val="00D96341"/>
    <w:rsid w:val="00D97962"/>
    <w:rsid w:val="00D97AAB"/>
    <w:rsid w:val="00DA05A2"/>
    <w:rsid w:val="00DA0969"/>
    <w:rsid w:val="00DA148C"/>
    <w:rsid w:val="00DA2FCB"/>
    <w:rsid w:val="00DA3AAD"/>
    <w:rsid w:val="00DA49C8"/>
    <w:rsid w:val="00DA63FC"/>
    <w:rsid w:val="00DA71B7"/>
    <w:rsid w:val="00DA7231"/>
    <w:rsid w:val="00DA767A"/>
    <w:rsid w:val="00DA7E26"/>
    <w:rsid w:val="00DB0F71"/>
    <w:rsid w:val="00DB2122"/>
    <w:rsid w:val="00DB2521"/>
    <w:rsid w:val="00DB30E7"/>
    <w:rsid w:val="00DB312B"/>
    <w:rsid w:val="00DB36AA"/>
    <w:rsid w:val="00DB3F59"/>
    <w:rsid w:val="00DB451A"/>
    <w:rsid w:val="00DB4806"/>
    <w:rsid w:val="00DB5157"/>
    <w:rsid w:val="00DB6230"/>
    <w:rsid w:val="00DB6C10"/>
    <w:rsid w:val="00DB7188"/>
    <w:rsid w:val="00DB79F5"/>
    <w:rsid w:val="00DB7FD5"/>
    <w:rsid w:val="00DC0280"/>
    <w:rsid w:val="00DC0D63"/>
    <w:rsid w:val="00DC0D99"/>
    <w:rsid w:val="00DC172E"/>
    <w:rsid w:val="00DC1E9D"/>
    <w:rsid w:val="00DC345F"/>
    <w:rsid w:val="00DC350F"/>
    <w:rsid w:val="00DC429A"/>
    <w:rsid w:val="00DC4371"/>
    <w:rsid w:val="00DC5654"/>
    <w:rsid w:val="00DC658F"/>
    <w:rsid w:val="00DC674A"/>
    <w:rsid w:val="00DC6866"/>
    <w:rsid w:val="00DC6AA1"/>
    <w:rsid w:val="00DC7C20"/>
    <w:rsid w:val="00DD0907"/>
    <w:rsid w:val="00DD0F10"/>
    <w:rsid w:val="00DD1BC2"/>
    <w:rsid w:val="00DD286A"/>
    <w:rsid w:val="00DD29BB"/>
    <w:rsid w:val="00DD2D57"/>
    <w:rsid w:val="00DD34CC"/>
    <w:rsid w:val="00DD5937"/>
    <w:rsid w:val="00DD599A"/>
    <w:rsid w:val="00DD5A15"/>
    <w:rsid w:val="00DD752B"/>
    <w:rsid w:val="00DD7D11"/>
    <w:rsid w:val="00DE07BA"/>
    <w:rsid w:val="00DE0986"/>
    <w:rsid w:val="00DE0A43"/>
    <w:rsid w:val="00DE0B18"/>
    <w:rsid w:val="00DE222F"/>
    <w:rsid w:val="00DE2602"/>
    <w:rsid w:val="00DE2D8E"/>
    <w:rsid w:val="00DE4512"/>
    <w:rsid w:val="00DE5596"/>
    <w:rsid w:val="00DE5AE7"/>
    <w:rsid w:val="00DE5E66"/>
    <w:rsid w:val="00DE60CC"/>
    <w:rsid w:val="00DE6C85"/>
    <w:rsid w:val="00DE7B07"/>
    <w:rsid w:val="00DF0FC5"/>
    <w:rsid w:val="00DF1463"/>
    <w:rsid w:val="00DF14BE"/>
    <w:rsid w:val="00DF2BBA"/>
    <w:rsid w:val="00DF31C7"/>
    <w:rsid w:val="00DF3891"/>
    <w:rsid w:val="00DF42DB"/>
    <w:rsid w:val="00DF4708"/>
    <w:rsid w:val="00DF5925"/>
    <w:rsid w:val="00DF5BED"/>
    <w:rsid w:val="00DF6D63"/>
    <w:rsid w:val="00DF7228"/>
    <w:rsid w:val="00DF74C8"/>
    <w:rsid w:val="00E00A22"/>
    <w:rsid w:val="00E01026"/>
    <w:rsid w:val="00E01092"/>
    <w:rsid w:val="00E02265"/>
    <w:rsid w:val="00E03128"/>
    <w:rsid w:val="00E03225"/>
    <w:rsid w:val="00E03623"/>
    <w:rsid w:val="00E03EED"/>
    <w:rsid w:val="00E04121"/>
    <w:rsid w:val="00E046A5"/>
    <w:rsid w:val="00E06B59"/>
    <w:rsid w:val="00E06D68"/>
    <w:rsid w:val="00E1003A"/>
    <w:rsid w:val="00E105E6"/>
    <w:rsid w:val="00E10DEF"/>
    <w:rsid w:val="00E13BEF"/>
    <w:rsid w:val="00E1431F"/>
    <w:rsid w:val="00E14B19"/>
    <w:rsid w:val="00E14D85"/>
    <w:rsid w:val="00E15569"/>
    <w:rsid w:val="00E15F0B"/>
    <w:rsid w:val="00E16AB7"/>
    <w:rsid w:val="00E16ABC"/>
    <w:rsid w:val="00E20A8F"/>
    <w:rsid w:val="00E20BBB"/>
    <w:rsid w:val="00E20E36"/>
    <w:rsid w:val="00E20F06"/>
    <w:rsid w:val="00E20FEF"/>
    <w:rsid w:val="00E2152D"/>
    <w:rsid w:val="00E21B6B"/>
    <w:rsid w:val="00E21F85"/>
    <w:rsid w:val="00E21FCE"/>
    <w:rsid w:val="00E22568"/>
    <w:rsid w:val="00E22B76"/>
    <w:rsid w:val="00E258A5"/>
    <w:rsid w:val="00E2650B"/>
    <w:rsid w:val="00E26677"/>
    <w:rsid w:val="00E26B32"/>
    <w:rsid w:val="00E27B3D"/>
    <w:rsid w:val="00E31A77"/>
    <w:rsid w:val="00E31F5E"/>
    <w:rsid w:val="00E3377D"/>
    <w:rsid w:val="00E3442B"/>
    <w:rsid w:val="00E3665F"/>
    <w:rsid w:val="00E407B6"/>
    <w:rsid w:val="00E412A2"/>
    <w:rsid w:val="00E41CFB"/>
    <w:rsid w:val="00E41DEE"/>
    <w:rsid w:val="00E41EF1"/>
    <w:rsid w:val="00E42942"/>
    <w:rsid w:val="00E4359E"/>
    <w:rsid w:val="00E45720"/>
    <w:rsid w:val="00E45A24"/>
    <w:rsid w:val="00E50652"/>
    <w:rsid w:val="00E50791"/>
    <w:rsid w:val="00E50B48"/>
    <w:rsid w:val="00E51904"/>
    <w:rsid w:val="00E51C55"/>
    <w:rsid w:val="00E52463"/>
    <w:rsid w:val="00E534CC"/>
    <w:rsid w:val="00E53562"/>
    <w:rsid w:val="00E5415F"/>
    <w:rsid w:val="00E545BE"/>
    <w:rsid w:val="00E5547E"/>
    <w:rsid w:val="00E568CC"/>
    <w:rsid w:val="00E56B6E"/>
    <w:rsid w:val="00E618D3"/>
    <w:rsid w:val="00E61DB2"/>
    <w:rsid w:val="00E64FCE"/>
    <w:rsid w:val="00E659CE"/>
    <w:rsid w:val="00E65A0A"/>
    <w:rsid w:val="00E67BF9"/>
    <w:rsid w:val="00E708EA"/>
    <w:rsid w:val="00E70A55"/>
    <w:rsid w:val="00E7144F"/>
    <w:rsid w:val="00E71AAB"/>
    <w:rsid w:val="00E71BDF"/>
    <w:rsid w:val="00E72ECD"/>
    <w:rsid w:val="00E73459"/>
    <w:rsid w:val="00E73C85"/>
    <w:rsid w:val="00E7503C"/>
    <w:rsid w:val="00E75CCB"/>
    <w:rsid w:val="00E767D4"/>
    <w:rsid w:val="00E77AD3"/>
    <w:rsid w:val="00E80699"/>
    <w:rsid w:val="00E80B05"/>
    <w:rsid w:val="00E81A30"/>
    <w:rsid w:val="00E8245B"/>
    <w:rsid w:val="00E827D5"/>
    <w:rsid w:val="00E8289B"/>
    <w:rsid w:val="00E828EC"/>
    <w:rsid w:val="00E82C21"/>
    <w:rsid w:val="00E82D09"/>
    <w:rsid w:val="00E82D99"/>
    <w:rsid w:val="00E82F59"/>
    <w:rsid w:val="00E8348D"/>
    <w:rsid w:val="00E8386E"/>
    <w:rsid w:val="00E83CA7"/>
    <w:rsid w:val="00E84EB6"/>
    <w:rsid w:val="00E84FBA"/>
    <w:rsid w:val="00E85C3A"/>
    <w:rsid w:val="00E85F3C"/>
    <w:rsid w:val="00E86303"/>
    <w:rsid w:val="00E90708"/>
    <w:rsid w:val="00E9148C"/>
    <w:rsid w:val="00E91633"/>
    <w:rsid w:val="00E91ED6"/>
    <w:rsid w:val="00E92192"/>
    <w:rsid w:val="00E9293E"/>
    <w:rsid w:val="00E92C07"/>
    <w:rsid w:val="00E92F25"/>
    <w:rsid w:val="00E93CBB"/>
    <w:rsid w:val="00E951C2"/>
    <w:rsid w:val="00E9575E"/>
    <w:rsid w:val="00E95A71"/>
    <w:rsid w:val="00E95AFB"/>
    <w:rsid w:val="00E962A5"/>
    <w:rsid w:val="00E9679F"/>
    <w:rsid w:val="00E96AA6"/>
    <w:rsid w:val="00E974DA"/>
    <w:rsid w:val="00EA08CE"/>
    <w:rsid w:val="00EA2831"/>
    <w:rsid w:val="00EA3178"/>
    <w:rsid w:val="00EA31FE"/>
    <w:rsid w:val="00EA37B5"/>
    <w:rsid w:val="00EA3A0C"/>
    <w:rsid w:val="00EA3BFD"/>
    <w:rsid w:val="00EA3D29"/>
    <w:rsid w:val="00EA3DF1"/>
    <w:rsid w:val="00EA4D1F"/>
    <w:rsid w:val="00EA6116"/>
    <w:rsid w:val="00EA6882"/>
    <w:rsid w:val="00EA6D6F"/>
    <w:rsid w:val="00EB02D5"/>
    <w:rsid w:val="00EB1064"/>
    <w:rsid w:val="00EB12A6"/>
    <w:rsid w:val="00EB302D"/>
    <w:rsid w:val="00EB30A7"/>
    <w:rsid w:val="00EB3F41"/>
    <w:rsid w:val="00EB4AAD"/>
    <w:rsid w:val="00EB6770"/>
    <w:rsid w:val="00EB7014"/>
    <w:rsid w:val="00EB7499"/>
    <w:rsid w:val="00EC0E28"/>
    <w:rsid w:val="00EC1634"/>
    <w:rsid w:val="00EC1A40"/>
    <w:rsid w:val="00EC2CD7"/>
    <w:rsid w:val="00EC4AAF"/>
    <w:rsid w:val="00EC50A2"/>
    <w:rsid w:val="00EC54EA"/>
    <w:rsid w:val="00EC570D"/>
    <w:rsid w:val="00EC57F7"/>
    <w:rsid w:val="00EC5CDE"/>
    <w:rsid w:val="00EC636B"/>
    <w:rsid w:val="00EC6873"/>
    <w:rsid w:val="00EC692C"/>
    <w:rsid w:val="00EC70F5"/>
    <w:rsid w:val="00EC7914"/>
    <w:rsid w:val="00ED0457"/>
    <w:rsid w:val="00ED1A39"/>
    <w:rsid w:val="00ED1D05"/>
    <w:rsid w:val="00ED1D4D"/>
    <w:rsid w:val="00ED250D"/>
    <w:rsid w:val="00ED2AF5"/>
    <w:rsid w:val="00ED3703"/>
    <w:rsid w:val="00ED3B73"/>
    <w:rsid w:val="00ED4269"/>
    <w:rsid w:val="00ED487E"/>
    <w:rsid w:val="00ED69FC"/>
    <w:rsid w:val="00ED77DB"/>
    <w:rsid w:val="00EE101E"/>
    <w:rsid w:val="00EE13AD"/>
    <w:rsid w:val="00EE1B15"/>
    <w:rsid w:val="00EE33A1"/>
    <w:rsid w:val="00EE4CD2"/>
    <w:rsid w:val="00EE4EF9"/>
    <w:rsid w:val="00EE7A0D"/>
    <w:rsid w:val="00EE7BAA"/>
    <w:rsid w:val="00EF0ADF"/>
    <w:rsid w:val="00EF1538"/>
    <w:rsid w:val="00EF1A38"/>
    <w:rsid w:val="00EF1A9D"/>
    <w:rsid w:val="00EF2115"/>
    <w:rsid w:val="00EF2F1B"/>
    <w:rsid w:val="00EF3F6F"/>
    <w:rsid w:val="00EF417C"/>
    <w:rsid w:val="00EF44AE"/>
    <w:rsid w:val="00EF540C"/>
    <w:rsid w:val="00EF6837"/>
    <w:rsid w:val="00EF6D9F"/>
    <w:rsid w:val="00EF7223"/>
    <w:rsid w:val="00EF7326"/>
    <w:rsid w:val="00F004C9"/>
    <w:rsid w:val="00F0059C"/>
    <w:rsid w:val="00F0222C"/>
    <w:rsid w:val="00F02882"/>
    <w:rsid w:val="00F03B10"/>
    <w:rsid w:val="00F04291"/>
    <w:rsid w:val="00F046D4"/>
    <w:rsid w:val="00F05238"/>
    <w:rsid w:val="00F0571D"/>
    <w:rsid w:val="00F06E50"/>
    <w:rsid w:val="00F07371"/>
    <w:rsid w:val="00F0776A"/>
    <w:rsid w:val="00F07A72"/>
    <w:rsid w:val="00F121A3"/>
    <w:rsid w:val="00F12287"/>
    <w:rsid w:val="00F12312"/>
    <w:rsid w:val="00F12E92"/>
    <w:rsid w:val="00F1309D"/>
    <w:rsid w:val="00F138A5"/>
    <w:rsid w:val="00F14110"/>
    <w:rsid w:val="00F150F0"/>
    <w:rsid w:val="00F166EA"/>
    <w:rsid w:val="00F16FC9"/>
    <w:rsid w:val="00F17CE1"/>
    <w:rsid w:val="00F20992"/>
    <w:rsid w:val="00F2115C"/>
    <w:rsid w:val="00F222FC"/>
    <w:rsid w:val="00F22ABA"/>
    <w:rsid w:val="00F23FA9"/>
    <w:rsid w:val="00F25FF2"/>
    <w:rsid w:val="00F264AD"/>
    <w:rsid w:val="00F27260"/>
    <w:rsid w:val="00F27752"/>
    <w:rsid w:val="00F27D61"/>
    <w:rsid w:val="00F303A0"/>
    <w:rsid w:val="00F3097A"/>
    <w:rsid w:val="00F324FF"/>
    <w:rsid w:val="00F332C0"/>
    <w:rsid w:val="00F334FB"/>
    <w:rsid w:val="00F3512A"/>
    <w:rsid w:val="00F356F5"/>
    <w:rsid w:val="00F35EB6"/>
    <w:rsid w:val="00F36B12"/>
    <w:rsid w:val="00F37579"/>
    <w:rsid w:val="00F378A6"/>
    <w:rsid w:val="00F40BE2"/>
    <w:rsid w:val="00F4363C"/>
    <w:rsid w:val="00F441E9"/>
    <w:rsid w:val="00F4483B"/>
    <w:rsid w:val="00F451B1"/>
    <w:rsid w:val="00F45427"/>
    <w:rsid w:val="00F4545A"/>
    <w:rsid w:val="00F460F1"/>
    <w:rsid w:val="00F46CC7"/>
    <w:rsid w:val="00F47503"/>
    <w:rsid w:val="00F4751D"/>
    <w:rsid w:val="00F47CC8"/>
    <w:rsid w:val="00F50072"/>
    <w:rsid w:val="00F50C61"/>
    <w:rsid w:val="00F51D1D"/>
    <w:rsid w:val="00F52051"/>
    <w:rsid w:val="00F53878"/>
    <w:rsid w:val="00F538F3"/>
    <w:rsid w:val="00F53B08"/>
    <w:rsid w:val="00F53F86"/>
    <w:rsid w:val="00F55487"/>
    <w:rsid w:val="00F5593B"/>
    <w:rsid w:val="00F559A2"/>
    <w:rsid w:val="00F60473"/>
    <w:rsid w:val="00F60F25"/>
    <w:rsid w:val="00F60F9F"/>
    <w:rsid w:val="00F612B8"/>
    <w:rsid w:val="00F61488"/>
    <w:rsid w:val="00F61575"/>
    <w:rsid w:val="00F629E3"/>
    <w:rsid w:val="00F63052"/>
    <w:rsid w:val="00F64F08"/>
    <w:rsid w:val="00F66524"/>
    <w:rsid w:val="00F66775"/>
    <w:rsid w:val="00F66ABF"/>
    <w:rsid w:val="00F70055"/>
    <w:rsid w:val="00F7023A"/>
    <w:rsid w:val="00F70791"/>
    <w:rsid w:val="00F70D9D"/>
    <w:rsid w:val="00F71213"/>
    <w:rsid w:val="00F719FC"/>
    <w:rsid w:val="00F73195"/>
    <w:rsid w:val="00F734F5"/>
    <w:rsid w:val="00F73AD2"/>
    <w:rsid w:val="00F73AFB"/>
    <w:rsid w:val="00F73B5B"/>
    <w:rsid w:val="00F74147"/>
    <w:rsid w:val="00F74883"/>
    <w:rsid w:val="00F74B67"/>
    <w:rsid w:val="00F75A07"/>
    <w:rsid w:val="00F75A27"/>
    <w:rsid w:val="00F76193"/>
    <w:rsid w:val="00F762A0"/>
    <w:rsid w:val="00F76CCE"/>
    <w:rsid w:val="00F7755E"/>
    <w:rsid w:val="00F77708"/>
    <w:rsid w:val="00F80088"/>
    <w:rsid w:val="00F8476B"/>
    <w:rsid w:val="00F84853"/>
    <w:rsid w:val="00F853D8"/>
    <w:rsid w:val="00F853F5"/>
    <w:rsid w:val="00F87241"/>
    <w:rsid w:val="00F8755D"/>
    <w:rsid w:val="00F90F74"/>
    <w:rsid w:val="00F91340"/>
    <w:rsid w:val="00F9136A"/>
    <w:rsid w:val="00F91744"/>
    <w:rsid w:val="00F91BB5"/>
    <w:rsid w:val="00F91F5A"/>
    <w:rsid w:val="00F9245C"/>
    <w:rsid w:val="00F92EE3"/>
    <w:rsid w:val="00F92FEF"/>
    <w:rsid w:val="00F9361A"/>
    <w:rsid w:val="00F93D16"/>
    <w:rsid w:val="00F93F9E"/>
    <w:rsid w:val="00F945A9"/>
    <w:rsid w:val="00F95638"/>
    <w:rsid w:val="00F95A0C"/>
    <w:rsid w:val="00F961B1"/>
    <w:rsid w:val="00F962DC"/>
    <w:rsid w:val="00F966B1"/>
    <w:rsid w:val="00F96B5D"/>
    <w:rsid w:val="00F96E7B"/>
    <w:rsid w:val="00F97D48"/>
    <w:rsid w:val="00FA0311"/>
    <w:rsid w:val="00FA0C67"/>
    <w:rsid w:val="00FA181D"/>
    <w:rsid w:val="00FA1ED9"/>
    <w:rsid w:val="00FA1FFD"/>
    <w:rsid w:val="00FA2CA5"/>
    <w:rsid w:val="00FA3375"/>
    <w:rsid w:val="00FA3D01"/>
    <w:rsid w:val="00FA44F5"/>
    <w:rsid w:val="00FA4BA5"/>
    <w:rsid w:val="00FA5987"/>
    <w:rsid w:val="00FA6835"/>
    <w:rsid w:val="00FB054E"/>
    <w:rsid w:val="00FB0FD9"/>
    <w:rsid w:val="00FB1406"/>
    <w:rsid w:val="00FB14E4"/>
    <w:rsid w:val="00FB1607"/>
    <w:rsid w:val="00FB16ED"/>
    <w:rsid w:val="00FB265A"/>
    <w:rsid w:val="00FB2D17"/>
    <w:rsid w:val="00FB3046"/>
    <w:rsid w:val="00FB3F87"/>
    <w:rsid w:val="00FB5452"/>
    <w:rsid w:val="00FB7181"/>
    <w:rsid w:val="00FB72E6"/>
    <w:rsid w:val="00FC0D59"/>
    <w:rsid w:val="00FC24F6"/>
    <w:rsid w:val="00FC2528"/>
    <w:rsid w:val="00FC33F1"/>
    <w:rsid w:val="00FC38B1"/>
    <w:rsid w:val="00FC4145"/>
    <w:rsid w:val="00FC43CA"/>
    <w:rsid w:val="00FC59F0"/>
    <w:rsid w:val="00FC5E65"/>
    <w:rsid w:val="00FC7901"/>
    <w:rsid w:val="00FD03C1"/>
    <w:rsid w:val="00FD155B"/>
    <w:rsid w:val="00FD19EE"/>
    <w:rsid w:val="00FD2B25"/>
    <w:rsid w:val="00FD2DB4"/>
    <w:rsid w:val="00FD3900"/>
    <w:rsid w:val="00FD3B7C"/>
    <w:rsid w:val="00FD3FB3"/>
    <w:rsid w:val="00FD4948"/>
    <w:rsid w:val="00FD640F"/>
    <w:rsid w:val="00FD69CD"/>
    <w:rsid w:val="00FD6B4C"/>
    <w:rsid w:val="00FD71D8"/>
    <w:rsid w:val="00FD7253"/>
    <w:rsid w:val="00FD7556"/>
    <w:rsid w:val="00FD7D12"/>
    <w:rsid w:val="00FE0217"/>
    <w:rsid w:val="00FE0553"/>
    <w:rsid w:val="00FE0997"/>
    <w:rsid w:val="00FE1928"/>
    <w:rsid w:val="00FE1934"/>
    <w:rsid w:val="00FE234C"/>
    <w:rsid w:val="00FE2CF0"/>
    <w:rsid w:val="00FE398E"/>
    <w:rsid w:val="00FE3BDC"/>
    <w:rsid w:val="00FE3E4C"/>
    <w:rsid w:val="00FE41A0"/>
    <w:rsid w:val="00FE4207"/>
    <w:rsid w:val="00FE548D"/>
    <w:rsid w:val="00FE5942"/>
    <w:rsid w:val="00FE660A"/>
    <w:rsid w:val="00FE662A"/>
    <w:rsid w:val="00FE73AC"/>
    <w:rsid w:val="00FE76B7"/>
    <w:rsid w:val="00FE7AD0"/>
    <w:rsid w:val="00FF0D0B"/>
    <w:rsid w:val="00FF1031"/>
    <w:rsid w:val="00FF1AA9"/>
    <w:rsid w:val="00FF20D9"/>
    <w:rsid w:val="00FF21E4"/>
    <w:rsid w:val="00FF38D5"/>
    <w:rsid w:val="00FF40D9"/>
    <w:rsid w:val="00FF481D"/>
    <w:rsid w:val="00FF4C22"/>
    <w:rsid w:val="00FF4E99"/>
    <w:rsid w:val="00FF5BA8"/>
    <w:rsid w:val="00FF75D9"/>
    <w:rsid w:val="00FF7A7A"/>
    <w:rsid w:val="00FF7CBC"/>
    <w:rsid w:val="00FF7DF5"/>
    <w:rsid w:val="00FF7F57"/>
    <w:rsid w:val="1BEB8BAE"/>
    <w:rsid w:val="29A9EB0D"/>
    <w:rsid w:val="32D2A6B5"/>
    <w:rsid w:val="37F7C0AF"/>
    <w:rsid w:val="3E4A1193"/>
    <w:rsid w:val="53BA9F06"/>
    <w:rsid w:val="729B1160"/>
    <w:rsid w:val="77482ADF"/>
    <w:rsid w:val="7CEB4B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25B3A"/>
  <w15:docId w15:val="{54C3AF47-23AA-4C00-BA22-EE2C5C95A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0"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D6F"/>
    <w:pPr>
      <w:spacing w:before="120" w:after="120" w:line="264" w:lineRule="auto"/>
    </w:pPr>
    <w:rPr>
      <w:color w:val="232B39" w:themeColor="text1"/>
    </w:rPr>
  </w:style>
  <w:style w:type="paragraph" w:styleId="Heading1">
    <w:name w:val="heading 1"/>
    <w:aliases w:val="H1,No numbers,69%,Attribute Heading 1,Section Heading,Para1,h11,h12,L1,1 ghost,g,(Chapter Nbr),Head1,Heading apps,style1,Heading A,Heading X,Chapter Heading,H-1,T1,Title1,Level 1,Appendix,Appendix1,Appendix2,Appendix3,1.,A MAJOR/BOLD,Para,Top"/>
    <w:next w:val="Normal"/>
    <w:link w:val="Heading1Char"/>
    <w:qFormat/>
    <w:rsid w:val="005036AF"/>
    <w:pPr>
      <w:keepNext/>
      <w:keepLines/>
      <w:spacing w:before="360" w:after="120"/>
      <w:outlineLvl w:val="0"/>
    </w:pPr>
    <w:rPr>
      <w:rFonts w:asciiTheme="majorHAnsi" w:eastAsiaTheme="majorEastAsia" w:hAnsiTheme="majorHAnsi" w:cstheme="majorBidi"/>
      <w:color w:val="232B39" w:themeColor="text1"/>
      <w:sz w:val="36"/>
      <w:szCs w:val="28"/>
    </w:rPr>
  </w:style>
  <w:style w:type="paragraph" w:styleId="Heading2">
    <w:name w:val="heading 2"/>
    <w:aliases w:val="h2 main heading,h2 main heading1,h2 main heading2,h2 main heading3,H2,2,l2,list 2,list 2,heading 2TOC,Head 2,List level 2,Header 2,body,Attribute Heading 2,test,Section,2m,h 2,h2.H2,UNDERRUBRIK 1-2,heading 2,B Sub/Bold,B Sub/Bold1,1.1,L2,ee2"/>
    <w:basedOn w:val="Normal"/>
    <w:next w:val="Normal"/>
    <w:link w:val="Heading2Char"/>
    <w:qFormat/>
    <w:rsid w:val="005036AF"/>
    <w:pPr>
      <w:keepNext/>
      <w:keepLines/>
      <w:spacing w:before="280"/>
      <w:outlineLvl w:val="1"/>
    </w:pPr>
    <w:rPr>
      <w:rFonts w:asciiTheme="majorHAnsi" w:eastAsiaTheme="majorEastAsia" w:hAnsiTheme="majorHAnsi" w:cstheme="majorBidi"/>
      <w:sz w:val="28"/>
      <w:szCs w:val="26"/>
    </w:rPr>
  </w:style>
  <w:style w:type="paragraph" w:styleId="Heading3">
    <w:name w:val="heading 3"/>
    <w:aliases w:val="H3,H31,(Alt+3),(Alt+3)1,(Alt+3)2,(Alt+3)3,(Alt+3)4,(Alt+3)5,(Alt+3)6,(Alt+3)11,(Alt+3)21,(Alt+3)31,(Alt+3)41,(Alt+3)7,(Alt+3)12,(Alt+3)22,(Alt+3)32,(Alt+3)42,(Alt+3)8,(Alt+3)9,(Alt+3)10,(Alt+3)13,(Alt+3)23,(Alt+3)33,(Alt+3)43,(Alt+3)14,3,3m,h:"/>
    <w:basedOn w:val="Normal"/>
    <w:next w:val="Normal"/>
    <w:link w:val="Heading3Char"/>
    <w:qFormat/>
    <w:rsid w:val="005036AF"/>
    <w:pPr>
      <w:keepNext/>
      <w:keepLines/>
      <w:spacing w:before="240"/>
      <w:outlineLvl w:val="2"/>
    </w:pPr>
    <w:rPr>
      <w:rFonts w:asciiTheme="majorHAnsi" w:eastAsiaTheme="majorEastAsia" w:hAnsiTheme="majorHAnsi" w:cstheme="majorBidi"/>
      <w:sz w:val="24"/>
      <w:szCs w:val="24"/>
    </w:rPr>
  </w:style>
  <w:style w:type="paragraph" w:styleId="Heading4">
    <w:name w:val="heading 4"/>
    <w:aliases w:val="H4,4,h4 sub sub heading,h41,h42,Para4,Document Title 1,Level 2 - a,(Small Appendix),(Alt+4),H41,(Alt+4)1,H42,(Alt+4)2,H43,(Alt+4)3,H44,(Alt+4)4,H45,(Alt+4)5,H411,(Alt+4)11,H421,(Alt+4)21,H431,(Alt+4)31,H46,(Alt+4)6,H412,(Alt+4)12,H422,H432,H47"/>
    <w:basedOn w:val="Normal"/>
    <w:next w:val="Normal"/>
    <w:link w:val="Heading4Char"/>
    <w:qFormat/>
    <w:rsid w:val="005036AF"/>
    <w:pPr>
      <w:keepNext/>
      <w:keepLines/>
      <w:spacing w:before="200"/>
      <w:outlineLvl w:val="3"/>
    </w:pPr>
    <w:rPr>
      <w:rFonts w:asciiTheme="majorHAnsi" w:eastAsiaTheme="majorEastAsia" w:hAnsiTheme="majorHAnsi" w:cstheme="majorBidi"/>
      <w:iCs/>
      <w:sz w:val="21"/>
      <w:szCs w:val="21"/>
    </w:rPr>
  </w:style>
  <w:style w:type="paragraph" w:styleId="Heading5">
    <w:name w:val="heading 5"/>
    <w:basedOn w:val="Normal"/>
    <w:next w:val="Normal"/>
    <w:link w:val="Heading5Char"/>
    <w:rsid w:val="00246259"/>
    <w:pPr>
      <w:keepNext/>
      <w:keepLines/>
      <w:spacing w:before="60" w:after="60"/>
      <w:ind w:left="792"/>
      <w:outlineLvl w:val="4"/>
    </w:pPr>
    <w:rPr>
      <w:rFonts w:asciiTheme="majorHAnsi" w:eastAsiaTheme="majorEastAsia" w:hAnsiTheme="majorHAnsi" w:cstheme="majorBidi"/>
    </w:rPr>
  </w:style>
  <w:style w:type="paragraph" w:styleId="Heading6">
    <w:name w:val="heading 6"/>
    <w:aliases w:val="H6,I,(I),a.,L1 PIP,Name of Org,Legal Level 1.,Bullet (Single Lines),Lev 6,6,Level 6,don't use,Heading 6 - do not use,rp_Heading 6,Square Bullet list,sub-dash,sd,h6,Heading 6  Appendix Y &amp; Z,Heading 6  Appendix Y &amp; Z1,Heading 6  Appendix Y &amp; Z2"/>
    <w:basedOn w:val="Normal"/>
    <w:link w:val="Heading6Char"/>
    <w:uiPriority w:val="9"/>
    <w:qFormat/>
    <w:rsid w:val="00F66775"/>
    <w:pPr>
      <w:tabs>
        <w:tab w:val="num" w:pos="4820"/>
      </w:tabs>
      <w:spacing w:before="0" w:after="240" w:line="240" w:lineRule="auto"/>
      <w:ind w:left="4820" w:hanging="964"/>
      <w:outlineLvl w:val="5"/>
    </w:pPr>
    <w:rPr>
      <w:rFonts w:ascii="Arial" w:eastAsia="Times New Roman" w:hAnsi="Arial" w:cs="Times New Roman"/>
      <w:bCs/>
      <w:color w:val="auto"/>
      <w:szCs w:val="22"/>
    </w:rPr>
  </w:style>
  <w:style w:type="paragraph" w:styleId="Heading7">
    <w:name w:val="heading 7"/>
    <w:aliases w:val="not in use,H7,i.,L2 PIP,Legal Level 1.1.,(1),ap,Indented hyphen,Lev 7,7"/>
    <w:basedOn w:val="Normal"/>
    <w:link w:val="Heading7Char"/>
    <w:uiPriority w:val="9"/>
    <w:qFormat/>
    <w:rsid w:val="00F66775"/>
    <w:pPr>
      <w:tabs>
        <w:tab w:val="num" w:pos="5783"/>
      </w:tabs>
      <w:spacing w:before="0" w:after="240" w:line="240" w:lineRule="auto"/>
      <w:ind w:left="5783" w:hanging="963"/>
      <w:outlineLvl w:val="6"/>
    </w:pPr>
    <w:rPr>
      <w:rFonts w:ascii="Arial" w:eastAsia="Times New Roman" w:hAnsi="Arial" w:cs="Times New Roman"/>
      <w:color w:val="auto"/>
    </w:rPr>
  </w:style>
  <w:style w:type="paragraph" w:styleId="Heading8">
    <w:name w:val="heading 8"/>
    <w:aliases w:val="Heading 8 not in use,H8,L3 PIP,Legal Level 1.1.1.,ad,Lev 8,8,h8,(figures),Heading 8(unused),Heading 8(unused)1,Legal Level 1.1.1.1,h81,H81,L3 PIP1,Heading 8(unused)2,Legal Level 1.1.1.2,h82,H82,L3 PIP2,Heading 8(unused)3,h83,H83"/>
    <w:basedOn w:val="Normal"/>
    <w:link w:val="Heading8Char"/>
    <w:uiPriority w:val="9"/>
    <w:qFormat/>
    <w:rsid w:val="00F66775"/>
    <w:pPr>
      <w:tabs>
        <w:tab w:val="num" w:pos="6747"/>
      </w:tabs>
      <w:spacing w:before="0" w:after="240" w:line="240" w:lineRule="auto"/>
      <w:ind w:left="6747" w:hanging="964"/>
      <w:outlineLvl w:val="7"/>
    </w:pPr>
    <w:rPr>
      <w:rFonts w:ascii="Arial" w:eastAsia="Times New Roman" w:hAnsi="Arial" w:cs="Times New Roman"/>
      <w:iCs/>
      <w:color w:val="auto"/>
    </w:rPr>
  </w:style>
  <w:style w:type="paragraph" w:styleId="Heading9">
    <w:name w:val="heading 9"/>
    <w:aliases w:val="Heading 9 not in use,H9,Legal Level 1.1.1.1.,H9 Char,Legal Level 1.1.1.1. Char,aat,Lev 9,Heading 9 Char1,Heading 9 Char Char,Heading 9 Char1 Char Char,Heading 9 Char Char Char Char,Heading 9 Char Char1,Appendix Level 3,H91,H92,H93,H94"/>
    <w:basedOn w:val="Normal"/>
    <w:next w:val="Normal"/>
    <w:link w:val="Heading9Char"/>
    <w:uiPriority w:val="9"/>
    <w:qFormat/>
    <w:rsid w:val="00F66775"/>
    <w:pPr>
      <w:keepNext/>
      <w:spacing w:before="0" w:after="240" w:line="240" w:lineRule="auto"/>
      <w:outlineLvl w:val="8"/>
    </w:pPr>
    <w:rPr>
      <w:rFonts w:ascii="Arial" w:eastAsia="Times New Roman" w:hAnsi="Arial" w:cs="Arial"/>
      <w:b/>
      <w:color w:val="auto"/>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036AF"/>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5036AF"/>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5036AF"/>
    <w:pPr>
      <w:spacing w:after="0" w:line="240" w:lineRule="auto"/>
    </w:p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tblBorders>
    </w:tblPr>
    <w:tblStylePr w:type="firstRow">
      <w:pPr>
        <w:spacing w:before="0" w:after="0" w:line="240" w:lineRule="auto"/>
      </w:pPr>
      <w:rPr>
        <w:b/>
        <w:bCs/>
        <w:color w:val="FFFFFF" w:themeColor="background1"/>
      </w:rPr>
      <w:tblPr/>
      <w:tcPr>
        <w:shd w:val="clear" w:color="auto" w:fill="87189D" w:themeFill="accent1"/>
      </w:tcPr>
    </w:tblStylePr>
    <w:tblStylePr w:type="lastRow">
      <w:pPr>
        <w:spacing w:before="0" w:after="0" w:line="240" w:lineRule="auto"/>
      </w:pPr>
      <w:rPr>
        <w:b/>
        <w:bCs/>
      </w:rPr>
      <w:tblPr/>
      <w:tcPr>
        <w:tcBorders>
          <w:top w:val="double" w:sz="6" w:space="0" w:color="87189D" w:themeColor="accent1"/>
          <w:left w:val="single" w:sz="8" w:space="0" w:color="87189D" w:themeColor="accent1"/>
          <w:bottom w:val="single" w:sz="8" w:space="0" w:color="87189D" w:themeColor="accent1"/>
          <w:right w:val="single" w:sz="8" w:space="0" w:color="87189D" w:themeColor="accent1"/>
        </w:tcBorders>
      </w:tcPr>
    </w:tblStylePr>
    <w:tblStylePr w:type="firstCol">
      <w:rPr>
        <w:b/>
        <w:bCs/>
      </w:rPr>
    </w:tblStylePr>
    <w:tblStylePr w:type="lastCol">
      <w:rPr>
        <w:b/>
        <w:bCs/>
      </w:rPr>
    </w:tblStylePr>
    <w:tblStylePr w:type="band1Vert">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tblStylePr w:type="band1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style>
  <w:style w:type="paragraph" w:styleId="TOC1">
    <w:name w:val="toc 1"/>
    <w:basedOn w:val="Normal"/>
    <w:next w:val="Normal"/>
    <w:uiPriority w:val="39"/>
    <w:rsid w:val="005036AF"/>
    <w:pPr>
      <w:pBdr>
        <w:bottom w:val="single" w:sz="12" w:space="4" w:color="auto"/>
      </w:pBdr>
      <w:tabs>
        <w:tab w:val="right" w:pos="9000"/>
      </w:tabs>
      <w:spacing w:before="240"/>
      <w:ind w:right="29"/>
    </w:pPr>
    <w:rPr>
      <w:sz w:val="24"/>
      <w:szCs w:val="24"/>
    </w:rPr>
  </w:style>
  <w:style w:type="paragraph" w:styleId="TOC2">
    <w:name w:val="toc 2"/>
    <w:next w:val="Normal"/>
    <w:uiPriority w:val="39"/>
    <w:rsid w:val="005036AF"/>
    <w:pPr>
      <w:tabs>
        <w:tab w:val="right" w:pos="9000"/>
      </w:tabs>
      <w:spacing w:after="100"/>
      <w:ind w:left="446" w:right="432"/>
      <w:contextualSpacing/>
    </w:pPr>
    <w:rPr>
      <w:noProof/>
      <w:color w:val="000000"/>
      <w:spacing w:val="2"/>
    </w:rPr>
  </w:style>
  <w:style w:type="paragraph" w:styleId="TOC3">
    <w:name w:val="toc 3"/>
    <w:basedOn w:val="Normal"/>
    <w:next w:val="Normal"/>
    <w:uiPriority w:val="39"/>
    <w:rsid w:val="005036AF"/>
    <w:pPr>
      <w:tabs>
        <w:tab w:val="right" w:pos="9000"/>
      </w:tabs>
      <w:spacing w:before="0"/>
      <w:ind w:left="450" w:right="432"/>
      <w:contextualSpacing/>
    </w:pPr>
    <w:rPr>
      <w:noProof/>
      <w:color w:val="000000"/>
      <w:sz w:val="18"/>
      <w:szCs w:val="18"/>
    </w:rPr>
  </w:style>
  <w:style w:type="paragraph" w:styleId="Index1">
    <w:name w:val="index 1"/>
    <w:basedOn w:val="Normal"/>
    <w:next w:val="Normal"/>
    <w:uiPriority w:val="99"/>
    <w:semiHidden/>
    <w:rsid w:val="005036AF"/>
    <w:pPr>
      <w:spacing w:after="60" w:line="240" w:lineRule="auto"/>
    </w:pPr>
    <w:rPr>
      <w:sz w:val="16"/>
    </w:rPr>
  </w:style>
  <w:style w:type="paragraph" w:styleId="Index2">
    <w:name w:val="index 2"/>
    <w:basedOn w:val="Normal"/>
    <w:next w:val="Normal"/>
    <w:uiPriority w:val="99"/>
    <w:semiHidden/>
    <w:rsid w:val="005036AF"/>
    <w:pPr>
      <w:spacing w:after="0" w:line="240" w:lineRule="auto"/>
      <w:ind w:left="216"/>
    </w:pPr>
    <w:rPr>
      <w:sz w:val="16"/>
      <w:szCs w:val="16"/>
    </w:rPr>
  </w:style>
  <w:style w:type="character" w:styleId="Hyperlink">
    <w:name w:val="Hyperlink"/>
    <w:basedOn w:val="DefaultParagraphFont"/>
    <w:uiPriority w:val="99"/>
    <w:rsid w:val="005036AF"/>
    <w:rPr>
      <w:color w:val="5F5F5F"/>
      <w:u w:val="single"/>
    </w:rPr>
  </w:style>
  <w:style w:type="character" w:customStyle="1" w:styleId="Heading1Char">
    <w:name w:val="Heading 1 Char"/>
    <w:aliases w:val="H1 Char,No numbers Char,69% Char,Attribute Heading 1 Char,Section Heading Char,Para1 Char,h11 Char,h12 Char,L1 Char,1 ghost Char,g Char,(Chapter Nbr) Char,Head1 Char,Heading apps Char,style1 Char,Heading A Char,Heading X Char,H-1 Char"/>
    <w:basedOn w:val="DefaultParagraphFont"/>
    <w:link w:val="Heading1"/>
    <w:rsid w:val="005036AF"/>
    <w:rPr>
      <w:rFonts w:asciiTheme="majorHAnsi" w:eastAsiaTheme="majorEastAsia" w:hAnsiTheme="majorHAnsi" w:cstheme="majorBidi"/>
      <w:color w:val="232B39" w:themeColor="text1"/>
      <w:sz w:val="36"/>
      <w:szCs w:val="28"/>
    </w:rPr>
  </w:style>
  <w:style w:type="character" w:customStyle="1" w:styleId="Heading2Char">
    <w:name w:val="Heading 2 Char"/>
    <w:aliases w:val="h2 main heading Char,h2 main heading1 Char,h2 main heading2 Char,h2 main heading3 Char,H2 Char,2 Char,l2 Char,list 2 Char,list 2 Char,heading 2TOC Char,Head 2 Char,List level 2 Char,Header 2 Char,body Char,Attribute Heading 2 Char"/>
    <w:basedOn w:val="DefaultParagraphFont"/>
    <w:link w:val="Heading2"/>
    <w:rsid w:val="005036AF"/>
    <w:rPr>
      <w:rFonts w:asciiTheme="majorHAnsi" w:eastAsiaTheme="majorEastAsia" w:hAnsiTheme="majorHAnsi" w:cstheme="majorBidi"/>
      <w:color w:val="232B39" w:themeColor="text1"/>
      <w:sz w:val="28"/>
      <w:szCs w:val="26"/>
    </w:rPr>
  </w:style>
  <w:style w:type="paragraph" w:customStyle="1" w:styleId="Bullet1">
    <w:name w:val="Bullet 1"/>
    <w:link w:val="Bullet1Char"/>
    <w:uiPriority w:val="1"/>
    <w:qFormat/>
    <w:rsid w:val="005036AF"/>
    <w:pPr>
      <w:keepLines/>
      <w:numPr>
        <w:numId w:val="1"/>
      </w:numPr>
      <w:spacing w:before="100" w:after="100" w:line="264" w:lineRule="auto"/>
      <w:contextualSpacing/>
    </w:pPr>
    <w:rPr>
      <w:rFonts w:eastAsia="Times New Roman" w:cs="Calibri"/>
      <w:color w:val="232B39" w:themeColor="text1"/>
    </w:rPr>
  </w:style>
  <w:style w:type="paragraph" w:customStyle="1" w:styleId="Bullet2">
    <w:name w:val="Bullet 2"/>
    <w:basedOn w:val="Bullet1"/>
    <w:uiPriority w:val="1"/>
    <w:qFormat/>
    <w:rsid w:val="005036AF"/>
    <w:pPr>
      <w:numPr>
        <w:ilvl w:val="1"/>
      </w:numPr>
    </w:pPr>
  </w:style>
  <w:style w:type="paragraph" w:customStyle="1" w:styleId="Bulletindent">
    <w:name w:val="Bullet indent"/>
    <w:basedOn w:val="Bullet2"/>
    <w:uiPriority w:val="9"/>
    <w:qFormat/>
    <w:rsid w:val="00610265"/>
    <w:pPr>
      <w:numPr>
        <w:ilvl w:val="2"/>
      </w:numPr>
      <w:spacing w:before="60" w:after="60"/>
      <w:contextualSpacing w:val="0"/>
    </w:pPr>
  </w:style>
  <w:style w:type="paragraph" w:customStyle="1" w:styleId="Heading1numbered">
    <w:name w:val="Heading 1 numbered"/>
    <w:basedOn w:val="Heading1"/>
    <w:next w:val="NormalIndent"/>
    <w:uiPriority w:val="8"/>
    <w:qFormat/>
    <w:rsid w:val="00EC0E28"/>
    <w:pPr>
      <w:numPr>
        <w:ilvl w:val="2"/>
        <w:numId w:val="2"/>
      </w:numPr>
      <w:spacing w:before="480" w:line="252" w:lineRule="auto"/>
    </w:pPr>
  </w:style>
  <w:style w:type="paragraph" w:customStyle="1" w:styleId="Heading2numbered">
    <w:name w:val="Heading 2 numbered"/>
    <w:basedOn w:val="Heading2"/>
    <w:next w:val="NormalIndent"/>
    <w:uiPriority w:val="8"/>
    <w:qFormat/>
    <w:rsid w:val="005036AF"/>
    <w:pPr>
      <w:numPr>
        <w:ilvl w:val="3"/>
        <w:numId w:val="2"/>
      </w:numPr>
    </w:pPr>
  </w:style>
  <w:style w:type="paragraph" w:customStyle="1" w:styleId="Heading3numbered">
    <w:name w:val="Heading 3 numbered"/>
    <w:basedOn w:val="Heading3"/>
    <w:next w:val="NormalIndent"/>
    <w:uiPriority w:val="8"/>
    <w:qFormat/>
    <w:rsid w:val="005036AF"/>
    <w:pPr>
      <w:numPr>
        <w:ilvl w:val="4"/>
        <w:numId w:val="2"/>
      </w:numPr>
    </w:pPr>
  </w:style>
  <w:style w:type="character" w:customStyle="1" w:styleId="Heading3Char">
    <w:name w:val="Heading 3 Char"/>
    <w:aliases w:val="H3 Char,H31 Char,(Alt+3) Char,(Alt+3)1 Char,(Alt+3)2 Char,(Alt+3)3 Char,(Alt+3)4 Char,(Alt+3)5 Char,(Alt+3)6 Char,(Alt+3)11 Char,(Alt+3)21 Char,(Alt+3)31 Char,(Alt+3)41 Char,(Alt+3)7 Char,(Alt+3)12 Char,(Alt+3)22 Char,(Alt+3)32 Char"/>
    <w:basedOn w:val="DefaultParagraphFont"/>
    <w:link w:val="Heading3"/>
    <w:rsid w:val="005036AF"/>
    <w:rPr>
      <w:rFonts w:asciiTheme="majorHAnsi" w:eastAsiaTheme="majorEastAsia" w:hAnsiTheme="majorHAnsi" w:cstheme="majorBidi"/>
      <w:color w:val="232B39" w:themeColor="text1"/>
      <w:sz w:val="24"/>
      <w:szCs w:val="24"/>
    </w:rPr>
  </w:style>
  <w:style w:type="paragraph" w:customStyle="1" w:styleId="Heading4numbered">
    <w:name w:val="Heading 4 numbered"/>
    <w:basedOn w:val="Heading4"/>
    <w:next w:val="NormalIndent"/>
    <w:uiPriority w:val="8"/>
    <w:qFormat/>
    <w:rsid w:val="005036AF"/>
    <w:pPr>
      <w:numPr>
        <w:ilvl w:val="5"/>
        <w:numId w:val="2"/>
      </w:numPr>
    </w:pPr>
  </w:style>
  <w:style w:type="character" w:customStyle="1" w:styleId="Heading4Char">
    <w:name w:val="Heading 4 Char"/>
    <w:aliases w:val="H4 Char,4 Char,h4 sub sub heading Char,h41 Char,h42 Char,Para4 Char,Document Title 1 Char,Level 2 - a Char,(Small Appendix) Char,(Alt+4) Char,H41 Char,(Alt+4)1 Char,H42 Char,(Alt+4)2 Char,H43 Char,(Alt+4)3 Char,H44 Char,(Alt+4)4 Char"/>
    <w:basedOn w:val="DefaultParagraphFont"/>
    <w:link w:val="Heading4"/>
    <w:rsid w:val="005036AF"/>
    <w:rPr>
      <w:rFonts w:asciiTheme="majorHAnsi" w:eastAsiaTheme="majorEastAsia" w:hAnsiTheme="majorHAnsi" w:cstheme="majorBidi"/>
      <w:iCs/>
      <w:color w:val="232B39" w:themeColor="text1"/>
      <w:sz w:val="21"/>
      <w:szCs w:val="21"/>
    </w:rPr>
  </w:style>
  <w:style w:type="paragraph" w:styleId="NormalIndent">
    <w:name w:val="Normal Indent"/>
    <w:basedOn w:val="Normal"/>
    <w:uiPriority w:val="9"/>
    <w:qFormat/>
    <w:rsid w:val="005036AF"/>
    <w:pPr>
      <w:keepLines/>
      <w:ind w:left="792"/>
    </w:pPr>
  </w:style>
  <w:style w:type="paragraph" w:customStyle="1" w:styleId="NoteNormal">
    <w:name w:val="Note Normal"/>
    <w:basedOn w:val="Normal"/>
    <w:rsid w:val="005036AF"/>
    <w:pPr>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036AF"/>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5036AF"/>
    <w:pPr>
      <w:spacing w:before="60" w:after="120" w:line="440" w:lineRule="exact"/>
      <w:ind w:right="2995"/>
    </w:pPr>
    <w:rPr>
      <w:rFonts w:eastAsia="Times New Roman" w:cstheme="majorHAnsi"/>
      <w:color w:val="87189D" w:themeColor="accent1"/>
      <w:sz w:val="36"/>
      <w:szCs w:val="36"/>
    </w:rPr>
  </w:style>
  <w:style w:type="character" w:customStyle="1" w:styleId="SubtitleChar">
    <w:name w:val="Subtitle Char"/>
    <w:basedOn w:val="DefaultParagraphFont"/>
    <w:link w:val="Subtitle"/>
    <w:uiPriority w:val="45"/>
    <w:rsid w:val="005036AF"/>
    <w:rPr>
      <w:rFonts w:eastAsia="Times New Roman" w:cstheme="majorHAnsi"/>
      <w:color w:val="87189D" w:themeColor="accent1"/>
      <w:sz w:val="36"/>
      <w:szCs w:val="36"/>
    </w:rPr>
  </w:style>
  <w:style w:type="paragraph" w:customStyle="1" w:styleId="TertiaryTitle">
    <w:name w:val="Tertiary Title"/>
    <w:next w:val="Normal"/>
    <w:uiPriority w:val="99"/>
    <w:rsid w:val="005036AF"/>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5036AF"/>
    <w:pPr>
      <w:keepLines/>
      <w:spacing w:after="280" w:line="192" w:lineRule="auto"/>
      <w:ind w:right="2909"/>
    </w:pPr>
    <w:rPr>
      <w:rFonts w:asciiTheme="majorHAnsi" w:eastAsia="Times New Roman" w:hAnsiTheme="majorHAnsi" w:cstheme="majorHAnsi"/>
      <w:bCs/>
      <w:color w:val="87189D" w:themeColor="accent1"/>
      <w:sz w:val="60"/>
      <w:szCs w:val="60"/>
    </w:rPr>
  </w:style>
  <w:style w:type="character" w:customStyle="1" w:styleId="TitleChar">
    <w:name w:val="Title Char"/>
    <w:basedOn w:val="DefaultParagraphFont"/>
    <w:link w:val="Title"/>
    <w:uiPriority w:val="44"/>
    <w:rsid w:val="005036AF"/>
    <w:rPr>
      <w:rFonts w:asciiTheme="majorHAnsi" w:eastAsia="Times New Roman" w:hAnsiTheme="majorHAnsi" w:cstheme="majorHAnsi"/>
      <w:bCs/>
      <w:color w:val="87189D" w:themeColor="accent1"/>
      <w:sz w:val="60"/>
      <w:szCs w:val="60"/>
    </w:rPr>
  </w:style>
  <w:style w:type="paragraph" w:styleId="BalloonText">
    <w:name w:val="Balloon Text"/>
    <w:basedOn w:val="Normal"/>
    <w:link w:val="BalloonTextChar"/>
    <w:uiPriority w:val="99"/>
    <w:semiHidden/>
    <w:rsid w:val="00503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6AF"/>
    <w:rPr>
      <w:rFonts w:ascii="Tahoma" w:hAnsi="Tahoma" w:cs="Tahoma"/>
      <w:color w:val="232B39" w:themeColor="text1"/>
      <w:sz w:val="16"/>
      <w:szCs w:val="16"/>
    </w:rPr>
  </w:style>
  <w:style w:type="paragraph" w:customStyle="1" w:styleId="Bulletindent2">
    <w:name w:val="Bullet indent 2"/>
    <w:basedOn w:val="Normal"/>
    <w:uiPriority w:val="9"/>
    <w:qFormat/>
    <w:rsid w:val="00610265"/>
    <w:pPr>
      <w:keepNext/>
      <w:keepLines/>
      <w:numPr>
        <w:ilvl w:val="3"/>
        <w:numId w:val="1"/>
      </w:numPr>
      <w:tabs>
        <w:tab w:val="clear" w:pos="2232"/>
        <w:tab w:val="num" w:pos="1512"/>
      </w:tabs>
      <w:spacing w:before="100"/>
      <w:ind w:left="1512"/>
      <w:contextualSpacing/>
    </w:pPr>
  </w:style>
  <w:style w:type="paragraph" w:styleId="IndexHeading">
    <w:name w:val="index heading"/>
    <w:basedOn w:val="Normal"/>
    <w:next w:val="Index1"/>
    <w:uiPriority w:val="99"/>
    <w:semiHidden/>
    <w:rsid w:val="005036AF"/>
    <w:rPr>
      <w:rFonts w:asciiTheme="majorHAnsi" w:eastAsiaTheme="majorEastAsia" w:hAnsiTheme="majorHAnsi" w:cstheme="majorBidi"/>
      <w:b/>
      <w:bCs/>
    </w:rPr>
  </w:style>
  <w:style w:type="paragraph" w:styleId="Header">
    <w:name w:val="header"/>
    <w:basedOn w:val="Normal"/>
    <w:link w:val="HeaderChar"/>
    <w:uiPriority w:val="99"/>
    <w:semiHidden/>
    <w:rsid w:val="005036A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036AF"/>
    <w:rPr>
      <w:color w:val="232B39" w:themeColor="text1"/>
    </w:rPr>
  </w:style>
  <w:style w:type="paragraph" w:styleId="Footer">
    <w:name w:val="footer"/>
    <w:basedOn w:val="Normal"/>
    <w:link w:val="FooterChar"/>
    <w:uiPriority w:val="99"/>
    <w:semiHidden/>
    <w:rsid w:val="005036AF"/>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semiHidden/>
    <w:rsid w:val="005036AF"/>
    <w:rPr>
      <w:noProof/>
      <w:color w:val="232B39" w:themeColor="text1"/>
      <w:sz w:val="18"/>
      <w:szCs w:val="18"/>
    </w:rPr>
  </w:style>
  <w:style w:type="character" w:styleId="PageNumber">
    <w:name w:val="page number"/>
    <w:uiPriority w:val="49"/>
    <w:semiHidden/>
    <w:rsid w:val="005036AF"/>
    <w:rPr>
      <w:rFonts w:asciiTheme="minorHAnsi" w:hAnsiTheme="minorHAnsi"/>
      <w:b w:val="0"/>
      <w:color w:val="232B39" w:themeColor="text1"/>
    </w:rPr>
  </w:style>
  <w:style w:type="paragraph" w:styleId="TOCHeading">
    <w:name w:val="TOC Heading"/>
    <w:basedOn w:val="Heading1"/>
    <w:next w:val="Normal"/>
    <w:uiPriority w:val="38"/>
    <w:semiHidden/>
    <w:rsid w:val="005036AF"/>
    <w:pPr>
      <w:spacing w:before="440" w:after="440"/>
      <w:outlineLvl w:val="9"/>
    </w:pPr>
    <w:rPr>
      <w:spacing w:val="2"/>
    </w:rPr>
  </w:style>
  <w:style w:type="paragraph" w:customStyle="1" w:styleId="NormalTight">
    <w:name w:val="Normal Tight"/>
    <w:uiPriority w:val="99"/>
    <w:semiHidden/>
    <w:rsid w:val="005036AF"/>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5036AF"/>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5036AF"/>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5036AF"/>
    <w:pPr>
      <w:spacing w:before="3800"/>
      <w:ind w:right="1382"/>
    </w:pPr>
  </w:style>
  <w:style w:type="paragraph" w:styleId="TOC4">
    <w:name w:val="toc 4"/>
    <w:basedOn w:val="TOC1"/>
    <w:next w:val="Normal"/>
    <w:uiPriority w:val="39"/>
    <w:rsid w:val="002F48AE"/>
    <w:pPr>
      <w:pBdr>
        <w:bottom w:val="single" w:sz="12" w:space="2" w:color="auto"/>
        <w:between w:val="single" w:sz="12" w:space="2" w:color="auto"/>
      </w:pBdr>
      <w:ind w:left="446" w:hanging="446"/>
    </w:pPr>
    <w:rPr>
      <w:noProof/>
      <w:lang w:eastAsia="en-US"/>
    </w:rPr>
  </w:style>
  <w:style w:type="paragraph" w:styleId="TOC5">
    <w:name w:val="toc 5"/>
    <w:basedOn w:val="TOC2"/>
    <w:next w:val="Normal"/>
    <w:uiPriority w:val="39"/>
    <w:rsid w:val="005036AF"/>
    <w:pPr>
      <w:ind w:left="1080" w:hanging="634"/>
    </w:pPr>
    <w:rPr>
      <w:lang w:eastAsia="en-US"/>
    </w:rPr>
  </w:style>
  <w:style w:type="paragraph" w:styleId="TOC6">
    <w:name w:val="toc 6"/>
    <w:basedOn w:val="TOC3"/>
    <w:next w:val="Normal"/>
    <w:uiPriority w:val="39"/>
    <w:rsid w:val="005036AF"/>
    <w:pPr>
      <w:ind w:left="1800" w:hanging="720"/>
    </w:pPr>
    <w:rPr>
      <w:lang w:eastAsia="en-US"/>
    </w:rPr>
  </w:style>
  <w:style w:type="table" w:customStyle="1" w:styleId="DTFtexttable">
    <w:name w:val="DTF text table"/>
    <w:basedOn w:val="TableNormal"/>
    <w:uiPriority w:val="99"/>
    <w:rsid w:val="005036AF"/>
    <w:pPr>
      <w:spacing w:before="30" w:after="30" w:line="264" w:lineRule="auto"/>
    </w:pPr>
    <w:rPr>
      <w:rFonts w:eastAsiaTheme="minorHAnsi"/>
      <w:spacing w:val="2"/>
      <w:sz w:val="17"/>
      <w:szCs w:val="21"/>
      <w:lang w:eastAsia="en-US"/>
    </w:rPr>
    <w:tblPr>
      <w:tblStyleRowBandSize w:val="1"/>
      <w:tblStyleColBandSize w:val="1"/>
      <w:tblBorders>
        <w:bottom w:val="single" w:sz="12" w:space="0" w:color="87189D" w:themeColor="accent1"/>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AB5DBA" w:themeColor="accent2"/>
          <w:left w:val="nil"/>
          <w:bottom w:val="single" w:sz="12" w:space="0" w:color="AB5DBA"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5036AF"/>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87189D"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right"/>
      </w:p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5036AF"/>
    <w:pPr>
      <w:spacing w:before="60" w:after="60"/>
    </w:pPr>
    <w:rPr>
      <w:sz w:val="17"/>
    </w:rPr>
  </w:style>
  <w:style w:type="paragraph" w:customStyle="1" w:styleId="Tabletextright">
    <w:name w:val="Table text right"/>
    <w:basedOn w:val="Tabletext"/>
    <w:uiPriority w:val="5"/>
    <w:qFormat/>
    <w:rsid w:val="005036AF"/>
    <w:pPr>
      <w:jc w:val="right"/>
    </w:pPr>
  </w:style>
  <w:style w:type="paragraph" w:customStyle="1" w:styleId="Listnumindent2">
    <w:name w:val="List num indent 2"/>
    <w:basedOn w:val="Normal"/>
    <w:uiPriority w:val="9"/>
    <w:qFormat/>
    <w:rsid w:val="005036AF"/>
    <w:pPr>
      <w:keepLines/>
      <w:numPr>
        <w:ilvl w:val="7"/>
        <w:numId w:val="2"/>
      </w:numPr>
      <w:spacing w:before="100"/>
      <w:contextualSpacing/>
    </w:pPr>
  </w:style>
  <w:style w:type="paragraph" w:customStyle="1" w:styleId="Listnumindent">
    <w:name w:val="List num indent"/>
    <w:basedOn w:val="Normal"/>
    <w:uiPriority w:val="9"/>
    <w:qFormat/>
    <w:rsid w:val="005036AF"/>
    <w:pPr>
      <w:keepLines/>
      <w:numPr>
        <w:ilvl w:val="6"/>
        <w:numId w:val="2"/>
      </w:numPr>
      <w:spacing w:before="100"/>
    </w:pPr>
  </w:style>
  <w:style w:type="paragraph" w:customStyle="1" w:styleId="Listnum">
    <w:name w:val="List num"/>
    <w:basedOn w:val="Normal"/>
    <w:uiPriority w:val="2"/>
    <w:qFormat/>
    <w:rsid w:val="005036AF"/>
    <w:pPr>
      <w:keepLines/>
      <w:numPr>
        <w:numId w:val="2"/>
      </w:numPr>
    </w:pPr>
  </w:style>
  <w:style w:type="paragraph" w:customStyle="1" w:styleId="Listnum2">
    <w:name w:val="List num 2"/>
    <w:basedOn w:val="Normal"/>
    <w:uiPriority w:val="2"/>
    <w:qFormat/>
    <w:rsid w:val="005036AF"/>
    <w:pPr>
      <w:keepLines/>
      <w:numPr>
        <w:ilvl w:val="1"/>
        <w:numId w:val="2"/>
      </w:numPr>
    </w:pPr>
  </w:style>
  <w:style w:type="paragraph" w:customStyle="1" w:styleId="Tabletextcentred">
    <w:name w:val="Table text centred"/>
    <w:basedOn w:val="Tabletext"/>
    <w:uiPriority w:val="5"/>
    <w:qFormat/>
    <w:rsid w:val="005036AF"/>
    <w:pPr>
      <w:jc w:val="center"/>
    </w:pPr>
  </w:style>
  <w:style w:type="paragraph" w:customStyle="1" w:styleId="Tableheader">
    <w:name w:val="Table header"/>
    <w:basedOn w:val="Tabletext"/>
    <w:uiPriority w:val="5"/>
    <w:qFormat/>
    <w:rsid w:val="005036AF"/>
    <w:pPr>
      <w:keepNext/>
      <w:keepLines/>
      <w:spacing w:before="120"/>
    </w:pPr>
    <w:rPr>
      <w:rFonts w:eastAsiaTheme="minorHAnsi"/>
      <w:color w:val="FFFFFF" w:themeColor="background1"/>
      <w:spacing w:val="2"/>
      <w:sz w:val="18"/>
      <w:szCs w:val="18"/>
      <w:lang w:eastAsia="en-US"/>
    </w:rPr>
  </w:style>
  <w:style w:type="paragraph" w:customStyle="1" w:styleId="Tablebullet">
    <w:name w:val="Table bullet"/>
    <w:basedOn w:val="Tabletext"/>
    <w:uiPriority w:val="6"/>
    <w:rsid w:val="00D72B8D"/>
    <w:pPr>
      <w:keepLines/>
      <w:numPr>
        <w:numId w:val="3"/>
      </w:numPr>
    </w:pPr>
  </w:style>
  <w:style w:type="paragraph" w:customStyle="1" w:styleId="Tabledash">
    <w:name w:val="Table dash"/>
    <w:basedOn w:val="Tablebullet"/>
    <w:uiPriority w:val="6"/>
    <w:rsid w:val="005036AF"/>
    <w:pPr>
      <w:keepLines w:val="0"/>
      <w:numPr>
        <w:ilvl w:val="1"/>
      </w:numPr>
    </w:pPr>
  </w:style>
  <w:style w:type="paragraph" w:customStyle="1" w:styleId="Tabletextindent">
    <w:name w:val="Table text indent"/>
    <w:basedOn w:val="Tabletext"/>
    <w:uiPriority w:val="5"/>
    <w:qFormat/>
    <w:rsid w:val="005036AF"/>
    <w:pPr>
      <w:ind w:left="288"/>
    </w:pPr>
  </w:style>
  <w:style w:type="paragraph" w:customStyle="1" w:styleId="Numpara">
    <w:name w:val="Num para"/>
    <w:basedOn w:val="Normal"/>
    <w:uiPriority w:val="2"/>
    <w:qFormat/>
    <w:rsid w:val="00EA6D6F"/>
    <w:pPr>
      <w:tabs>
        <w:tab w:val="left" w:pos="540"/>
      </w:tabs>
      <w:ind w:left="360" w:hanging="360"/>
      <w:contextualSpacing/>
    </w:pPr>
  </w:style>
  <w:style w:type="paragraph" w:styleId="FootnoteText">
    <w:name w:val="footnote text"/>
    <w:basedOn w:val="Normal"/>
    <w:link w:val="FootnoteTextChar"/>
    <w:uiPriority w:val="99"/>
    <w:semiHidden/>
    <w:rsid w:val="005036AF"/>
    <w:pPr>
      <w:spacing w:before="0" w:after="0" w:line="240" w:lineRule="auto"/>
    </w:pPr>
    <w:rPr>
      <w:sz w:val="17"/>
    </w:rPr>
  </w:style>
  <w:style w:type="character" w:customStyle="1" w:styleId="FootnoteTextChar">
    <w:name w:val="Footnote Text Char"/>
    <w:basedOn w:val="DefaultParagraphFont"/>
    <w:link w:val="FootnoteText"/>
    <w:uiPriority w:val="99"/>
    <w:semiHidden/>
    <w:rsid w:val="005036AF"/>
    <w:rPr>
      <w:color w:val="232B39" w:themeColor="text1"/>
      <w:sz w:val="17"/>
    </w:rPr>
  </w:style>
  <w:style w:type="character" w:styleId="FootnoteReference">
    <w:name w:val="footnote reference"/>
    <w:basedOn w:val="DefaultParagraphFont"/>
    <w:uiPriority w:val="99"/>
    <w:rsid w:val="005036AF"/>
    <w:rPr>
      <w:vertAlign w:val="superscript"/>
    </w:rPr>
  </w:style>
  <w:style w:type="table" w:customStyle="1" w:styleId="DTFtexttableindent">
    <w:name w:val="DTF text table indent"/>
    <w:basedOn w:val="DTFtexttable"/>
    <w:uiPriority w:val="99"/>
    <w:rsid w:val="005036AF"/>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5036AF"/>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FFFFFF" w:themeColor="background1"/>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Numparaindent">
    <w:name w:val="Num para indent"/>
    <w:basedOn w:val="Numpara"/>
    <w:uiPriority w:val="9"/>
    <w:qFormat/>
    <w:rsid w:val="005036AF"/>
    <w:pPr>
      <w:numPr>
        <w:ilvl w:val="8"/>
        <w:numId w:val="2"/>
      </w:numPr>
      <w:tabs>
        <w:tab w:val="clear" w:pos="540"/>
      </w:tabs>
    </w:pPr>
  </w:style>
  <w:style w:type="paragraph" w:customStyle="1" w:styleId="NoteNormalindent">
    <w:name w:val="Note Normal indent"/>
    <w:basedOn w:val="NoteNormal"/>
    <w:uiPriority w:val="9"/>
    <w:rsid w:val="005036AF"/>
    <w:pPr>
      <w:ind w:left="792"/>
    </w:pPr>
  </w:style>
  <w:style w:type="paragraph" w:customStyle="1" w:styleId="Tablenum1">
    <w:name w:val="Table num 1"/>
    <w:basedOn w:val="Normal"/>
    <w:uiPriority w:val="6"/>
    <w:rsid w:val="005036AF"/>
    <w:pPr>
      <w:numPr>
        <w:ilvl w:val="2"/>
        <w:numId w:val="3"/>
      </w:numPr>
      <w:spacing w:before="60" w:after="60"/>
    </w:pPr>
    <w:rPr>
      <w:sz w:val="17"/>
    </w:rPr>
  </w:style>
  <w:style w:type="paragraph" w:customStyle="1" w:styleId="Tablenum2">
    <w:name w:val="Table num 2"/>
    <w:basedOn w:val="Normal"/>
    <w:uiPriority w:val="6"/>
    <w:rsid w:val="005036AF"/>
    <w:pPr>
      <w:numPr>
        <w:ilvl w:val="3"/>
        <w:numId w:val="3"/>
      </w:numPr>
      <w:spacing w:before="60" w:after="60"/>
    </w:pPr>
    <w:rPr>
      <w:sz w:val="17"/>
    </w:rPr>
  </w:style>
  <w:style w:type="paragraph" w:styleId="Caption">
    <w:name w:val="caption"/>
    <w:basedOn w:val="Normal"/>
    <w:next w:val="Normal"/>
    <w:uiPriority w:val="5"/>
    <w:rsid w:val="005036AF"/>
    <w:pPr>
      <w:keepNext/>
      <w:spacing w:before="200" w:after="60" w:line="240" w:lineRule="auto"/>
    </w:pPr>
    <w:rPr>
      <w:rFonts w:asciiTheme="majorHAnsi" w:hAnsiTheme="majorHAnsi"/>
      <w:sz w:val="18"/>
      <w:szCs w:val="18"/>
    </w:rPr>
  </w:style>
  <w:style w:type="character" w:styleId="PlaceholderText">
    <w:name w:val="Placeholder Text"/>
    <w:basedOn w:val="DefaultParagraphFont"/>
    <w:uiPriority w:val="99"/>
    <w:semiHidden/>
    <w:rsid w:val="005036AF"/>
    <w:rPr>
      <w:color w:val="808080"/>
    </w:rPr>
  </w:style>
  <w:style w:type="paragraph" w:customStyle="1" w:styleId="ReportDate">
    <w:name w:val="ReportDate"/>
    <w:uiPriority w:val="79"/>
    <w:semiHidden/>
    <w:rsid w:val="005036AF"/>
    <w:pPr>
      <w:spacing w:before="160" w:after="60" w:line="240" w:lineRule="auto"/>
      <w:ind w:right="2909"/>
      <w:jc w:val="right"/>
    </w:pPr>
    <w:rPr>
      <w:rFonts w:asciiTheme="majorHAnsi" w:hAnsiTheme="majorHAnsi"/>
      <w:bCs/>
      <w:caps/>
      <w:color w:val="FFFFFF" w:themeColor="background1"/>
    </w:rPr>
  </w:style>
  <w:style w:type="paragraph" w:customStyle="1" w:styleId="CM">
    <w:name w:val="CM"/>
    <w:next w:val="Title"/>
    <w:uiPriority w:val="79"/>
    <w:semiHidden/>
    <w:rsid w:val="005036AF"/>
    <w:pPr>
      <w:spacing w:after="2200" w:line="240" w:lineRule="auto"/>
      <w:ind w:right="2909"/>
      <w:jc w:val="right"/>
    </w:pPr>
    <w:rPr>
      <w:caps/>
    </w:rPr>
  </w:style>
  <w:style w:type="character" w:customStyle="1" w:styleId="Heading5Char">
    <w:name w:val="Heading 5 Char"/>
    <w:basedOn w:val="DefaultParagraphFont"/>
    <w:link w:val="Heading5"/>
    <w:rsid w:val="00246259"/>
    <w:rPr>
      <w:rFonts w:asciiTheme="majorHAnsi" w:eastAsiaTheme="majorEastAsia" w:hAnsiTheme="majorHAnsi" w:cstheme="majorBidi"/>
      <w:color w:val="232B39" w:themeColor="text1"/>
    </w:rPr>
  </w:style>
  <w:style w:type="paragraph" w:customStyle="1" w:styleId="CoverSpacer">
    <w:name w:val="CoverSpacer"/>
    <w:basedOn w:val="Normal"/>
    <w:semiHidden/>
    <w:qFormat/>
    <w:rsid w:val="005036AF"/>
    <w:pPr>
      <w:spacing w:before="4600" w:after="0"/>
    </w:pPr>
  </w:style>
  <w:style w:type="table" w:styleId="PlainTable4">
    <w:name w:val="Plain Table 4"/>
    <w:basedOn w:val="TableNormal"/>
    <w:uiPriority w:val="44"/>
    <w:rsid w:val="005036A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indent">
    <w:name w:val="Caption indent"/>
    <w:basedOn w:val="Caption"/>
    <w:uiPriority w:val="7"/>
    <w:qFormat/>
    <w:rsid w:val="005036AF"/>
    <w:pPr>
      <w:spacing w:before="240"/>
      <w:ind w:left="792"/>
    </w:pPr>
  </w:style>
  <w:style w:type="paragraph" w:styleId="Quote">
    <w:name w:val="Quote"/>
    <w:basedOn w:val="Normal"/>
    <w:next w:val="Normal"/>
    <w:link w:val="QuoteChar"/>
    <w:uiPriority w:val="14"/>
    <w:qFormat/>
    <w:rsid w:val="005036AF"/>
    <w:pPr>
      <w:pBdr>
        <w:top w:val="single" w:sz="12" w:space="6" w:color="87189D" w:themeColor="accent1"/>
        <w:bottom w:val="single" w:sz="12" w:space="4" w:color="87189D" w:themeColor="accent1"/>
      </w:pBdr>
      <w:tabs>
        <w:tab w:val="right" w:pos="8162"/>
      </w:tabs>
      <w:spacing w:before="200" w:after="200" w:line="288" w:lineRule="auto"/>
      <w:ind w:left="720" w:right="864"/>
    </w:pPr>
    <w:rPr>
      <w:i/>
      <w:iCs/>
      <w:sz w:val="18"/>
      <w:szCs w:val="18"/>
    </w:rPr>
  </w:style>
  <w:style w:type="character" w:customStyle="1" w:styleId="QuoteChar">
    <w:name w:val="Quote Char"/>
    <w:basedOn w:val="DefaultParagraphFont"/>
    <w:link w:val="Quote"/>
    <w:uiPriority w:val="14"/>
    <w:rsid w:val="005036AF"/>
    <w:rPr>
      <w:i/>
      <w:iCs/>
      <w:color w:val="232B39" w:themeColor="text1"/>
      <w:sz w:val="18"/>
      <w:szCs w:val="18"/>
    </w:rPr>
  </w:style>
  <w:style w:type="character" w:styleId="FollowedHyperlink">
    <w:name w:val="FollowedHyperlink"/>
    <w:basedOn w:val="DefaultParagraphFont"/>
    <w:uiPriority w:val="99"/>
    <w:semiHidden/>
    <w:rsid w:val="005036AF"/>
    <w:rPr>
      <w:color w:val="808080" w:themeColor="background1" w:themeShade="80"/>
      <w:u w:val="none"/>
    </w:rPr>
  </w:style>
  <w:style w:type="paragraph" w:customStyle="1" w:styleId="Bullet3">
    <w:name w:val="Bullet 3"/>
    <w:basedOn w:val="Bullet2"/>
    <w:uiPriority w:val="11"/>
    <w:qFormat/>
    <w:rsid w:val="009616A2"/>
    <w:pPr>
      <w:numPr>
        <w:ilvl w:val="0"/>
        <w:numId w:val="0"/>
      </w:numPr>
      <w:tabs>
        <w:tab w:val="num" w:pos="1514"/>
      </w:tabs>
      <w:spacing w:before="120" w:after="120"/>
      <w:ind w:left="1871" w:hanging="357"/>
      <w:contextualSpacing w:val="0"/>
    </w:pPr>
  </w:style>
  <w:style w:type="character" w:styleId="CommentReference">
    <w:name w:val="annotation reference"/>
    <w:basedOn w:val="DefaultParagraphFont"/>
    <w:uiPriority w:val="99"/>
    <w:semiHidden/>
    <w:unhideWhenUsed/>
    <w:rsid w:val="00E3442B"/>
    <w:rPr>
      <w:sz w:val="16"/>
      <w:szCs w:val="16"/>
    </w:rPr>
  </w:style>
  <w:style w:type="paragraph" w:styleId="CommentText">
    <w:name w:val="annotation text"/>
    <w:basedOn w:val="Normal"/>
    <w:link w:val="CommentTextChar"/>
    <w:uiPriority w:val="99"/>
    <w:unhideWhenUsed/>
    <w:rsid w:val="00E3442B"/>
    <w:pPr>
      <w:spacing w:line="240" w:lineRule="auto"/>
    </w:pPr>
  </w:style>
  <w:style w:type="character" w:customStyle="1" w:styleId="CommentTextChar">
    <w:name w:val="Comment Text Char"/>
    <w:basedOn w:val="DefaultParagraphFont"/>
    <w:link w:val="CommentText"/>
    <w:uiPriority w:val="99"/>
    <w:rsid w:val="00E3442B"/>
    <w:rPr>
      <w:color w:val="232B39" w:themeColor="text1"/>
    </w:rPr>
  </w:style>
  <w:style w:type="paragraph" w:styleId="CommentSubject">
    <w:name w:val="annotation subject"/>
    <w:basedOn w:val="CommentText"/>
    <w:next w:val="CommentText"/>
    <w:link w:val="CommentSubjectChar"/>
    <w:uiPriority w:val="99"/>
    <w:semiHidden/>
    <w:unhideWhenUsed/>
    <w:rsid w:val="00E3442B"/>
    <w:rPr>
      <w:b/>
      <w:bCs/>
    </w:rPr>
  </w:style>
  <w:style w:type="character" w:customStyle="1" w:styleId="CommentSubjectChar">
    <w:name w:val="Comment Subject Char"/>
    <w:basedOn w:val="CommentTextChar"/>
    <w:link w:val="CommentSubject"/>
    <w:uiPriority w:val="99"/>
    <w:semiHidden/>
    <w:rsid w:val="00E3442B"/>
    <w:rPr>
      <w:b/>
      <w:bCs/>
      <w:color w:val="232B39" w:themeColor="text1"/>
    </w:rPr>
  </w:style>
  <w:style w:type="table" w:styleId="TableGrid">
    <w:name w:val="Table Grid"/>
    <w:basedOn w:val="TableNormal"/>
    <w:uiPriority w:val="59"/>
    <w:rsid w:val="00C57488"/>
    <w:pPr>
      <w:spacing w:before="120" w:after="120" w:line="240" w:lineRule="auto"/>
    </w:pPr>
    <w:rPr>
      <w:rFonts w:ascii="Arial" w:eastAsia="Times New Roman" w:hAnsi="Arial"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rsid w:val="00F324FF"/>
    <w:pPr>
      <w:spacing w:before="0" w:after="100" w:line="259" w:lineRule="auto"/>
      <w:ind w:left="1320"/>
    </w:pPr>
    <w:rPr>
      <w:color w:val="auto"/>
      <w:sz w:val="22"/>
      <w:szCs w:val="22"/>
    </w:rPr>
  </w:style>
  <w:style w:type="paragraph" w:styleId="TOC8">
    <w:name w:val="toc 8"/>
    <w:basedOn w:val="Normal"/>
    <w:next w:val="Normal"/>
    <w:autoRedefine/>
    <w:uiPriority w:val="39"/>
    <w:rsid w:val="00F324FF"/>
    <w:pPr>
      <w:spacing w:before="0" w:after="100" w:line="259" w:lineRule="auto"/>
      <w:ind w:left="1540"/>
    </w:pPr>
    <w:rPr>
      <w:color w:val="auto"/>
      <w:sz w:val="22"/>
      <w:szCs w:val="22"/>
    </w:rPr>
  </w:style>
  <w:style w:type="paragraph" w:styleId="TOC9">
    <w:name w:val="toc 9"/>
    <w:basedOn w:val="Normal"/>
    <w:next w:val="Normal"/>
    <w:autoRedefine/>
    <w:uiPriority w:val="39"/>
    <w:rsid w:val="00F324FF"/>
    <w:pPr>
      <w:spacing w:before="0" w:after="100" w:line="259" w:lineRule="auto"/>
      <w:ind w:left="1760"/>
    </w:pPr>
    <w:rPr>
      <w:color w:val="auto"/>
      <w:sz w:val="22"/>
      <w:szCs w:val="22"/>
    </w:rPr>
  </w:style>
  <w:style w:type="character" w:styleId="UnresolvedMention">
    <w:name w:val="Unresolved Mention"/>
    <w:basedOn w:val="DefaultParagraphFont"/>
    <w:uiPriority w:val="99"/>
    <w:semiHidden/>
    <w:unhideWhenUsed/>
    <w:rsid w:val="00F324FF"/>
    <w:rPr>
      <w:color w:val="605E5C"/>
      <w:shd w:val="clear" w:color="auto" w:fill="E1DFDD"/>
    </w:rPr>
  </w:style>
  <w:style w:type="character" w:customStyle="1" w:styleId="Heading6Char">
    <w:name w:val="Heading 6 Char"/>
    <w:aliases w:val="H6 Char,I Char,(I) Char,a. Char,L1 PIP Char,Name of Org Char,Legal Level 1. Char,Bullet (Single Lines) Char,Lev 6 Char,6 Char,Level 6 Char,don't use Char,Heading 6 - do not use Char,rp_Heading 6 Char,Square Bullet list Char,sub-dash Char"/>
    <w:basedOn w:val="DefaultParagraphFont"/>
    <w:link w:val="Heading6"/>
    <w:rsid w:val="00EA6D6F"/>
    <w:rPr>
      <w:rFonts w:ascii="Arial" w:eastAsia="Times New Roman" w:hAnsi="Arial" w:cs="Times New Roman"/>
      <w:bCs/>
      <w:szCs w:val="22"/>
    </w:rPr>
  </w:style>
  <w:style w:type="character" w:customStyle="1" w:styleId="Heading7Char">
    <w:name w:val="Heading 7 Char"/>
    <w:aliases w:val="not in use Char,H7 Char,i. Char,L2 PIP Char,Legal Level 1.1. Char,(1) Char,ap Char,Indented hyphen Char,Lev 7 Char,7 Char"/>
    <w:basedOn w:val="DefaultParagraphFont"/>
    <w:link w:val="Heading7"/>
    <w:rsid w:val="00EA6D6F"/>
    <w:rPr>
      <w:rFonts w:ascii="Arial" w:eastAsia="Times New Roman" w:hAnsi="Arial" w:cs="Times New Roman"/>
    </w:rPr>
  </w:style>
  <w:style w:type="character" w:customStyle="1" w:styleId="Heading8Char">
    <w:name w:val="Heading 8 Char"/>
    <w:aliases w:val="Heading 8 not in use Char,H8 Char,L3 PIP Char,Legal Level 1.1.1. Char,ad Char,Lev 8 Char,8 Char,h8 Char,(figures) Char,Heading 8(unused) Char,Heading 8(unused)1 Char,Legal Level 1.1.1.1 Char,h81 Char,H81 Char,L3 PIP1 Char,h82 Char"/>
    <w:basedOn w:val="DefaultParagraphFont"/>
    <w:link w:val="Heading8"/>
    <w:rsid w:val="00EA6D6F"/>
    <w:rPr>
      <w:rFonts w:ascii="Arial" w:eastAsia="Times New Roman" w:hAnsi="Arial" w:cs="Times New Roman"/>
      <w:iCs/>
    </w:rPr>
  </w:style>
  <w:style w:type="character" w:customStyle="1" w:styleId="Heading9Char">
    <w:name w:val="Heading 9 Char"/>
    <w:aliases w:val="Heading 9 not in use Char,H9 Char1,Legal Level 1.1.1.1. Char1,H9 Char Char,Legal Level 1.1.1.1. Char Char,aat Char,Lev 9 Char,Heading 9 Char1 Char,Heading 9 Char Char Char,Heading 9 Char1 Char Char Char,Heading 9 Char Char Char Char Char"/>
    <w:basedOn w:val="DefaultParagraphFont"/>
    <w:link w:val="Heading9"/>
    <w:rsid w:val="00EA6D6F"/>
    <w:rPr>
      <w:rFonts w:ascii="Arial" w:eastAsia="Times New Roman" w:hAnsi="Arial" w:cs="Arial"/>
      <w:b/>
      <w:sz w:val="24"/>
      <w:szCs w:val="22"/>
    </w:rPr>
  </w:style>
  <w:style w:type="numbering" w:customStyle="1" w:styleId="Headings">
    <w:name w:val="Headings"/>
    <w:rsid w:val="0023113B"/>
    <w:pPr>
      <w:numPr>
        <w:numId w:val="6"/>
      </w:numPr>
    </w:pPr>
  </w:style>
  <w:style w:type="paragraph" w:styleId="Revision">
    <w:name w:val="Revision"/>
    <w:hidden/>
    <w:uiPriority w:val="99"/>
    <w:semiHidden/>
    <w:rsid w:val="009B7D40"/>
    <w:pPr>
      <w:spacing w:after="0" w:line="240" w:lineRule="auto"/>
    </w:pPr>
    <w:rPr>
      <w:color w:val="232B39" w:themeColor="text1"/>
    </w:rPr>
  </w:style>
  <w:style w:type="character" w:customStyle="1" w:styleId="Bullet1Char">
    <w:name w:val="Bullet 1 Char"/>
    <w:link w:val="Bullet1"/>
    <w:uiPriority w:val="1"/>
    <w:rsid w:val="004F001A"/>
    <w:rPr>
      <w:rFonts w:eastAsia="Times New Roman" w:cs="Calibri"/>
      <w:color w:val="232B39" w:themeColor="text1"/>
    </w:rPr>
  </w:style>
  <w:style w:type="paragraph" w:customStyle="1" w:styleId="Definition">
    <w:name w:val="Definition"/>
    <w:basedOn w:val="Normal"/>
    <w:qFormat/>
    <w:rsid w:val="005B0B25"/>
    <w:pPr>
      <w:numPr>
        <w:numId w:val="16"/>
      </w:numPr>
      <w:spacing w:before="0" w:after="240" w:line="240" w:lineRule="auto"/>
    </w:pPr>
    <w:rPr>
      <w:rFonts w:ascii="Arial" w:eastAsia="Times New Roman" w:hAnsi="Arial" w:cs="Times New Roman"/>
      <w:color w:val="auto"/>
      <w:szCs w:val="22"/>
    </w:rPr>
  </w:style>
  <w:style w:type="paragraph" w:customStyle="1" w:styleId="DefinitionNum2">
    <w:name w:val="DefinitionNum2"/>
    <w:basedOn w:val="Normal"/>
    <w:link w:val="DefinitionNum2Char"/>
    <w:rsid w:val="005B0B25"/>
    <w:pPr>
      <w:numPr>
        <w:ilvl w:val="1"/>
        <w:numId w:val="16"/>
      </w:numPr>
      <w:spacing w:before="0" w:after="240" w:line="240" w:lineRule="auto"/>
    </w:pPr>
    <w:rPr>
      <w:rFonts w:ascii="Arial" w:eastAsia="Times New Roman" w:hAnsi="Arial" w:cs="Times New Roman"/>
      <w:color w:val="000000"/>
    </w:rPr>
  </w:style>
  <w:style w:type="paragraph" w:customStyle="1" w:styleId="DefinitionNum3">
    <w:name w:val="DefinitionNum3"/>
    <w:basedOn w:val="Normal"/>
    <w:rsid w:val="005B0B25"/>
    <w:pPr>
      <w:numPr>
        <w:ilvl w:val="2"/>
        <w:numId w:val="16"/>
      </w:numPr>
      <w:spacing w:before="0" w:after="240" w:line="240" w:lineRule="auto"/>
      <w:outlineLvl w:val="2"/>
    </w:pPr>
    <w:rPr>
      <w:rFonts w:ascii="Arial" w:eastAsia="Times New Roman" w:hAnsi="Arial" w:cs="Times New Roman"/>
      <w:color w:val="000000"/>
      <w:szCs w:val="22"/>
    </w:rPr>
  </w:style>
  <w:style w:type="paragraph" w:customStyle="1" w:styleId="DefinitionNum4">
    <w:name w:val="DefinitionNum4"/>
    <w:basedOn w:val="Normal"/>
    <w:rsid w:val="005B0B25"/>
    <w:pPr>
      <w:numPr>
        <w:ilvl w:val="3"/>
        <w:numId w:val="16"/>
      </w:numPr>
      <w:spacing w:before="0" w:after="240" w:line="240" w:lineRule="auto"/>
    </w:pPr>
    <w:rPr>
      <w:rFonts w:ascii="Arial" w:eastAsia="Times New Roman" w:hAnsi="Arial" w:cs="Times New Roman"/>
      <w:color w:val="auto"/>
    </w:rPr>
  </w:style>
  <w:style w:type="character" w:customStyle="1" w:styleId="DefinitionNum2Char">
    <w:name w:val="DefinitionNum2 Char"/>
    <w:basedOn w:val="DefaultParagraphFont"/>
    <w:link w:val="DefinitionNum2"/>
    <w:rsid w:val="005B0B25"/>
    <w:rPr>
      <w:rFonts w:ascii="Arial" w:eastAsia="Times New Roman" w:hAnsi="Arial" w:cs="Times New Roman"/>
      <w:color w:val="000000"/>
    </w:rPr>
  </w:style>
  <w:style w:type="numbering" w:customStyle="1" w:styleId="CUDefinitions">
    <w:name w:val="CU_Definitions"/>
    <w:uiPriority w:val="99"/>
    <w:rsid w:val="005B0B25"/>
    <w:pPr>
      <w:numPr>
        <w:numId w:val="15"/>
      </w:numPr>
    </w:pPr>
  </w:style>
  <w:style w:type="paragraph" w:styleId="ListParagraph">
    <w:name w:val="List Paragraph"/>
    <w:basedOn w:val="Normal"/>
    <w:uiPriority w:val="34"/>
    <w:qFormat/>
    <w:rsid w:val="00C528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404928">
      <w:bodyDiv w:val="1"/>
      <w:marLeft w:val="0"/>
      <w:marRight w:val="0"/>
      <w:marTop w:val="0"/>
      <w:marBottom w:val="0"/>
      <w:divBdr>
        <w:top w:val="none" w:sz="0" w:space="0" w:color="auto"/>
        <w:left w:val="none" w:sz="0" w:space="0" w:color="auto"/>
        <w:bottom w:val="none" w:sz="0" w:space="0" w:color="auto"/>
        <w:right w:val="none" w:sz="0" w:space="0" w:color="auto"/>
      </w:divBdr>
    </w:div>
    <w:div w:id="1206521904">
      <w:bodyDiv w:val="1"/>
      <w:marLeft w:val="0"/>
      <w:marRight w:val="0"/>
      <w:marTop w:val="0"/>
      <w:marBottom w:val="0"/>
      <w:divBdr>
        <w:top w:val="none" w:sz="0" w:space="0" w:color="auto"/>
        <w:left w:val="none" w:sz="0" w:space="0" w:color="auto"/>
        <w:bottom w:val="none" w:sz="0" w:space="0" w:color="auto"/>
        <w:right w:val="none" w:sz="0" w:space="0" w:color="auto"/>
      </w:divBdr>
    </w:div>
    <w:div w:id="1212184688">
      <w:bodyDiv w:val="1"/>
      <w:marLeft w:val="0"/>
      <w:marRight w:val="0"/>
      <w:marTop w:val="0"/>
      <w:marBottom w:val="0"/>
      <w:divBdr>
        <w:top w:val="none" w:sz="0" w:space="0" w:color="auto"/>
        <w:left w:val="none" w:sz="0" w:space="0" w:color="auto"/>
        <w:bottom w:val="none" w:sz="0" w:space="0" w:color="auto"/>
        <w:right w:val="none" w:sz="0" w:space="0" w:color="auto"/>
      </w:divBdr>
    </w:div>
    <w:div w:id="1307206263">
      <w:bodyDiv w:val="1"/>
      <w:marLeft w:val="0"/>
      <w:marRight w:val="0"/>
      <w:marTop w:val="0"/>
      <w:marBottom w:val="0"/>
      <w:divBdr>
        <w:top w:val="none" w:sz="0" w:space="0" w:color="auto"/>
        <w:left w:val="none" w:sz="0" w:space="0" w:color="auto"/>
        <w:bottom w:val="none" w:sz="0" w:space="0" w:color="auto"/>
        <w:right w:val="none" w:sz="0" w:space="0" w:color="auto"/>
      </w:divBdr>
    </w:div>
    <w:div w:id="1624842006">
      <w:bodyDiv w:val="1"/>
      <w:marLeft w:val="0"/>
      <w:marRight w:val="0"/>
      <w:marTop w:val="0"/>
      <w:marBottom w:val="0"/>
      <w:divBdr>
        <w:top w:val="none" w:sz="0" w:space="0" w:color="auto"/>
        <w:left w:val="none" w:sz="0" w:space="0" w:color="auto"/>
        <w:bottom w:val="none" w:sz="0" w:space="0" w:color="auto"/>
        <w:right w:val="none" w:sz="0" w:space="0" w:color="auto"/>
      </w:divBdr>
    </w:div>
    <w:div w:id="1834490960">
      <w:bodyDiv w:val="1"/>
      <w:marLeft w:val="0"/>
      <w:marRight w:val="0"/>
      <w:marTop w:val="0"/>
      <w:marBottom w:val="0"/>
      <w:divBdr>
        <w:top w:val="none" w:sz="0" w:space="0" w:color="auto"/>
        <w:left w:val="none" w:sz="0" w:space="0" w:color="auto"/>
        <w:bottom w:val="none" w:sz="0" w:space="0" w:color="auto"/>
        <w:right w:val="none" w:sz="0" w:space="0" w:color="auto"/>
      </w:divBdr>
    </w:div>
    <w:div w:id="196033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creativecommons.org/licenses/by/4.0/" TargetMode="External"/><Relationship Id="rId42" Type="http://schemas.openxmlformats.org/officeDocument/2006/relationships/image" Target="media/image15.svg"/><Relationship Id="rId47" Type="http://schemas.openxmlformats.org/officeDocument/2006/relationships/image" Target="media/image20.png"/><Relationship Id="rId63" Type="http://schemas.openxmlformats.org/officeDocument/2006/relationships/footer" Target="footer7.xml"/><Relationship Id="rId6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5.xml"/><Relationship Id="rId11" Type="http://schemas.openxmlformats.org/officeDocument/2006/relationships/footnotes" Target="footnotes.xml"/><Relationship Id="rId24" Type="http://schemas.openxmlformats.org/officeDocument/2006/relationships/hyperlink" Target="http://www.dtf.vic.gov.au" TargetMode="External"/><Relationship Id="rId32" Type="http://schemas.openxmlformats.org/officeDocument/2006/relationships/hyperlink" Target="http://www8.austlii.edu.au/cgi-bin/viewdoc/au/legis/vic/consol_act/pdacma1994479/s3.html" TargetMode="External"/><Relationship Id="rId37" Type="http://schemas.openxmlformats.org/officeDocument/2006/relationships/hyperlink" Target="https://www.dtf.vic.gov.au/practitioners-toolkit/practitioners-toolkit-standard-form-contracts" TargetMode="External"/><Relationship Id="rId40" Type="http://schemas.openxmlformats.org/officeDocument/2006/relationships/image" Target="media/image13.svg"/><Relationship Id="rId45" Type="http://schemas.openxmlformats.org/officeDocument/2006/relationships/image" Target="media/image18.png"/><Relationship Id="rId53" Type="http://schemas.openxmlformats.org/officeDocument/2006/relationships/hyperlink" Target="https://protect-au.mimecast.com/s/GHC0CE8kowiQjRQBTpKsPk?domain=ovic.vic.gov.au/" TargetMode="External"/><Relationship Id="rId58" Type="http://schemas.openxmlformats.org/officeDocument/2006/relationships/hyperlink" Target="https://protect-au.mimecast.com/s/q9SeCMwvzGiQYEQjTPmugc?domain=buyingfor.vic.gov.au" TargetMode="External"/><Relationship Id="rId66" Type="http://schemas.openxmlformats.org/officeDocument/2006/relationships/footer" Target="footer9.xm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7.xml"/><Relationship Id="rId19" Type="http://schemas.openxmlformats.org/officeDocument/2006/relationships/hyperlink" Target="http://creativecommons.org/licenses/by/3.0/au/" TargetMode="External"/><Relationship Id="rId14" Type="http://schemas.openxmlformats.org/officeDocument/2006/relationships/header" Target="header2.xml"/><Relationship Id="rId22" Type="http://schemas.openxmlformats.org/officeDocument/2006/relationships/hyperlink" Target="mailto:IPpolicy@dtf.vic.gov.au" TargetMode="Externa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image" Target="media/image11.svg"/><Relationship Id="rId43" Type="http://schemas.openxmlformats.org/officeDocument/2006/relationships/image" Target="media/image16.png"/><Relationship Id="rId48" Type="http://schemas.openxmlformats.org/officeDocument/2006/relationships/image" Target="media/image21.svg"/><Relationship Id="rId56" Type="http://schemas.openxmlformats.org/officeDocument/2006/relationships/hyperlink" Target="https://protect-au.mimecast.com/s/a8MzCK1qxDIjk3jLsGvdL8?domain=buyingfor.vic.gov.au" TargetMode="External"/><Relationship Id="rId64" Type="http://schemas.openxmlformats.org/officeDocument/2006/relationships/footer" Target="footer8.xml"/><Relationship Id="rId69" Type="http://schemas.openxmlformats.org/officeDocument/2006/relationships/header" Target="header11.xml"/><Relationship Id="rId8" Type="http://schemas.openxmlformats.org/officeDocument/2006/relationships/styles" Target="styles.xml"/><Relationship Id="rId51" Type="http://schemas.openxmlformats.org/officeDocument/2006/relationships/hyperlink" Target="https://protect-au.mimecast.com/s/zs5RCBNZ0qtgNEgvIzB35c?domain=buyingfor.vic.gov.au" TargetMode="External"/><Relationship Id="rId72"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hyperlink" Target="https://www.dtf.vic.gov.au/investment-lifecycle-and-high-value-high-risk-guidelines/stage-2-procurement" TargetMode="External"/><Relationship Id="rId38" Type="http://schemas.openxmlformats.org/officeDocument/2006/relationships/hyperlink" Target="https://www.vba.vic.gov.au/building/security-of-payment" TargetMode="External"/><Relationship Id="rId46" Type="http://schemas.openxmlformats.org/officeDocument/2006/relationships/image" Target="media/image19.svg"/><Relationship Id="rId59" Type="http://schemas.openxmlformats.org/officeDocument/2006/relationships/hyperlink" Target="https://www.dtf.vic.gov.au/practitioners-toolkit/practitioners-toolkit-fact-sheets-public-construction-procurement" TargetMode="External"/><Relationship Id="rId67" Type="http://schemas.openxmlformats.org/officeDocument/2006/relationships/header" Target="header10.xml"/><Relationship Id="rId20" Type="http://schemas.openxmlformats.org/officeDocument/2006/relationships/image" Target="media/image2.png"/><Relationship Id="rId41" Type="http://schemas.openxmlformats.org/officeDocument/2006/relationships/image" Target="media/image14.png"/><Relationship Id="rId54" Type="http://schemas.openxmlformats.org/officeDocument/2006/relationships/hyperlink" Target="https://protect-au.mimecast.com/s/IneZCGvmq0tV9jVwhQIHb_?domain=dtf.vic.gov.au" TargetMode="External"/><Relationship Id="rId62" Type="http://schemas.openxmlformats.org/officeDocument/2006/relationships/header" Target="header8.xm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mailto:information@dtf.vic.gov.au" TargetMode="External"/><Relationship Id="rId28" Type="http://schemas.openxmlformats.org/officeDocument/2006/relationships/header" Target="header6.xml"/><Relationship Id="rId36" Type="http://schemas.openxmlformats.org/officeDocument/2006/relationships/hyperlink" Target="https://www.dtf.vic.gov.au/practitioners-toolkit/practitioners-toolkit-standard-form-contracts" TargetMode="External"/><Relationship Id="rId49" Type="http://schemas.openxmlformats.org/officeDocument/2006/relationships/image" Target="media/image22.png"/><Relationship Id="rId57" Type="http://schemas.openxmlformats.org/officeDocument/2006/relationships/hyperlink" Target="https://protect-au.mimecast.com/s/5mnVCL7ryESJ2EJLtrCXvt?domain=localjobsfirst.vic.gov.au/" TargetMode="External"/><Relationship Id="rId10" Type="http://schemas.openxmlformats.org/officeDocument/2006/relationships/webSettings" Target="webSettings.xml"/><Relationship Id="rId31" Type="http://schemas.openxmlformats.org/officeDocument/2006/relationships/hyperlink" Target="https://www.dtf.vic.gov.au/public-construction-policy-and-resources/ministerial-directions-and-instructions-public-construction-procurement" TargetMode="External"/><Relationship Id="rId44" Type="http://schemas.openxmlformats.org/officeDocument/2006/relationships/image" Target="media/image17.svg"/><Relationship Id="rId52" Type="http://schemas.openxmlformats.org/officeDocument/2006/relationships/hyperlink" Target="https://protect-au.mimecast.com/s/22UECD1jnvIRZgRXH5YjLF?domain=buyingfor.vic.gov.au" TargetMode="External"/><Relationship Id="rId60" Type="http://schemas.openxmlformats.org/officeDocument/2006/relationships/hyperlink" Target="https://www.dtf.vic.gov.au/practitioners-toolkit/practitioners-toolkit-standard-form-contracts" TargetMode="External"/><Relationship Id="rId65" Type="http://schemas.openxmlformats.org/officeDocument/2006/relationships/header" Target="header9.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2.png"/><Relationship Id="rId34" Type="http://schemas.openxmlformats.org/officeDocument/2006/relationships/image" Target="media/image10.png"/><Relationship Id="rId50" Type="http://schemas.openxmlformats.org/officeDocument/2006/relationships/image" Target="media/image23.svg"/><Relationship Id="rId55" Type="http://schemas.openxmlformats.org/officeDocument/2006/relationships/hyperlink" Target="https://protect-au.mimecast.com/s/VDWHCJypwBU7o07xhvkB5-?domain=data.vic.gov.au" TargetMode="External"/><Relationship Id="rId7" Type="http://schemas.openxmlformats.org/officeDocument/2006/relationships/numbering" Target="numbering.xml"/><Relationship Id="rId71" Type="http://schemas.openxmlformats.org/officeDocument/2006/relationships/footer" Target="foot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header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header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ea\OneDrive%20-%20VicGov\Job%20Folders\0252%20-%20Victorian%20Infrastructure%20Procurement%20Framework%20Suite\02.%20Working\Concepts\Investment%20lifecycle%20HVHR%20tier%204.dotm" TargetMode="External"/></Relationships>
</file>

<file path=word/theme/theme1.xml><?xml version="1.0" encoding="utf-8"?>
<a:theme xmlns:a="http://schemas.openxmlformats.org/drawingml/2006/main" name="Office Theme">
  <a:themeElements>
    <a:clrScheme name="DTF - Commercial">
      <a:dk1>
        <a:srgbClr val="232B39"/>
      </a:dk1>
      <a:lt1>
        <a:sysClr val="window" lastClr="FFFFFF"/>
      </a:lt1>
      <a:dk2>
        <a:srgbClr val="3A3467"/>
      </a:dk2>
      <a:lt2>
        <a:srgbClr val="E7D1EB"/>
      </a:lt2>
      <a:accent1>
        <a:srgbClr val="87189D"/>
      </a:accent1>
      <a:accent2>
        <a:srgbClr val="AB5DBA"/>
      </a:accent2>
      <a:accent3>
        <a:srgbClr val="642667"/>
      </a:accent3>
      <a:accent4>
        <a:srgbClr val="D3D5D7"/>
      </a:accent4>
      <a:accent5>
        <a:srgbClr val="00BAC7"/>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K a p i s h F i l e n a m e T o U r i M a p p i n g s   x m l n s : x s i = " h t t p : / / w w w . w 3 . o r g / 2 0 0 1 / X M L S c h e m a - i n s t a n c e "   x m l n s : x s d = " h t t p : / / w w w . w 3 . o r g / 2 0 0 1 / X M L 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7" ma:contentTypeDescription="Create a new document." ma:contentTypeScope="" ma:versionID="0bd29f4972f0aa59d33e21aa211890df">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2e323248b47ae0d96a708140d7731565"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p r o p e r t i e s   x m l n s = " h t t p : / / w w w . i m a n a g e . c o m / w o r k / x m l s c h e m a " >  
     < d o c u m e n t i d > L E G A L ! 3 5 1 7 2 4 8 4 1 . 4 < / d o c u m e n t i d >  
     < s e n d e r i d > K H A L L P I K E < / s e n d e r i d >  
     < s e n d e r e m a i l > K H A L L P I K E @ C L A Y T O N U T Z . C O M < / s e n d e r e m a i l >  
     < l a s t m o d i f i e d > 2 0 2 3 - 1 1 - 2 9 T 0 6 : 0 7 : 0 0 . 0 0 0 0 0 0 0 + 1 1 : 0 0 < / l a s t m o d i f i e d >  
     < d a t a b a s e > L E G A L < / d a t a b a s e >  
 < / p r o p e r t i e s > 
</file>

<file path=customXml/item5.xml><?xml version="1.0" encoding="utf-8"?>
<p:properties xmlns:p="http://schemas.microsoft.com/office/2006/metadata/properties" xmlns:xsi="http://www.w3.org/2001/XMLSchema-instance" xmlns:pc="http://schemas.microsoft.com/office/infopath/2007/PartnerControls">
  <documentManagement>
    <Business_x0020_Area xmlns="51fffbad-fc14-48aa-b0d1-9be411fd36c8" xsi:nil="true"/>
    <Status xmlns="51fffbad-fc14-48aa-b0d1-9be411fd36c8">Unallocated</Status>
    <List_x0020_Item xmlns="51fffbad-fc14-48aa-b0d1-9be411fd36c8" xsi:nil="true"/>
    <AssignedTo xmlns="http://schemas.microsoft.com/sharepoint/v3">
      <UserInfo>
        <DisplayName/>
        <AccountId xsi:nil="true"/>
        <AccountType/>
      </UserInfo>
    </AssignedTo>
    <IconOverlay xmlns="http://schemas.microsoft.com/sharepoint/v4" xsi:nil="true"/>
    <TaxCatchAll xmlns="15b0d6e9-e99b-40a9-aaa3-9b8d7d95b219" xsi:nil="true"/>
    <lcf76f155ced4ddcb4097134ff3c332f xmlns="51fffbad-fc14-48aa-b0d1-9be411fd36c8">
      <Terms xmlns="http://schemas.microsoft.com/office/infopath/2007/PartnerControls"/>
    </lcf76f155ced4ddcb4097134ff3c332f>
    <SharedWithUsers xmlns="15b0d6e9-e99b-40a9-aaa3-9b8d7d95b219">
      <UserInfo>
        <DisplayName>Lara C Morton-Cox (DTF)</DisplayName>
        <AccountId>1134</AccountId>
        <AccountType/>
      </UserInfo>
      <UserInfo>
        <DisplayName>Benjamin Skok (DTF)</DisplayName>
        <AccountId>1118</AccountId>
        <AccountType/>
      </UserInfo>
      <UserInfo>
        <DisplayName>Kate Considine (DTF)</DisplayName>
        <AccountId>1008</AccountId>
        <AccountType/>
      </UserInfo>
      <UserInfo>
        <DisplayName>Rohit Musa (DTF)</DisplayName>
        <AccountId>1202</AccountId>
        <AccountType/>
      </UserInfo>
      <UserInfo>
        <DisplayName>Gaby Chapman (DTF)</DisplayName>
        <AccountId>14</AccountId>
        <AccountType/>
      </UserInfo>
      <UserInfo>
        <DisplayName>Geoff Stanton (DTF)</DisplayName>
        <AccountId>1028</AccountId>
        <AccountType/>
      </UserInfo>
      <UserInfo>
        <DisplayName>Deidre Steain (DTF)</DisplayName>
        <AccountId>16</AccountId>
        <AccountType/>
      </UserInfo>
      <UserInfo>
        <DisplayName>Natasha Payze (DTF)</DisplayName>
        <AccountId>693</AccountId>
        <AccountType/>
      </UserInfo>
    </SharedWithUser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9468F-066C-458A-B05D-2473FE888F67}">
  <ds:schemaRefs>
    <ds:schemaRef ds:uri="http://www.w3.org/2001/XMLSchema"/>
  </ds:schemaRefs>
</ds:datastoreItem>
</file>

<file path=customXml/itemProps2.xml><?xml version="1.0" encoding="utf-8"?>
<ds:datastoreItem xmlns:ds="http://schemas.openxmlformats.org/officeDocument/2006/customXml" ds:itemID="{2D52D9C5-9E1D-43FE-82A5-91B452704DDE}">
  <ds:schemaRefs>
    <ds:schemaRef ds:uri="http://schemas.microsoft.com/sharepoint/v3/contenttype/forms"/>
  </ds:schemaRefs>
</ds:datastoreItem>
</file>

<file path=customXml/itemProps3.xml><?xml version="1.0" encoding="utf-8"?>
<ds:datastoreItem xmlns:ds="http://schemas.openxmlformats.org/officeDocument/2006/customXml" ds:itemID="{97D0E650-90B2-4DB2-B17A-1B89FDCF9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F0E019-F075-45C2-84B8-42BA629CB0A4}">
  <ds:schemaRefs>
    <ds:schemaRef ds:uri="http://www.imanage.com/work/xmlschema"/>
  </ds:schemaRefs>
</ds:datastoreItem>
</file>

<file path=customXml/itemProps5.xml><?xml version="1.0" encoding="utf-8"?>
<ds:datastoreItem xmlns:ds="http://schemas.openxmlformats.org/officeDocument/2006/customXml" ds:itemID="{FCC740E1-8757-4A81-BC3B-34C566F220E0}">
  <ds:schemaRefs>
    <ds:schemaRef ds:uri="http://schemas.microsoft.com/office/2006/metadata/properties"/>
    <ds:schemaRef ds:uri="http://schemas.microsoft.com/office/infopath/2007/PartnerControls"/>
    <ds:schemaRef ds:uri="51fffbad-fc14-48aa-b0d1-9be411fd36c8"/>
    <ds:schemaRef ds:uri="http://schemas.microsoft.com/sharepoint/v3"/>
    <ds:schemaRef ds:uri="http://schemas.microsoft.com/sharepoint/v4"/>
    <ds:schemaRef ds:uri="15b0d6e9-e99b-40a9-aaa3-9b8d7d95b219"/>
  </ds:schemaRefs>
</ds:datastoreItem>
</file>

<file path=customXml/itemProps6.xml><?xml version="1.0" encoding="utf-8"?>
<ds:datastoreItem xmlns:ds="http://schemas.openxmlformats.org/officeDocument/2006/customXml" ds:itemID="{83B75EC5-EDE4-495C-88FD-9F957C307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Investment lifecycle HVHR tier 4.dotm</Template>
  <TotalTime>3</TotalTime>
  <Pages>101</Pages>
  <Words>24692</Words>
  <Characters>136794</Characters>
  <Application>Microsoft Office Word</Application>
  <DocSecurity>0</DocSecurity>
  <Lines>3908</Lines>
  <Paragraphs>2523</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158963</CharactersWithSpaces>
  <SharedDoc>false</SharedDoc>
  <HLinks>
    <vt:vector size="816" baseType="variant">
      <vt:variant>
        <vt:i4>2424866</vt:i4>
      </vt:variant>
      <vt:variant>
        <vt:i4>792</vt:i4>
      </vt:variant>
      <vt:variant>
        <vt:i4>0</vt:i4>
      </vt:variant>
      <vt:variant>
        <vt:i4>5</vt:i4>
      </vt:variant>
      <vt:variant>
        <vt:lpwstr>https://www.dtf.vic.gov.au/practitioners-toolkit/practitioners-toolkit-standard-form-contracts</vt:lpwstr>
      </vt:variant>
      <vt:variant>
        <vt:lpwstr/>
      </vt:variant>
      <vt:variant>
        <vt:i4>7667824</vt:i4>
      </vt:variant>
      <vt:variant>
        <vt:i4>789</vt:i4>
      </vt:variant>
      <vt:variant>
        <vt:i4>0</vt:i4>
      </vt:variant>
      <vt:variant>
        <vt:i4>5</vt:i4>
      </vt:variant>
      <vt:variant>
        <vt:lpwstr>https://www.dtf.vic.gov.au/practitioners-toolkit/practitioners-toolkit-fact-sheets-public-construction-procurement</vt:lpwstr>
      </vt:variant>
      <vt:variant>
        <vt:lpwstr/>
      </vt:variant>
      <vt:variant>
        <vt:i4>5308493</vt:i4>
      </vt:variant>
      <vt:variant>
        <vt:i4>786</vt:i4>
      </vt:variant>
      <vt:variant>
        <vt:i4>0</vt:i4>
      </vt:variant>
      <vt:variant>
        <vt:i4>5</vt:i4>
      </vt:variant>
      <vt:variant>
        <vt:lpwstr>https://protect-au.mimecast.com/s/q9SeCMwvzGiQYEQjTPmugc?domain=buyingfor.vic.gov.au</vt:lpwstr>
      </vt:variant>
      <vt:variant>
        <vt:lpwstr/>
      </vt:variant>
      <vt:variant>
        <vt:i4>7405630</vt:i4>
      </vt:variant>
      <vt:variant>
        <vt:i4>783</vt:i4>
      </vt:variant>
      <vt:variant>
        <vt:i4>0</vt:i4>
      </vt:variant>
      <vt:variant>
        <vt:i4>5</vt:i4>
      </vt:variant>
      <vt:variant>
        <vt:lpwstr>https://protect-au.mimecast.com/s/5mnVCL7ryESJ2EJLtrCXvt?domain=localjobsfirst.vic.gov.au/</vt:lpwstr>
      </vt:variant>
      <vt:variant>
        <vt:lpwstr/>
      </vt:variant>
      <vt:variant>
        <vt:i4>5963801</vt:i4>
      </vt:variant>
      <vt:variant>
        <vt:i4>780</vt:i4>
      </vt:variant>
      <vt:variant>
        <vt:i4>0</vt:i4>
      </vt:variant>
      <vt:variant>
        <vt:i4>5</vt:i4>
      </vt:variant>
      <vt:variant>
        <vt:lpwstr>https://protect-au.mimecast.com/s/a8MzCK1qxDIjk3jLsGvdL8?domain=buyingfor.vic.gov.au</vt:lpwstr>
      </vt:variant>
      <vt:variant>
        <vt:lpwstr/>
      </vt:variant>
      <vt:variant>
        <vt:i4>7798901</vt:i4>
      </vt:variant>
      <vt:variant>
        <vt:i4>777</vt:i4>
      </vt:variant>
      <vt:variant>
        <vt:i4>0</vt:i4>
      </vt:variant>
      <vt:variant>
        <vt:i4>5</vt:i4>
      </vt:variant>
      <vt:variant>
        <vt:lpwstr>https://protect-au.mimecast.com/s/VDWHCJypwBU7o07xhvkB5-?domain=data.vic.gov.au</vt:lpwstr>
      </vt:variant>
      <vt:variant>
        <vt:lpwstr/>
      </vt:variant>
      <vt:variant>
        <vt:i4>655469</vt:i4>
      </vt:variant>
      <vt:variant>
        <vt:i4>774</vt:i4>
      </vt:variant>
      <vt:variant>
        <vt:i4>0</vt:i4>
      </vt:variant>
      <vt:variant>
        <vt:i4>5</vt:i4>
      </vt:variant>
      <vt:variant>
        <vt:lpwstr>https://protect-au.mimecast.com/s/IneZCGvmq0tV9jVwhQIHb_?domain=dtf.vic.gov.au</vt:lpwstr>
      </vt:variant>
      <vt:variant>
        <vt:lpwstr/>
      </vt:variant>
      <vt:variant>
        <vt:i4>5701708</vt:i4>
      </vt:variant>
      <vt:variant>
        <vt:i4>771</vt:i4>
      </vt:variant>
      <vt:variant>
        <vt:i4>0</vt:i4>
      </vt:variant>
      <vt:variant>
        <vt:i4>5</vt:i4>
      </vt:variant>
      <vt:variant>
        <vt:lpwstr>https://protect-au.mimecast.com/s/GHC0CE8kowiQjRQBTpKsPk?domain=ovic.vic.gov.au/</vt:lpwstr>
      </vt:variant>
      <vt:variant>
        <vt:lpwstr/>
      </vt:variant>
      <vt:variant>
        <vt:i4>1179737</vt:i4>
      </vt:variant>
      <vt:variant>
        <vt:i4>768</vt:i4>
      </vt:variant>
      <vt:variant>
        <vt:i4>0</vt:i4>
      </vt:variant>
      <vt:variant>
        <vt:i4>5</vt:i4>
      </vt:variant>
      <vt:variant>
        <vt:lpwstr>https://protect-au.mimecast.com/s/22UECD1jnvIRZgRXH5YjLF?domain=buyingfor.vic.gov.au</vt:lpwstr>
      </vt:variant>
      <vt:variant>
        <vt:lpwstr/>
      </vt:variant>
      <vt:variant>
        <vt:i4>6225935</vt:i4>
      </vt:variant>
      <vt:variant>
        <vt:i4>765</vt:i4>
      </vt:variant>
      <vt:variant>
        <vt:i4>0</vt:i4>
      </vt:variant>
      <vt:variant>
        <vt:i4>5</vt:i4>
      </vt:variant>
      <vt:variant>
        <vt:lpwstr>https://protect-au.mimecast.com/s/zs5RCBNZ0qtgNEgvIzB35c?domain=buyingfor.vic.gov.au</vt:lpwstr>
      </vt:variant>
      <vt:variant>
        <vt:lpwstr/>
      </vt:variant>
      <vt:variant>
        <vt:i4>2424866</vt:i4>
      </vt:variant>
      <vt:variant>
        <vt:i4>744</vt:i4>
      </vt:variant>
      <vt:variant>
        <vt:i4>0</vt:i4>
      </vt:variant>
      <vt:variant>
        <vt:i4>5</vt:i4>
      </vt:variant>
      <vt:variant>
        <vt:lpwstr>https://www.dtf.vic.gov.au/practitioners-toolkit/practitioners-toolkit-standard-form-contracts</vt:lpwstr>
      </vt:variant>
      <vt:variant>
        <vt:lpwstr/>
      </vt:variant>
      <vt:variant>
        <vt:i4>5374009</vt:i4>
      </vt:variant>
      <vt:variant>
        <vt:i4>738</vt:i4>
      </vt:variant>
      <vt:variant>
        <vt:i4>0</vt:i4>
      </vt:variant>
      <vt:variant>
        <vt:i4>5</vt:i4>
      </vt:variant>
      <vt:variant>
        <vt:lpwstr>mailto:construction.procurement@dtf.vic.gov.au</vt:lpwstr>
      </vt:variant>
      <vt:variant>
        <vt:lpwstr/>
      </vt:variant>
      <vt:variant>
        <vt:i4>2424866</vt:i4>
      </vt:variant>
      <vt:variant>
        <vt:i4>735</vt:i4>
      </vt:variant>
      <vt:variant>
        <vt:i4>0</vt:i4>
      </vt:variant>
      <vt:variant>
        <vt:i4>5</vt:i4>
      </vt:variant>
      <vt:variant>
        <vt:lpwstr>https://www.dtf.vic.gov.au/practitioners-toolkit/practitioners-toolkit-standard-form-contracts</vt:lpwstr>
      </vt:variant>
      <vt:variant>
        <vt:lpwstr/>
      </vt:variant>
      <vt:variant>
        <vt:i4>1376316</vt:i4>
      </vt:variant>
      <vt:variant>
        <vt:i4>725</vt:i4>
      </vt:variant>
      <vt:variant>
        <vt:i4>0</vt:i4>
      </vt:variant>
      <vt:variant>
        <vt:i4>5</vt:i4>
      </vt:variant>
      <vt:variant>
        <vt:lpwstr/>
      </vt:variant>
      <vt:variant>
        <vt:lpwstr>_Toc145411937</vt:lpwstr>
      </vt:variant>
      <vt:variant>
        <vt:i4>1376316</vt:i4>
      </vt:variant>
      <vt:variant>
        <vt:i4>719</vt:i4>
      </vt:variant>
      <vt:variant>
        <vt:i4>0</vt:i4>
      </vt:variant>
      <vt:variant>
        <vt:i4>5</vt:i4>
      </vt:variant>
      <vt:variant>
        <vt:lpwstr/>
      </vt:variant>
      <vt:variant>
        <vt:lpwstr>_Toc145411936</vt:lpwstr>
      </vt:variant>
      <vt:variant>
        <vt:i4>1376316</vt:i4>
      </vt:variant>
      <vt:variant>
        <vt:i4>713</vt:i4>
      </vt:variant>
      <vt:variant>
        <vt:i4>0</vt:i4>
      </vt:variant>
      <vt:variant>
        <vt:i4>5</vt:i4>
      </vt:variant>
      <vt:variant>
        <vt:lpwstr/>
      </vt:variant>
      <vt:variant>
        <vt:lpwstr>_Toc145411935</vt:lpwstr>
      </vt:variant>
      <vt:variant>
        <vt:i4>1376316</vt:i4>
      </vt:variant>
      <vt:variant>
        <vt:i4>707</vt:i4>
      </vt:variant>
      <vt:variant>
        <vt:i4>0</vt:i4>
      </vt:variant>
      <vt:variant>
        <vt:i4>5</vt:i4>
      </vt:variant>
      <vt:variant>
        <vt:lpwstr/>
      </vt:variant>
      <vt:variant>
        <vt:lpwstr>_Toc145411934</vt:lpwstr>
      </vt:variant>
      <vt:variant>
        <vt:i4>1376316</vt:i4>
      </vt:variant>
      <vt:variant>
        <vt:i4>701</vt:i4>
      </vt:variant>
      <vt:variant>
        <vt:i4>0</vt:i4>
      </vt:variant>
      <vt:variant>
        <vt:i4>5</vt:i4>
      </vt:variant>
      <vt:variant>
        <vt:lpwstr/>
      </vt:variant>
      <vt:variant>
        <vt:lpwstr>_Toc145411933</vt:lpwstr>
      </vt:variant>
      <vt:variant>
        <vt:i4>1376316</vt:i4>
      </vt:variant>
      <vt:variant>
        <vt:i4>695</vt:i4>
      </vt:variant>
      <vt:variant>
        <vt:i4>0</vt:i4>
      </vt:variant>
      <vt:variant>
        <vt:i4>5</vt:i4>
      </vt:variant>
      <vt:variant>
        <vt:lpwstr/>
      </vt:variant>
      <vt:variant>
        <vt:lpwstr>_Toc145411932</vt:lpwstr>
      </vt:variant>
      <vt:variant>
        <vt:i4>1376316</vt:i4>
      </vt:variant>
      <vt:variant>
        <vt:i4>689</vt:i4>
      </vt:variant>
      <vt:variant>
        <vt:i4>0</vt:i4>
      </vt:variant>
      <vt:variant>
        <vt:i4>5</vt:i4>
      </vt:variant>
      <vt:variant>
        <vt:lpwstr/>
      </vt:variant>
      <vt:variant>
        <vt:lpwstr>_Toc145411931</vt:lpwstr>
      </vt:variant>
      <vt:variant>
        <vt:i4>1376316</vt:i4>
      </vt:variant>
      <vt:variant>
        <vt:i4>683</vt:i4>
      </vt:variant>
      <vt:variant>
        <vt:i4>0</vt:i4>
      </vt:variant>
      <vt:variant>
        <vt:i4>5</vt:i4>
      </vt:variant>
      <vt:variant>
        <vt:lpwstr/>
      </vt:variant>
      <vt:variant>
        <vt:lpwstr>_Toc145411930</vt:lpwstr>
      </vt:variant>
      <vt:variant>
        <vt:i4>1310780</vt:i4>
      </vt:variant>
      <vt:variant>
        <vt:i4>677</vt:i4>
      </vt:variant>
      <vt:variant>
        <vt:i4>0</vt:i4>
      </vt:variant>
      <vt:variant>
        <vt:i4>5</vt:i4>
      </vt:variant>
      <vt:variant>
        <vt:lpwstr/>
      </vt:variant>
      <vt:variant>
        <vt:lpwstr>_Toc145411929</vt:lpwstr>
      </vt:variant>
      <vt:variant>
        <vt:i4>1310780</vt:i4>
      </vt:variant>
      <vt:variant>
        <vt:i4>671</vt:i4>
      </vt:variant>
      <vt:variant>
        <vt:i4>0</vt:i4>
      </vt:variant>
      <vt:variant>
        <vt:i4>5</vt:i4>
      </vt:variant>
      <vt:variant>
        <vt:lpwstr/>
      </vt:variant>
      <vt:variant>
        <vt:lpwstr>_Toc145411928</vt:lpwstr>
      </vt:variant>
      <vt:variant>
        <vt:i4>1310780</vt:i4>
      </vt:variant>
      <vt:variant>
        <vt:i4>665</vt:i4>
      </vt:variant>
      <vt:variant>
        <vt:i4>0</vt:i4>
      </vt:variant>
      <vt:variant>
        <vt:i4>5</vt:i4>
      </vt:variant>
      <vt:variant>
        <vt:lpwstr/>
      </vt:variant>
      <vt:variant>
        <vt:lpwstr>_Toc145411927</vt:lpwstr>
      </vt:variant>
      <vt:variant>
        <vt:i4>1310780</vt:i4>
      </vt:variant>
      <vt:variant>
        <vt:i4>659</vt:i4>
      </vt:variant>
      <vt:variant>
        <vt:i4>0</vt:i4>
      </vt:variant>
      <vt:variant>
        <vt:i4>5</vt:i4>
      </vt:variant>
      <vt:variant>
        <vt:lpwstr/>
      </vt:variant>
      <vt:variant>
        <vt:lpwstr>_Toc145411926</vt:lpwstr>
      </vt:variant>
      <vt:variant>
        <vt:i4>1310780</vt:i4>
      </vt:variant>
      <vt:variant>
        <vt:i4>653</vt:i4>
      </vt:variant>
      <vt:variant>
        <vt:i4>0</vt:i4>
      </vt:variant>
      <vt:variant>
        <vt:i4>5</vt:i4>
      </vt:variant>
      <vt:variant>
        <vt:lpwstr/>
      </vt:variant>
      <vt:variant>
        <vt:lpwstr>_Toc145411925</vt:lpwstr>
      </vt:variant>
      <vt:variant>
        <vt:i4>1310780</vt:i4>
      </vt:variant>
      <vt:variant>
        <vt:i4>647</vt:i4>
      </vt:variant>
      <vt:variant>
        <vt:i4>0</vt:i4>
      </vt:variant>
      <vt:variant>
        <vt:i4>5</vt:i4>
      </vt:variant>
      <vt:variant>
        <vt:lpwstr/>
      </vt:variant>
      <vt:variant>
        <vt:lpwstr>_Toc145411924</vt:lpwstr>
      </vt:variant>
      <vt:variant>
        <vt:i4>1310780</vt:i4>
      </vt:variant>
      <vt:variant>
        <vt:i4>641</vt:i4>
      </vt:variant>
      <vt:variant>
        <vt:i4>0</vt:i4>
      </vt:variant>
      <vt:variant>
        <vt:i4>5</vt:i4>
      </vt:variant>
      <vt:variant>
        <vt:lpwstr/>
      </vt:variant>
      <vt:variant>
        <vt:lpwstr>_Toc145411923</vt:lpwstr>
      </vt:variant>
      <vt:variant>
        <vt:i4>1310780</vt:i4>
      </vt:variant>
      <vt:variant>
        <vt:i4>635</vt:i4>
      </vt:variant>
      <vt:variant>
        <vt:i4>0</vt:i4>
      </vt:variant>
      <vt:variant>
        <vt:i4>5</vt:i4>
      </vt:variant>
      <vt:variant>
        <vt:lpwstr/>
      </vt:variant>
      <vt:variant>
        <vt:lpwstr>_Toc145411922</vt:lpwstr>
      </vt:variant>
      <vt:variant>
        <vt:i4>1310780</vt:i4>
      </vt:variant>
      <vt:variant>
        <vt:i4>629</vt:i4>
      </vt:variant>
      <vt:variant>
        <vt:i4>0</vt:i4>
      </vt:variant>
      <vt:variant>
        <vt:i4>5</vt:i4>
      </vt:variant>
      <vt:variant>
        <vt:lpwstr/>
      </vt:variant>
      <vt:variant>
        <vt:lpwstr>_Toc145411921</vt:lpwstr>
      </vt:variant>
      <vt:variant>
        <vt:i4>1310780</vt:i4>
      </vt:variant>
      <vt:variant>
        <vt:i4>623</vt:i4>
      </vt:variant>
      <vt:variant>
        <vt:i4>0</vt:i4>
      </vt:variant>
      <vt:variant>
        <vt:i4>5</vt:i4>
      </vt:variant>
      <vt:variant>
        <vt:lpwstr/>
      </vt:variant>
      <vt:variant>
        <vt:lpwstr>_Toc145411920</vt:lpwstr>
      </vt:variant>
      <vt:variant>
        <vt:i4>1507388</vt:i4>
      </vt:variant>
      <vt:variant>
        <vt:i4>617</vt:i4>
      </vt:variant>
      <vt:variant>
        <vt:i4>0</vt:i4>
      </vt:variant>
      <vt:variant>
        <vt:i4>5</vt:i4>
      </vt:variant>
      <vt:variant>
        <vt:lpwstr/>
      </vt:variant>
      <vt:variant>
        <vt:lpwstr>_Toc145411919</vt:lpwstr>
      </vt:variant>
      <vt:variant>
        <vt:i4>1507388</vt:i4>
      </vt:variant>
      <vt:variant>
        <vt:i4>611</vt:i4>
      </vt:variant>
      <vt:variant>
        <vt:i4>0</vt:i4>
      </vt:variant>
      <vt:variant>
        <vt:i4>5</vt:i4>
      </vt:variant>
      <vt:variant>
        <vt:lpwstr/>
      </vt:variant>
      <vt:variant>
        <vt:lpwstr>_Toc145411918</vt:lpwstr>
      </vt:variant>
      <vt:variant>
        <vt:i4>1507388</vt:i4>
      </vt:variant>
      <vt:variant>
        <vt:i4>605</vt:i4>
      </vt:variant>
      <vt:variant>
        <vt:i4>0</vt:i4>
      </vt:variant>
      <vt:variant>
        <vt:i4>5</vt:i4>
      </vt:variant>
      <vt:variant>
        <vt:lpwstr/>
      </vt:variant>
      <vt:variant>
        <vt:lpwstr>_Toc145411917</vt:lpwstr>
      </vt:variant>
      <vt:variant>
        <vt:i4>1507388</vt:i4>
      </vt:variant>
      <vt:variant>
        <vt:i4>599</vt:i4>
      </vt:variant>
      <vt:variant>
        <vt:i4>0</vt:i4>
      </vt:variant>
      <vt:variant>
        <vt:i4>5</vt:i4>
      </vt:variant>
      <vt:variant>
        <vt:lpwstr/>
      </vt:variant>
      <vt:variant>
        <vt:lpwstr>_Toc145411916</vt:lpwstr>
      </vt:variant>
      <vt:variant>
        <vt:i4>1507388</vt:i4>
      </vt:variant>
      <vt:variant>
        <vt:i4>593</vt:i4>
      </vt:variant>
      <vt:variant>
        <vt:i4>0</vt:i4>
      </vt:variant>
      <vt:variant>
        <vt:i4>5</vt:i4>
      </vt:variant>
      <vt:variant>
        <vt:lpwstr/>
      </vt:variant>
      <vt:variant>
        <vt:lpwstr>_Toc145411915</vt:lpwstr>
      </vt:variant>
      <vt:variant>
        <vt:i4>1507388</vt:i4>
      </vt:variant>
      <vt:variant>
        <vt:i4>587</vt:i4>
      </vt:variant>
      <vt:variant>
        <vt:i4>0</vt:i4>
      </vt:variant>
      <vt:variant>
        <vt:i4>5</vt:i4>
      </vt:variant>
      <vt:variant>
        <vt:lpwstr/>
      </vt:variant>
      <vt:variant>
        <vt:lpwstr>_Toc145411914</vt:lpwstr>
      </vt:variant>
      <vt:variant>
        <vt:i4>1507388</vt:i4>
      </vt:variant>
      <vt:variant>
        <vt:i4>581</vt:i4>
      </vt:variant>
      <vt:variant>
        <vt:i4>0</vt:i4>
      </vt:variant>
      <vt:variant>
        <vt:i4>5</vt:i4>
      </vt:variant>
      <vt:variant>
        <vt:lpwstr/>
      </vt:variant>
      <vt:variant>
        <vt:lpwstr>_Toc145411913</vt:lpwstr>
      </vt:variant>
      <vt:variant>
        <vt:i4>1507388</vt:i4>
      </vt:variant>
      <vt:variant>
        <vt:i4>575</vt:i4>
      </vt:variant>
      <vt:variant>
        <vt:i4>0</vt:i4>
      </vt:variant>
      <vt:variant>
        <vt:i4>5</vt:i4>
      </vt:variant>
      <vt:variant>
        <vt:lpwstr/>
      </vt:variant>
      <vt:variant>
        <vt:lpwstr>_Toc145411912</vt:lpwstr>
      </vt:variant>
      <vt:variant>
        <vt:i4>1507388</vt:i4>
      </vt:variant>
      <vt:variant>
        <vt:i4>569</vt:i4>
      </vt:variant>
      <vt:variant>
        <vt:i4>0</vt:i4>
      </vt:variant>
      <vt:variant>
        <vt:i4>5</vt:i4>
      </vt:variant>
      <vt:variant>
        <vt:lpwstr/>
      </vt:variant>
      <vt:variant>
        <vt:lpwstr>_Toc145411911</vt:lpwstr>
      </vt:variant>
      <vt:variant>
        <vt:i4>1507388</vt:i4>
      </vt:variant>
      <vt:variant>
        <vt:i4>563</vt:i4>
      </vt:variant>
      <vt:variant>
        <vt:i4>0</vt:i4>
      </vt:variant>
      <vt:variant>
        <vt:i4>5</vt:i4>
      </vt:variant>
      <vt:variant>
        <vt:lpwstr/>
      </vt:variant>
      <vt:variant>
        <vt:lpwstr>_Toc145411910</vt:lpwstr>
      </vt:variant>
      <vt:variant>
        <vt:i4>1441852</vt:i4>
      </vt:variant>
      <vt:variant>
        <vt:i4>557</vt:i4>
      </vt:variant>
      <vt:variant>
        <vt:i4>0</vt:i4>
      </vt:variant>
      <vt:variant>
        <vt:i4>5</vt:i4>
      </vt:variant>
      <vt:variant>
        <vt:lpwstr/>
      </vt:variant>
      <vt:variant>
        <vt:lpwstr>_Toc145411909</vt:lpwstr>
      </vt:variant>
      <vt:variant>
        <vt:i4>1441852</vt:i4>
      </vt:variant>
      <vt:variant>
        <vt:i4>551</vt:i4>
      </vt:variant>
      <vt:variant>
        <vt:i4>0</vt:i4>
      </vt:variant>
      <vt:variant>
        <vt:i4>5</vt:i4>
      </vt:variant>
      <vt:variant>
        <vt:lpwstr/>
      </vt:variant>
      <vt:variant>
        <vt:lpwstr>_Toc145411908</vt:lpwstr>
      </vt:variant>
      <vt:variant>
        <vt:i4>1441852</vt:i4>
      </vt:variant>
      <vt:variant>
        <vt:i4>545</vt:i4>
      </vt:variant>
      <vt:variant>
        <vt:i4>0</vt:i4>
      </vt:variant>
      <vt:variant>
        <vt:i4>5</vt:i4>
      </vt:variant>
      <vt:variant>
        <vt:lpwstr/>
      </vt:variant>
      <vt:variant>
        <vt:lpwstr>_Toc145411907</vt:lpwstr>
      </vt:variant>
      <vt:variant>
        <vt:i4>1441852</vt:i4>
      </vt:variant>
      <vt:variant>
        <vt:i4>539</vt:i4>
      </vt:variant>
      <vt:variant>
        <vt:i4>0</vt:i4>
      </vt:variant>
      <vt:variant>
        <vt:i4>5</vt:i4>
      </vt:variant>
      <vt:variant>
        <vt:lpwstr/>
      </vt:variant>
      <vt:variant>
        <vt:lpwstr>_Toc145411906</vt:lpwstr>
      </vt:variant>
      <vt:variant>
        <vt:i4>1441852</vt:i4>
      </vt:variant>
      <vt:variant>
        <vt:i4>533</vt:i4>
      </vt:variant>
      <vt:variant>
        <vt:i4>0</vt:i4>
      </vt:variant>
      <vt:variant>
        <vt:i4>5</vt:i4>
      </vt:variant>
      <vt:variant>
        <vt:lpwstr/>
      </vt:variant>
      <vt:variant>
        <vt:lpwstr>_Toc145411905</vt:lpwstr>
      </vt:variant>
      <vt:variant>
        <vt:i4>1441852</vt:i4>
      </vt:variant>
      <vt:variant>
        <vt:i4>527</vt:i4>
      </vt:variant>
      <vt:variant>
        <vt:i4>0</vt:i4>
      </vt:variant>
      <vt:variant>
        <vt:i4>5</vt:i4>
      </vt:variant>
      <vt:variant>
        <vt:lpwstr/>
      </vt:variant>
      <vt:variant>
        <vt:lpwstr>_Toc145411904</vt:lpwstr>
      </vt:variant>
      <vt:variant>
        <vt:i4>1441852</vt:i4>
      </vt:variant>
      <vt:variant>
        <vt:i4>521</vt:i4>
      </vt:variant>
      <vt:variant>
        <vt:i4>0</vt:i4>
      </vt:variant>
      <vt:variant>
        <vt:i4>5</vt:i4>
      </vt:variant>
      <vt:variant>
        <vt:lpwstr/>
      </vt:variant>
      <vt:variant>
        <vt:lpwstr>_Toc145411903</vt:lpwstr>
      </vt:variant>
      <vt:variant>
        <vt:i4>1441852</vt:i4>
      </vt:variant>
      <vt:variant>
        <vt:i4>515</vt:i4>
      </vt:variant>
      <vt:variant>
        <vt:i4>0</vt:i4>
      </vt:variant>
      <vt:variant>
        <vt:i4>5</vt:i4>
      </vt:variant>
      <vt:variant>
        <vt:lpwstr/>
      </vt:variant>
      <vt:variant>
        <vt:lpwstr>_Toc145411902</vt:lpwstr>
      </vt:variant>
      <vt:variant>
        <vt:i4>1441852</vt:i4>
      </vt:variant>
      <vt:variant>
        <vt:i4>509</vt:i4>
      </vt:variant>
      <vt:variant>
        <vt:i4>0</vt:i4>
      </vt:variant>
      <vt:variant>
        <vt:i4>5</vt:i4>
      </vt:variant>
      <vt:variant>
        <vt:lpwstr/>
      </vt:variant>
      <vt:variant>
        <vt:lpwstr>_Toc145411901</vt:lpwstr>
      </vt:variant>
      <vt:variant>
        <vt:i4>1441852</vt:i4>
      </vt:variant>
      <vt:variant>
        <vt:i4>503</vt:i4>
      </vt:variant>
      <vt:variant>
        <vt:i4>0</vt:i4>
      </vt:variant>
      <vt:variant>
        <vt:i4>5</vt:i4>
      </vt:variant>
      <vt:variant>
        <vt:lpwstr/>
      </vt:variant>
      <vt:variant>
        <vt:lpwstr>_Toc145411900</vt:lpwstr>
      </vt:variant>
      <vt:variant>
        <vt:i4>2031677</vt:i4>
      </vt:variant>
      <vt:variant>
        <vt:i4>497</vt:i4>
      </vt:variant>
      <vt:variant>
        <vt:i4>0</vt:i4>
      </vt:variant>
      <vt:variant>
        <vt:i4>5</vt:i4>
      </vt:variant>
      <vt:variant>
        <vt:lpwstr/>
      </vt:variant>
      <vt:variant>
        <vt:lpwstr>_Toc145411899</vt:lpwstr>
      </vt:variant>
      <vt:variant>
        <vt:i4>2031677</vt:i4>
      </vt:variant>
      <vt:variant>
        <vt:i4>491</vt:i4>
      </vt:variant>
      <vt:variant>
        <vt:i4>0</vt:i4>
      </vt:variant>
      <vt:variant>
        <vt:i4>5</vt:i4>
      </vt:variant>
      <vt:variant>
        <vt:lpwstr/>
      </vt:variant>
      <vt:variant>
        <vt:lpwstr>_Toc145411898</vt:lpwstr>
      </vt:variant>
      <vt:variant>
        <vt:i4>2031677</vt:i4>
      </vt:variant>
      <vt:variant>
        <vt:i4>485</vt:i4>
      </vt:variant>
      <vt:variant>
        <vt:i4>0</vt:i4>
      </vt:variant>
      <vt:variant>
        <vt:i4>5</vt:i4>
      </vt:variant>
      <vt:variant>
        <vt:lpwstr/>
      </vt:variant>
      <vt:variant>
        <vt:lpwstr>_Toc145411897</vt:lpwstr>
      </vt:variant>
      <vt:variant>
        <vt:i4>2031677</vt:i4>
      </vt:variant>
      <vt:variant>
        <vt:i4>479</vt:i4>
      </vt:variant>
      <vt:variant>
        <vt:i4>0</vt:i4>
      </vt:variant>
      <vt:variant>
        <vt:i4>5</vt:i4>
      </vt:variant>
      <vt:variant>
        <vt:lpwstr/>
      </vt:variant>
      <vt:variant>
        <vt:lpwstr>_Toc145411896</vt:lpwstr>
      </vt:variant>
      <vt:variant>
        <vt:i4>2031677</vt:i4>
      </vt:variant>
      <vt:variant>
        <vt:i4>473</vt:i4>
      </vt:variant>
      <vt:variant>
        <vt:i4>0</vt:i4>
      </vt:variant>
      <vt:variant>
        <vt:i4>5</vt:i4>
      </vt:variant>
      <vt:variant>
        <vt:lpwstr/>
      </vt:variant>
      <vt:variant>
        <vt:lpwstr>_Toc145411895</vt:lpwstr>
      </vt:variant>
      <vt:variant>
        <vt:i4>2031677</vt:i4>
      </vt:variant>
      <vt:variant>
        <vt:i4>467</vt:i4>
      </vt:variant>
      <vt:variant>
        <vt:i4>0</vt:i4>
      </vt:variant>
      <vt:variant>
        <vt:i4>5</vt:i4>
      </vt:variant>
      <vt:variant>
        <vt:lpwstr/>
      </vt:variant>
      <vt:variant>
        <vt:lpwstr>_Toc145411894</vt:lpwstr>
      </vt:variant>
      <vt:variant>
        <vt:i4>2031677</vt:i4>
      </vt:variant>
      <vt:variant>
        <vt:i4>461</vt:i4>
      </vt:variant>
      <vt:variant>
        <vt:i4>0</vt:i4>
      </vt:variant>
      <vt:variant>
        <vt:i4>5</vt:i4>
      </vt:variant>
      <vt:variant>
        <vt:lpwstr/>
      </vt:variant>
      <vt:variant>
        <vt:lpwstr>_Toc145411893</vt:lpwstr>
      </vt:variant>
      <vt:variant>
        <vt:i4>2031677</vt:i4>
      </vt:variant>
      <vt:variant>
        <vt:i4>455</vt:i4>
      </vt:variant>
      <vt:variant>
        <vt:i4>0</vt:i4>
      </vt:variant>
      <vt:variant>
        <vt:i4>5</vt:i4>
      </vt:variant>
      <vt:variant>
        <vt:lpwstr/>
      </vt:variant>
      <vt:variant>
        <vt:lpwstr>_Toc145411892</vt:lpwstr>
      </vt:variant>
      <vt:variant>
        <vt:i4>2031677</vt:i4>
      </vt:variant>
      <vt:variant>
        <vt:i4>449</vt:i4>
      </vt:variant>
      <vt:variant>
        <vt:i4>0</vt:i4>
      </vt:variant>
      <vt:variant>
        <vt:i4>5</vt:i4>
      </vt:variant>
      <vt:variant>
        <vt:lpwstr/>
      </vt:variant>
      <vt:variant>
        <vt:lpwstr>_Toc145411891</vt:lpwstr>
      </vt:variant>
      <vt:variant>
        <vt:i4>2031677</vt:i4>
      </vt:variant>
      <vt:variant>
        <vt:i4>443</vt:i4>
      </vt:variant>
      <vt:variant>
        <vt:i4>0</vt:i4>
      </vt:variant>
      <vt:variant>
        <vt:i4>5</vt:i4>
      </vt:variant>
      <vt:variant>
        <vt:lpwstr/>
      </vt:variant>
      <vt:variant>
        <vt:lpwstr>_Toc145411890</vt:lpwstr>
      </vt:variant>
      <vt:variant>
        <vt:i4>1966141</vt:i4>
      </vt:variant>
      <vt:variant>
        <vt:i4>437</vt:i4>
      </vt:variant>
      <vt:variant>
        <vt:i4>0</vt:i4>
      </vt:variant>
      <vt:variant>
        <vt:i4>5</vt:i4>
      </vt:variant>
      <vt:variant>
        <vt:lpwstr/>
      </vt:variant>
      <vt:variant>
        <vt:lpwstr>_Toc145411889</vt:lpwstr>
      </vt:variant>
      <vt:variant>
        <vt:i4>1966141</vt:i4>
      </vt:variant>
      <vt:variant>
        <vt:i4>431</vt:i4>
      </vt:variant>
      <vt:variant>
        <vt:i4>0</vt:i4>
      </vt:variant>
      <vt:variant>
        <vt:i4>5</vt:i4>
      </vt:variant>
      <vt:variant>
        <vt:lpwstr/>
      </vt:variant>
      <vt:variant>
        <vt:lpwstr>_Toc145411888</vt:lpwstr>
      </vt:variant>
      <vt:variant>
        <vt:i4>1966141</vt:i4>
      </vt:variant>
      <vt:variant>
        <vt:i4>425</vt:i4>
      </vt:variant>
      <vt:variant>
        <vt:i4>0</vt:i4>
      </vt:variant>
      <vt:variant>
        <vt:i4>5</vt:i4>
      </vt:variant>
      <vt:variant>
        <vt:lpwstr/>
      </vt:variant>
      <vt:variant>
        <vt:lpwstr>_Toc145411887</vt:lpwstr>
      </vt:variant>
      <vt:variant>
        <vt:i4>1966141</vt:i4>
      </vt:variant>
      <vt:variant>
        <vt:i4>419</vt:i4>
      </vt:variant>
      <vt:variant>
        <vt:i4>0</vt:i4>
      </vt:variant>
      <vt:variant>
        <vt:i4>5</vt:i4>
      </vt:variant>
      <vt:variant>
        <vt:lpwstr/>
      </vt:variant>
      <vt:variant>
        <vt:lpwstr>_Toc145411886</vt:lpwstr>
      </vt:variant>
      <vt:variant>
        <vt:i4>1966141</vt:i4>
      </vt:variant>
      <vt:variant>
        <vt:i4>413</vt:i4>
      </vt:variant>
      <vt:variant>
        <vt:i4>0</vt:i4>
      </vt:variant>
      <vt:variant>
        <vt:i4>5</vt:i4>
      </vt:variant>
      <vt:variant>
        <vt:lpwstr/>
      </vt:variant>
      <vt:variant>
        <vt:lpwstr>_Toc145411885</vt:lpwstr>
      </vt:variant>
      <vt:variant>
        <vt:i4>1966141</vt:i4>
      </vt:variant>
      <vt:variant>
        <vt:i4>407</vt:i4>
      </vt:variant>
      <vt:variant>
        <vt:i4>0</vt:i4>
      </vt:variant>
      <vt:variant>
        <vt:i4>5</vt:i4>
      </vt:variant>
      <vt:variant>
        <vt:lpwstr/>
      </vt:variant>
      <vt:variant>
        <vt:lpwstr>_Toc145411884</vt:lpwstr>
      </vt:variant>
      <vt:variant>
        <vt:i4>1966141</vt:i4>
      </vt:variant>
      <vt:variant>
        <vt:i4>401</vt:i4>
      </vt:variant>
      <vt:variant>
        <vt:i4>0</vt:i4>
      </vt:variant>
      <vt:variant>
        <vt:i4>5</vt:i4>
      </vt:variant>
      <vt:variant>
        <vt:lpwstr/>
      </vt:variant>
      <vt:variant>
        <vt:lpwstr>_Toc145411883</vt:lpwstr>
      </vt:variant>
      <vt:variant>
        <vt:i4>1966141</vt:i4>
      </vt:variant>
      <vt:variant>
        <vt:i4>395</vt:i4>
      </vt:variant>
      <vt:variant>
        <vt:i4>0</vt:i4>
      </vt:variant>
      <vt:variant>
        <vt:i4>5</vt:i4>
      </vt:variant>
      <vt:variant>
        <vt:lpwstr/>
      </vt:variant>
      <vt:variant>
        <vt:lpwstr>_Toc145411882</vt:lpwstr>
      </vt:variant>
      <vt:variant>
        <vt:i4>1966141</vt:i4>
      </vt:variant>
      <vt:variant>
        <vt:i4>389</vt:i4>
      </vt:variant>
      <vt:variant>
        <vt:i4>0</vt:i4>
      </vt:variant>
      <vt:variant>
        <vt:i4>5</vt:i4>
      </vt:variant>
      <vt:variant>
        <vt:lpwstr/>
      </vt:variant>
      <vt:variant>
        <vt:lpwstr>_Toc145411881</vt:lpwstr>
      </vt:variant>
      <vt:variant>
        <vt:i4>1966141</vt:i4>
      </vt:variant>
      <vt:variant>
        <vt:i4>383</vt:i4>
      </vt:variant>
      <vt:variant>
        <vt:i4>0</vt:i4>
      </vt:variant>
      <vt:variant>
        <vt:i4>5</vt:i4>
      </vt:variant>
      <vt:variant>
        <vt:lpwstr/>
      </vt:variant>
      <vt:variant>
        <vt:lpwstr>_Toc145411880</vt:lpwstr>
      </vt:variant>
      <vt:variant>
        <vt:i4>1114173</vt:i4>
      </vt:variant>
      <vt:variant>
        <vt:i4>377</vt:i4>
      </vt:variant>
      <vt:variant>
        <vt:i4>0</vt:i4>
      </vt:variant>
      <vt:variant>
        <vt:i4>5</vt:i4>
      </vt:variant>
      <vt:variant>
        <vt:lpwstr/>
      </vt:variant>
      <vt:variant>
        <vt:lpwstr>_Toc145411879</vt:lpwstr>
      </vt:variant>
      <vt:variant>
        <vt:i4>1114173</vt:i4>
      </vt:variant>
      <vt:variant>
        <vt:i4>371</vt:i4>
      </vt:variant>
      <vt:variant>
        <vt:i4>0</vt:i4>
      </vt:variant>
      <vt:variant>
        <vt:i4>5</vt:i4>
      </vt:variant>
      <vt:variant>
        <vt:lpwstr/>
      </vt:variant>
      <vt:variant>
        <vt:lpwstr>_Toc145411878</vt:lpwstr>
      </vt:variant>
      <vt:variant>
        <vt:i4>1114173</vt:i4>
      </vt:variant>
      <vt:variant>
        <vt:i4>365</vt:i4>
      </vt:variant>
      <vt:variant>
        <vt:i4>0</vt:i4>
      </vt:variant>
      <vt:variant>
        <vt:i4>5</vt:i4>
      </vt:variant>
      <vt:variant>
        <vt:lpwstr/>
      </vt:variant>
      <vt:variant>
        <vt:lpwstr>_Toc145411877</vt:lpwstr>
      </vt:variant>
      <vt:variant>
        <vt:i4>1114173</vt:i4>
      </vt:variant>
      <vt:variant>
        <vt:i4>359</vt:i4>
      </vt:variant>
      <vt:variant>
        <vt:i4>0</vt:i4>
      </vt:variant>
      <vt:variant>
        <vt:i4>5</vt:i4>
      </vt:variant>
      <vt:variant>
        <vt:lpwstr/>
      </vt:variant>
      <vt:variant>
        <vt:lpwstr>_Toc145411876</vt:lpwstr>
      </vt:variant>
      <vt:variant>
        <vt:i4>1114173</vt:i4>
      </vt:variant>
      <vt:variant>
        <vt:i4>353</vt:i4>
      </vt:variant>
      <vt:variant>
        <vt:i4>0</vt:i4>
      </vt:variant>
      <vt:variant>
        <vt:i4>5</vt:i4>
      </vt:variant>
      <vt:variant>
        <vt:lpwstr/>
      </vt:variant>
      <vt:variant>
        <vt:lpwstr>_Toc145411875</vt:lpwstr>
      </vt:variant>
      <vt:variant>
        <vt:i4>1114173</vt:i4>
      </vt:variant>
      <vt:variant>
        <vt:i4>347</vt:i4>
      </vt:variant>
      <vt:variant>
        <vt:i4>0</vt:i4>
      </vt:variant>
      <vt:variant>
        <vt:i4>5</vt:i4>
      </vt:variant>
      <vt:variant>
        <vt:lpwstr/>
      </vt:variant>
      <vt:variant>
        <vt:lpwstr>_Toc145411874</vt:lpwstr>
      </vt:variant>
      <vt:variant>
        <vt:i4>1114173</vt:i4>
      </vt:variant>
      <vt:variant>
        <vt:i4>341</vt:i4>
      </vt:variant>
      <vt:variant>
        <vt:i4>0</vt:i4>
      </vt:variant>
      <vt:variant>
        <vt:i4>5</vt:i4>
      </vt:variant>
      <vt:variant>
        <vt:lpwstr/>
      </vt:variant>
      <vt:variant>
        <vt:lpwstr>_Toc145411873</vt:lpwstr>
      </vt:variant>
      <vt:variant>
        <vt:i4>1114173</vt:i4>
      </vt:variant>
      <vt:variant>
        <vt:i4>335</vt:i4>
      </vt:variant>
      <vt:variant>
        <vt:i4>0</vt:i4>
      </vt:variant>
      <vt:variant>
        <vt:i4>5</vt:i4>
      </vt:variant>
      <vt:variant>
        <vt:lpwstr/>
      </vt:variant>
      <vt:variant>
        <vt:lpwstr>_Toc145411872</vt:lpwstr>
      </vt:variant>
      <vt:variant>
        <vt:i4>1114173</vt:i4>
      </vt:variant>
      <vt:variant>
        <vt:i4>329</vt:i4>
      </vt:variant>
      <vt:variant>
        <vt:i4>0</vt:i4>
      </vt:variant>
      <vt:variant>
        <vt:i4>5</vt:i4>
      </vt:variant>
      <vt:variant>
        <vt:lpwstr/>
      </vt:variant>
      <vt:variant>
        <vt:lpwstr>_Toc145411871</vt:lpwstr>
      </vt:variant>
      <vt:variant>
        <vt:i4>1114173</vt:i4>
      </vt:variant>
      <vt:variant>
        <vt:i4>323</vt:i4>
      </vt:variant>
      <vt:variant>
        <vt:i4>0</vt:i4>
      </vt:variant>
      <vt:variant>
        <vt:i4>5</vt:i4>
      </vt:variant>
      <vt:variant>
        <vt:lpwstr/>
      </vt:variant>
      <vt:variant>
        <vt:lpwstr>_Toc145411870</vt:lpwstr>
      </vt:variant>
      <vt:variant>
        <vt:i4>1048637</vt:i4>
      </vt:variant>
      <vt:variant>
        <vt:i4>317</vt:i4>
      </vt:variant>
      <vt:variant>
        <vt:i4>0</vt:i4>
      </vt:variant>
      <vt:variant>
        <vt:i4>5</vt:i4>
      </vt:variant>
      <vt:variant>
        <vt:lpwstr/>
      </vt:variant>
      <vt:variant>
        <vt:lpwstr>_Toc145411869</vt:lpwstr>
      </vt:variant>
      <vt:variant>
        <vt:i4>1048637</vt:i4>
      </vt:variant>
      <vt:variant>
        <vt:i4>311</vt:i4>
      </vt:variant>
      <vt:variant>
        <vt:i4>0</vt:i4>
      </vt:variant>
      <vt:variant>
        <vt:i4>5</vt:i4>
      </vt:variant>
      <vt:variant>
        <vt:lpwstr/>
      </vt:variant>
      <vt:variant>
        <vt:lpwstr>_Toc145411868</vt:lpwstr>
      </vt:variant>
      <vt:variant>
        <vt:i4>1048637</vt:i4>
      </vt:variant>
      <vt:variant>
        <vt:i4>305</vt:i4>
      </vt:variant>
      <vt:variant>
        <vt:i4>0</vt:i4>
      </vt:variant>
      <vt:variant>
        <vt:i4>5</vt:i4>
      </vt:variant>
      <vt:variant>
        <vt:lpwstr/>
      </vt:variant>
      <vt:variant>
        <vt:lpwstr>_Toc145411867</vt:lpwstr>
      </vt:variant>
      <vt:variant>
        <vt:i4>1048637</vt:i4>
      </vt:variant>
      <vt:variant>
        <vt:i4>299</vt:i4>
      </vt:variant>
      <vt:variant>
        <vt:i4>0</vt:i4>
      </vt:variant>
      <vt:variant>
        <vt:i4>5</vt:i4>
      </vt:variant>
      <vt:variant>
        <vt:lpwstr/>
      </vt:variant>
      <vt:variant>
        <vt:lpwstr>_Toc145411866</vt:lpwstr>
      </vt:variant>
      <vt:variant>
        <vt:i4>1048637</vt:i4>
      </vt:variant>
      <vt:variant>
        <vt:i4>293</vt:i4>
      </vt:variant>
      <vt:variant>
        <vt:i4>0</vt:i4>
      </vt:variant>
      <vt:variant>
        <vt:i4>5</vt:i4>
      </vt:variant>
      <vt:variant>
        <vt:lpwstr/>
      </vt:variant>
      <vt:variant>
        <vt:lpwstr>_Toc145411865</vt:lpwstr>
      </vt:variant>
      <vt:variant>
        <vt:i4>1048637</vt:i4>
      </vt:variant>
      <vt:variant>
        <vt:i4>287</vt:i4>
      </vt:variant>
      <vt:variant>
        <vt:i4>0</vt:i4>
      </vt:variant>
      <vt:variant>
        <vt:i4>5</vt:i4>
      </vt:variant>
      <vt:variant>
        <vt:lpwstr/>
      </vt:variant>
      <vt:variant>
        <vt:lpwstr>_Toc145411864</vt:lpwstr>
      </vt:variant>
      <vt:variant>
        <vt:i4>1048637</vt:i4>
      </vt:variant>
      <vt:variant>
        <vt:i4>281</vt:i4>
      </vt:variant>
      <vt:variant>
        <vt:i4>0</vt:i4>
      </vt:variant>
      <vt:variant>
        <vt:i4>5</vt:i4>
      </vt:variant>
      <vt:variant>
        <vt:lpwstr/>
      </vt:variant>
      <vt:variant>
        <vt:lpwstr>_Toc145411863</vt:lpwstr>
      </vt:variant>
      <vt:variant>
        <vt:i4>1048637</vt:i4>
      </vt:variant>
      <vt:variant>
        <vt:i4>275</vt:i4>
      </vt:variant>
      <vt:variant>
        <vt:i4>0</vt:i4>
      </vt:variant>
      <vt:variant>
        <vt:i4>5</vt:i4>
      </vt:variant>
      <vt:variant>
        <vt:lpwstr/>
      </vt:variant>
      <vt:variant>
        <vt:lpwstr>_Toc145411862</vt:lpwstr>
      </vt:variant>
      <vt:variant>
        <vt:i4>1048637</vt:i4>
      </vt:variant>
      <vt:variant>
        <vt:i4>269</vt:i4>
      </vt:variant>
      <vt:variant>
        <vt:i4>0</vt:i4>
      </vt:variant>
      <vt:variant>
        <vt:i4>5</vt:i4>
      </vt:variant>
      <vt:variant>
        <vt:lpwstr/>
      </vt:variant>
      <vt:variant>
        <vt:lpwstr>_Toc145411861</vt:lpwstr>
      </vt:variant>
      <vt:variant>
        <vt:i4>1048637</vt:i4>
      </vt:variant>
      <vt:variant>
        <vt:i4>263</vt:i4>
      </vt:variant>
      <vt:variant>
        <vt:i4>0</vt:i4>
      </vt:variant>
      <vt:variant>
        <vt:i4>5</vt:i4>
      </vt:variant>
      <vt:variant>
        <vt:lpwstr/>
      </vt:variant>
      <vt:variant>
        <vt:lpwstr>_Toc145411860</vt:lpwstr>
      </vt:variant>
      <vt:variant>
        <vt:i4>1245245</vt:i4>
      </vt:variant>
      <vt:variant>
        <vt:i4>257</vt:i4>
      </vt:variant>
      <vt:variant>
        <vt:i4>0</vt:i4>
      </vt:variant>
      <vt:variant>
        <vt:i4>5</vt:i4>
      </vt:variant>
      <vt:variant>
        <vt:lpwstr/>
      </vt:variant>
      <vt:variant>
        <vt:lpwstr>_Toc145411859</vt:lpwstr>
      </vt:variant>
      <vt:variant>
        <vt:i4>1245245</vt:i4>
      </vt:variant>
      <vt:variant>
        <vt:i4>251</vt:i4>
      </vt:variant>
      <vt:variant>
        <vt:i4>0</vt:i4>
      </vt:variant>
      <vt:variant>
        <vt:i4>5</vt:i4>
      </vt:variant>
      <vt:variant>
        <vt:lpwstr/>
      </vt:variant>
      <vt:variant>
        <vt:lpwstr>_Toc145411858</vt:lpwstr>
      </vt:variant>
      <vt:variant>
        <vt:i4>1245245</vt:i4>
      </vt:variant>
      <vt:variant>
        <vt:i4>245</vt:i4>
      </vt:variant>
      <vt:variant>
        <vt:i4>0</vt:i4>
      </vt:variant>
      <vt:variant>
        <vt:i4>5</vt:i4>
      </vt:variant>
      <vt:variant>
        <vt:lpwstr/>
      </vt:variant>
      <vt:variant>
        <vt:lpwstr>_Toc145411857</vt:lpwstr>
      </vt:variant>
      <vt:variant>
        <vt:i4>1245245</vt:i4>
      </vt:variant>
      <vt:variant>
        <vt:i4>239</vt:i4>
      </vt:variant>
      <vt:variant>
        <vt:i4>0</vt:i4>
      </vt:variant>
      <vt:variant>
        <vt:i4>5</vt:i4>
      </vt:variant>
      <vt:variant>
        <vt:lpwstr/>
      </vt:variant>
      <vt:variant>
        <vt:lpwstr>_Toc145411856</vt:lpwstr>
      </vt:variant>
      <vt:variant>
        <vt:i4>1245245</vt:i4>
      </vt:variant>
      <vt:variant>
        <vt:i4>233</vt:i4>
      </vt:variant>
      <vt:variant>
        <vt:i4>0</vt:i4>
      </vt:variant>
      <vt:variant>
        <vt:i4>5</vt:i4>
      </vt:variant>
      <vt:variant>
        <vt:lpwstr/>
      </vt:variant>
      <vt:variant>
        <vt:lpwstr>_Toc145411855</vt:lpwstr>
      </vt:variant>
      <vt:variant>
        <vt:i4>1245245</vt:i4>
      </vt:variant>
      <vt:variant>
        <vt:i4>227</vt:i4>
      </vt:variant>
      <vt:variant>
        <vt:i4>0</vt:i4>
      </vt:variant>
      <vt:variant>
        <vt:i4>5</vt:i4>
      </vt:variant>
      <vt:variant>
        <vt:lpwstr/>
      </vt:variant>
      <vt:variant>
        <vt:lpwstr>_Toc145411854</vt:lpwstr>
      </vt:variant>
      <vt:variant>
        <vt:i4>1245245</vt:i4>
      </vt:variant>
      <vt:variant>
        <vt:i4>221</vt:i4>
      </vt:variant>
      <vt:variant>
        <vt:i4>0</vt:i4>
      </vt:variant>
      <vt:variant>
        <vt:i4>5</vt:i4>
      </vt:variant>
      <vt:variant>
        <vt:lpwstr/>
      </vt:variant>
      <vt:variant>
        <vt:lpwstr>_Toc145411853</vt:lpwstr>
      </vt:variant>
      <vt:variant>
        <vt:i4>1245245</vt:i4>
      </vt:variant>
      <vt:variant>
        <vt:i4>215</vt:i4>
      </vt:variant>
      <vt:variant>
        <vt:i4>0</vt:i4>
      </vt:variant>
      <vt:variant>
        <vt:i4>5</vt:i4>
      </vt:variant>
      <vt:variant>
        <vt:lpwstr/>
      </vt:variant>
      <vt:variant>
        <vt:lpwstr>_Toc145411852</vt:lpwstr>
      </vt:variant>
      <vt:variant>
        <vt:i4>1245245</vt:i4>
      </vt:variant>
      <vt:variant>
        <vt:i4>209</vt:i4>
      </vt:variant>
      <vt:variant>
        <vt:i4>0</vt:i4>
      </vt:variant>
      <vt:variant>
        <vt:i4>5</vt:i4>
      </vt:variant>
      <vt:variant>
        <vt:lpwstr/>
      </vt:variant>
      <vt:variant>
        <vt:lpwstr>_Toc145411851</vt:lpwstr>
      </vt:variant>
      <vt:variant>
        <vt:i4>1245245</vt:i4>
      </vt:variant>
      <vt:variant>
        <vt:i4>203</vt:i4>
      </vt:variant>
      <vt:variant>
        <vt:i4>0</vt:i4>
      </vt:variant>
      <vt:variant>
        <vt:i4>5</vt:i4>
      </vt:variant>
      <vt:variant>
        <vt:lpwstr/>
      </vt:variant>
      <vt:variant>
        <vt:lpwstr>_Toc145411850</vt:lpwstr>
      </vt:variant>
      <vt:variant>
        <vt:i4>1179709</vt:i4>
      </vt:variant>
      <vt:variant>
        <vt:i4>197</vt:i4>
      </vt:variant>
      <vt:variant>
        <vt:i4>0</vt:i4>
      </vt:variant>
      <vt:variant>
        <vt:i4>5</vt:i4>
      </vt:variant>
      <vt:variant>
        <vt:lpwstr/>
      </vt:variant>
      <vt:variant>
        <vt:lpwstr>_Toc145411849</vt:lpwstr>
      </vt:variant>
      <vt:variant>
        <vt:i4>1179709</vt:i4>
      </vt:variant>
      <vt:variant>
        <vt:i4>191</vt:i4>
      </vt:variant>
      <vt:variant>
        <vt:i4>0</vt:i4>
      </vt:variant>
      <vt:variant>
        <vt:i4>5</vt:i4>
      </vt:variant>
      <vt:variant>
        <vt:lpwstr/>
      </vt:variant>
      <vt:variant>
        <vt:lpwstr>_Toc145411848</vt:lpwstr>
      </vt:variant>
      <vt:variant>
        <vt:i4>1179709</vt:i4>
      </vt:variant>
      <vt:variant>
        <vt:i4>185</vt:i4>
      </vt:variant>
      <vt:variant>
        <vt:i4>0</vt:i4>
      </vt:variant>
      <vt:variant>
        <vt:i4>5</vt:i4>
      </vt:variant>
      <vt:variant>
        <vt:lpwstr/>
      </vt:variant>
      <vt:variant>
        <vt:lpwstr>_Toc145411847</vt:lpwstr>
      </vt:variant>
      <vt:variant>
        <vt:i4>1179709</vt:i4>
      </vt:variant>
      <vt:variant>
        <vt:i4>179</vt:i4>
      </vt:variant>
      <vt:variant>
        <vt:i4>0</vt:i4>
      </vt:variant>
      <vt:variant>
        <vt:i4>5</vt:i4>
      </vt:variant>
      <vt:variant>
        <vt:lpwstr/>
      </vt:variant>
      <vt:variant>
        <vt:lpwstr>_Toc145411846</vt:lpwstr>
      </vt:variant>
      <vt:variant>
        <vt:i4>1179709</vt:i4>
      </vt:variant>
      <vt:variant>
        <vt:i4>173</vt:i4>
      </vt:variant>
      <vt:variant>
        <vt:i4>0</vt:i4>
      </vt:variant>
      <vt:variant>
        <vt:i4>5</vt:i4>
      </vt:variant>
      <vt:variant>
        <vt:lpwstr/>
      </vt:variant>
      <vt:variant>
        <vt:lpwstr>_Toc145411845</vt:lpwstr>
      </vt:variant>
      <vt:variant>
        <vt:i4>1179709</vt:i4>
      </vt:variant>
      <vt:variant>
        <vt:i4>167</vt:i4>
      </vt:variant>
      <vt:variant>
        <vt:i4>0</vt:i4>
      </vt:variant>
      <vt:variant>
        <vt:i4>5</vt:i4>
      </vt:variant>
      <vt:variant>
        <vt:lpwstr/>
      </vt:variant>
      <vt:variant>
        <vt:lpwstr>_Toc145411844</vt:lpwstr>
      </vt:variant>
      <vt:variant>
        <vt:i4>1179709</vt:i4>
      </vt:variant>
      <vt:variant>
        <vt:i4>161</vt:i4>
      </vt:variant>
      <vt:variant>
        <vt:i4>0</vt:i4>
      </vt:variant>
      <vt:variant>
        <vt:i4>5</vt:i4>
      </vt:variant>
      <vt:variant>
        <vt:lpwstr/>
      </vt:variant>
      <vt:variant>
        <vt:lpwstr>_Toc145411843</vt:lpwstr>
      </vt:variant>
      <vt:variant>
        <vt:i4>1179709</vt:i4>
      </vt:variant>
      <vt:variant>
        <vt:i4>155</vt:i4>
      </vt:variant>
      <vt:variant>
        <vt:i4>0</vt:i4>
      </vt:variant>
      <vt:variant>
        <vt:i4>5</vt:i4>
      </vt:variant>
      <vt:variant>
        <vt:lpwstr/>
      </vt:variant>
      <vt:variant>
        <vt:lpwstr>_Toc145411842</vt:lpwstr>
      </vt:variant>
      <vt:variant>
        <vt:i4>1179709</vt:i4>
      </vt:variant>
      <vt:variant>
        <vt:i4>149</vt:i4>
      </vt:variant>
      <vt:variant>
        <vt:i4>0</vt:i4>
      </vt:variant>
      <vt:variant>
        <vt:i4>5</vt:i4>
      </vt:variant>
      <vt:variant>
        <vt:lpwstr/>
      </vt:variant>
      <vt:variant>
        <vt:lpwstr>_Toc145411841</vt:lpwstr>
      </vt:variant>
      <vt:variant>
        <vt:i4>1179709</vt:i4>
      </vt:variant>
      <vt:variant>
        <vt:i4>143</vt:i4>
      </vt:variant>
      <vt:variant>
        <vt:i4>0</vt:i4>
      </vt:variant>
      <vt:variant>
        <vt:i4>5</vt:i4>
      </vt:variant>
      <vt:variant>
        <vt:lpwstr/>
      </vt:variant>
      <vt:variant>
        <vt:lpwstr>_Toc145411840</vt:lpwstr>
      </vt:variant>
      <vt:variant>
        <vt:i4>1376317</vt:i4>
      </vt:variant>
      <vt:variant>
        <vt:i4>137</vt:i4>
      </vt:variant>
      <vt:variant>
        <vt:i4>0</vt:i4>
      </vt:variant>
      <vt:variant>
        <vt:i4>5</vt:i4>
      </vt:variant>
      <vt:variant>
        <vt:lpwstr/>
      </vt:variant>
      <vt:variant>
        <vt:lpwstr>_Toc145411839</vt:lpwstr>
      </vt:variant>
      <vt:variant>
        <vt:i4>1376317</vt:i4>
      </vt:variant>
      <vt:variant>
        <vt:i4>131</vt:i4>
      </vt:variant>
      <vt:variant>
        <vt:i4>0</vt:i4>
      </vt:variant>
      <vt:variant>
        <vt:i4>5</vt:i4>
      </vt:variant>
      <vt:variant>
        <vt:lpwstr/>
      </vt:variant>
      <vt:variant>
        <vt:lpwstr>_Toc145411838</vt:lpwstr>
      </vt:variant>
      <vt:variant>
        <vt:i4>1376317</vt:i4>
      </vt:variant>
      <vt:variant>
        <vt:i4>125</vt:i4>
      </vt:variant>
      <vt:variant>
        <vt:i4>0</vt:i4>
      </vt:variant>
      <vt:variant>
        <vt:i4>5</vt:i4>
      </vt:variant>
      <vt:variant>
        <vt:lpwstr/>
      </vt:variant>
      <vt:variant>
        <vt:lpwstr>_Toc145411837</vt:lpwstr>
      </vt:variant>
      <vt:variant>
        <vt:i4>1376317</vt:i4>
      </vt:variant>
      <vt:variant>
        <vt:i4>119</vt:i4>
      </vt:variant>
      <vt:variant>
        <vt:i4>0</vt:i4>
      </vt:variant>
      <vt:variant>
        <vt:i4>5</vt:i4>
      </vt:variant>
      <vt:variant>
        <vt:lpwstr/>
      </vt:variant>
      <vt:variant>
        <vt:lpwstr>_Toc145411836</vt:lpwstr>
      </vt:variant>
      <vt:variant>
        <vt:i4>1376317</vt:i4>
      </vt:variant>
      <vt:variant>
        <vt:i4>113</vt:i4>
      </vt:variant>
      <vt:variant>
        <vt:i4>0</vt:i4>
      </vt:variant>
      <vt:variant>
        <vt:i4>5</vt:i4>
      </vt:variant>
      <vt:variant>
        <vt:lpwstr/>
      </vt:variant>
      <vt:variant>
        <vt:lpwstr>_Toc145411835</vt:lpwstr>
      </vt:variant>
      <vt:variant>
        <vt:i4>1376317</vt:i4>
      </vt:variant>
      <vt:variant>
        <vt:i4>107</vt:i4>
      </vt:variant>
      <vt:variant>
        <vt:i4>0</vt:i4>
      </vt:variant>
      <vt:variant>
        <vt:i4>5</vt:i4>
      </vt:variant>
      <vt:variant>
        <vt:lpwstr/>
      </vt:variant>
      <vt:variant>
        <vt:lpwstr>_Toc145411834</vt:lpwstr>
      </vt:variant>
      <vt:variant>
        <vt:i4>1376317</vt:i4>
      </vt:variant>
      <vt:variant>
        <vt:i4>101</vt:i4>
      </vt:variant>
      <vt:variant>
        <vt:i4>0</vt:i4>
      </vt:variant>
      <vt:variant>
        <vt:i4>5</vt:i4>
      </vt:variant>
      <vt:variant>
        <vt:lpwstr/>
      </vt:variant>
      <vt:variant>
        <vt:lpwstr>_Toc145411833</vt:lpwstr>
      </vt:variant>
      <vt:variant>
        <vt:i4>1376317</vt:i4>
      </vt:variant>
      <vt:variant>
        <vt:i4>95</vt:i4>
      </vt:variant>
      <vt:variant>
        <vt:i4>0</vt:i4>
      </vt:variant>
      <vt:variant>
        <vt:i4>5</vt:i4>
      </vt:variant>
      <vt:variant>
        <vt:lpwstr/>
      </vt:variant>
      <vt:variant>
        <vt:lpwstr>_Toc145411832</vt:lpwstr>
      </vt:variant>
      <vt:variant>
        <vt:i4>1376317</vt:i4>
      </vt:variant>
      <vt:variant>
        <vt:i4>89</vt:i4>
      </vt:variant>
      <vt:variant>
        <vt:i4>0</vt:i4>
      </vt:variant>
      <vt:variant>
        <vt:i4>5</vt:i4>
      </vt:variant>
      <vt:variant>
        <vt:lpwstr/>
      </vt:variant>
      <vt:variant>
        <vt:lpwstr>_Toc145411831</vt:lpwstr>
      </vt:variant>
      <vt:variant>
        <vt:i4>1376317</vt:i4>
      </vt:variant>
      <vt:variant>
        <vt:i4>83</vt:i4>
      </vt:variant>
      <vt:variant>
        <vt:i4>0</vt:i4>
      </vt:variant>
      <vt:variant>
        <vt:i4>5</vt:i4>
      </vt:variant>
      <vt:variant>
        <vt:lpwstr/>
      </vt:variant>
      <vt:variant>
        <vt:lpwstr>_Toc145411830</vt:lpwstr>
      </vt:variant>
      <vt:variant>
        <vt:i4>1310781</vt:i4>
      </vt:variant>
      <vt:variant>
        <vt:i4>77</vt:i4>
      </vt:variant>
      <vt:variant>
        <vt:i4>0</vt:i4>
      </vt:variant>
      <vt:variant>
        <vt:i4>5</vt:i4>
      </vt:variant>
      <vt:variant>
        <vt:lpwstr/>
      </vt:variant>
      <vt:variant>
        <vt:lpwstr>_Toc145411829</vt:lpwstr>
      </vt:variant>
      <vt:variant>
        <vt:i4>1310781</vt:i4>
      </vt:variant>
      <vt:variant>
        <vt:i4>71</vt:i4>
      </vt:variant>
      <vt:variant>
        <vt:i4>0</vt:i4>
      </vt:variant>
      <vt:variant>
        <vt:i4>5</vt:i4>
      </vt:variant>
      <vt:variant>
        <vt:lpwstr/>
      </vt:variant>
      <vt:variant>
        <vt:lpwstr>_Toc145411828</vt:lpwstr>
      </vt:variant>
      <vt:variant>
        <vt:i4>1310781</vt:i4>
      </vt:variant>
      <vt:variant>
        <vt:i4>65</vt:i4>
      </vt:variant>
      <vt:variant>
        <vt:i4>0</vt:i4>
      </vt:variant>
      <vt:variant>
        <vt:i4>5</vt:i4>
      </vt:variant>
      <vt:variant>
        <vt:lpwstr/>
      </vt:variant>
      <vt:variant>
        <vt:lpwstr>_Toc145411827</vt:lpwstr>
      </vt:variant>
      <vt:variant>
        <vt:i4>1310781</vt:i4>
      </vt:variant>
      <vt:variant>
        <vt:i4>59</vt:i4>
      </vt:variant>
      <vt:variant>
        <vt:i4>0</vt:i4>
      </vt:variant>
      <vt:variant>
        <vt:i4>5</vt:i4>
      </vt:variant>
      <vt:variant>
        <vt:lpwstr/>
      </vt:variant>
      <vt:variant>
        <vt:lpwstr>_Toc145411826</vt:lpwstr>
      </vt:variant>
      <vt:variant>
        <vt:i4>1310781</vt:i4>
      </vt:variant>
      <vt:variant>
        <vt:i4>53</vt:i4>
      </vt:variant>
      <vt:variant>
        <vt:i4>0</vt:i4>
      </vt:variant>
      <vt:variant>
        <vt:i4>5</vt:i4>
      </vt:variant>
      <vt:variant>
        <vt:lpwstr/>
      </vt:variant>
      <vt:variant>
        <vt:lpwstr>_Toc145411825</vt:lpwstr>
      </vt:variant>
      <vt:variant>
        <vt:i4>1310781</vt:i4>
      </vt:variant>
      <vt:variant>
        <vt:i4>47</vt:i4>
      </vt:variant>
      <vt:variant>
        <vt:i4>0</vt:i4>
      </vt:variant>
      <vt:variant>
        <vt:i4>5</vt:i4>
      </vt:variant>
      <vt:variant>
        <vt:lpwstr/>
      </vt:variant>
      <vt:variant>
        <vt:lpwstr>_Toc145411824</vt:lpwstr>
      </vt:variant>
      <vt:variant>
        <vt:i4>1310781</vt:i4>
      </vt:variant>
      <vt:variant>
        <vt:i4>41</vt:i4>
      </vt:variant>
      <vt:variant>
        <vt:i4>0</vt:i4>
      </vt:variant>
      <vt:variant>
        <vt:i4>5</vt:i4>
      </vt:variant>
      <vt:variant>
        <vt:lpwstr/>
      </vt:variant>
      <vt:variant>
        <vt:lpwstr>_Toc145411823</vt:lpwstr>
      </vt:variant>
      <vt:variant>
        <vt:i4>1310781</vt:i4>
      </vt:variant>
      <vt:variant>
        <vt:i4>35</vt:i4>
      </vt:variant>
      <vt:variant>
        <vt:i4>0</vt:i4>
      </vt:variant>
      <vt:variant>
        <vt:i4>5</vt:i4>
      </vt:variant>
      <vt:variant>
        <vt:lpwstr/>
      </vt:variant>
      <vt:variant>
        <vt:lpwstr>_Toc145411822</vt:lpwstr>
      </vt:variant>
      <vt:variant>
        <vt:i4>1310781</vt:i4>
      </vt:variant>
      <vt:variant>
        <vt:i4>29</vt:i4>
      </vt:variant>
      <vt:variant>
        <vt:i4>0</vt:i4>
      </vt:variant>
      <vt:variant>
        <vt:i4>5</vt:i4>
      </vt:variant>
      <vt:variant>
        <vt:lpwstr/>
      </vt:variant>
      <vt:variant>
        <vt:lpwstr>_Toc145411821</vt:lpwstr>
      </vt:variant>
      <vt:variant>
        <vt:i4>1310781</vt:i4>
      </vt:variant>
      <vt:variant>
        <vt:i4>23</vt:i4>
      </vt:variant>
      <vt:variant>
        <vt:i4>0</vt:i4>
      </vt:variant>
      <vt:variant>
        <vt:i4>5</vt:i4>
      </vt:variant>
      <vt:variant>
        <vt:lpwstr/>
      </vt:variant>
      <vt:variant>
        <vt:lpwstr>_Toc145411820</vt:lpwstr>
      </vt:variant>
      <vt:variant>
        <vt:i4>1507389</vt:i4>
      </vt:variant>
      <vt:variant>
        <vt:i4>17</vt:i4>
      </vt:variant>
      <vt:variant>
        <vt:i4>0</vt:i4>
      </vt:variant>
      <vt:variant>
        <vt:i4>5</vt:i4>
      </vt:variant>
      <vt:variant>
        <vt:lpwstr/>
      </vt:variant>
      <vt:variant>
        <vt:lpwstr>_Toc145411819</vt:lpwstr>
      </vt:variant>
      <vt:variant>
        <vt:i4>6488185</vt:i4>
      </vt:variant>
      <vt:variant>
        <vt:i4>12</vt:i4>
      </vt:variant>
      <vt:variant>
        <vt:i4>0</vt:i4>
      </vt:variant>
      <vt:variant>
        <vt:i4>5</vt:i4>
      </vt:variant>
      <vt:variant>
        <vt:lpwstr>http://www.dtf.vic.gov.au/</vt:lpwstr>
      </vt:variant>
      <vt:variant>
        <vt:lpwstr/>
      </vt:variant>
      <vt:variant>
        <vt:i4>1966113</vt:i4>
      </vt:variant>
      <vt:variant>
        <vt:i4>9</vt:i4>
      </vt:variant>
      <vt:variant>
        <vt:i4>0</vt:i4>
      </vt:variant>
      <vt:variant>
        <vt:i4>5</vt:i4>
      </vt:variant>
      <vt:variant>
        <vt:lpwstr>mailto:information@dtf.vic.gov.au</vt:lpwstr>
      </vt:variant>
      <vt:variant>
        <vt:lpwstr/>
      </vt:variant>
      <vt:variant>
        <vt:i4>1900578</vt:i4>
      </vt:variant>
      <vt:variant>
        <vt:i4>6</vt:i4>
      </vt:variant>
      <vt:variant>
        <vt:i4>0</vt:i4>
      </vt:variant>
      <vt:variant>
        <vt:i4>5</vt:i4>
      </vt:variant>
      <vt:variant>
        <vt:lpwstr>mailto:IPpolicy@dtf.vic.gov.au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DTF</dc:creator>
  <cp:keywords/>
  <cp:lastModifiedBy>Sarah L Black (DTF)</cp:lastModifiedBy>
  <cp:revision>4</cp:revision>
  <cp:lastPrinted>2023-11-29T02:53:00Z</cp:lastPrinted>
  <dcterms:created xsi:type="dcterms:W3CDTF">2026-03-02T23:26:00Z</dcterms:created>
  <dcterms:modified xsi:type="dcterms:W3CDTF">2026-03-02T23:39:00Z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ontentTypeId">
    <vt:lpwstr>0x010100B90C5CF1D5BBA04DAA218BE598E345AC</vt:lpwstr>
  </property>
  <property fmtid="{D5CDD505-2E9C-101B-9397-08002B2CF9AE}" pid="5" name="MediaServiceImageTags">
    <vt:lpwstr/>
  </property>
  <property fmtid="{D5CDD505-2E9C-101B-9397-08002B2CF9AE}" pid="6" name="MSIP_Label_bb4ee517-5ca4-4fff-98d2-ed4f906edd6d_Enabled">
    <vt:lpwstr>true</vt:lpwstr>
  </property>
  <property fmtid="{D5CDD505-2E9C-101B-9397-08002B2CF9AE}" pid="7" name="MSIP_Label_bb4ee517-5ca4-4fff-98d2-ed4f906edd6d_SetDate">
    <vt:lpwstr>2023-08-23T06:14:45Z</vt:lpwstr>
  </property>
  <property fmtid="{D5CDD505-2E9C-101B-9397-08002B2CF9AE}" pid="8" name="MSIP_Label_bb4ee517-5ca4-4fff-98d2-ed4f906edd6d_Method">
    <vt:lpwstr>Privileged</vt:lpwstr>
  </property>
  <property fmtid="{D5CDD505-2E9C-101B-9397-08002B2CF9AE}" pid="9" name="MSIP_Label_bb4ee517-5ca4-4fff-98d2-ed4f906edd6d_Name">
    <vt:lpwstr>bb4ee517-5ca4-4fff-98d2-ed4f906edd6d</vt:lpwstr>
  </property>
  <property fmtid="{D5CDD505-2E9C-101B-9397-08002B2CF9AE}" pid="10" name="MSIP_Label_bb4ee517-5ca4-4fff-98d2-ed4f906edd6d_SiteId">
    <vt:lpwstr>722ea0be-3e1c-4b11-ad6f-9401d6856e24</vt:lpwstr>
  </property>
  <property fmtid="{D5CDD505-2E9C-101B-9397-08002B2CF9AE}" pid="11" name="MSIP_Label_bb4ee517-5ca4-4fff-98d2-ed4f906edd6d_ActionId">
    <vt:lpwstr>e42ce1d0-f712-4bd3-9df2-48f1421be84e</vt:lpwstr>
  </property>
  <property fmtid="{D5CDD505-2E9C-101B-9397-08002B2CF9AE}" pid="12" name="MSIP_Label_bb4ee517-5ca4-4fff-98d2-ed4f906edd6d_ContentBits">
    <vt:lpwstr>0</vt:lpwstr>
  </property>
</Properties>
</file>